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740DC972" w:rsidR="00F4258F" w:rsidRPr="00FD2D7A" w:rsidRDefault="00AC39C8" w:rsidP="006B144F">
      <w:pPr>
        <w:suppressAutoHyphens/>
        <w:spacing w:line="360" w:lineRule="auto"/>
        <w:ind w:right="992"/>
        <w:rPr>
          <w:b/>
          <w:sz w:val="24"/>
          <w:lang w:val="en-US"/>
        </w:rPr>
      </w:pPr>
      <w:r w:rsidRPr="00AC39C8">
        <w:rPr>
          <w:b/>
          <w:sz w:val="24"/>
          <w:lang w:val="en-US"/>
        </w:rPr>
        <w:t>High packing density in M20 to M50 cable entries</w:t>
      </w:r>
    </w:p>
    <w:p w14:paraId="3F3B5DB0" w14:textId="77777777" w:rsidR="00F4258F" w:rsidRPr="00FD2D7A" w:rsidRDefault="00F4258F" w:rsidP="00D02C87">
      <w:pPr>
        <w:suppressAutoHyphens/>
        <w:spacing w:line="360" w:lineRule="auto"/>
        <w:ind w:right="-2"/>
        <w:rPr>
          <w:lang w:val="en-US"/>
        </w:rPr>
      </w:pPr>
    </w:p>
    <w:p w14:paraId="3600787A" w14:textId="461FD0E6" w:rsidR="00F4258F" w:rsidRDefault="00AC39C8" w:rsidP="00D02C87">
      <w:pPr>
        <w:suppressAutoHyphens/>
        <w:spacing w:line="360" w:lineRule="auto"/>
        <w:jc w:val="both"/>
        <w:rPr>
          <w:lang w:val="en-US"/>
        </w:rPr>
      </w:pPr>
      <w:r w:rsidRPr="00AC39C8">
        <w:rPr>
          <w:lang w:val="en-US"/>
        </w:rPr>
        <w:t>The KES-E-R cable entry system from Conta-Clip is suitable for many cables and wires without connectors and can be fitted in standard metric housing openings without tools. This makes it an eminently practical alternative to conventional cable glands. The cable entries in a distinct dodecagonal design admits conductors with diameters from 1.0 mm to 22.5 mm</w:t>
      </w:r>
      <w:r w:rsidR="00892952" w:rsidRPr="00892952">
        <w:rPr>
          <w:lang w:val="en-US"/>
        </w:rPr>
        <w:t xml:space="preserve"> to be inserted into metric cut-outs </w:t>
      </w:r>
      <w:r w:rsidR="000B5B41">
        <w:rPr>
          <w:lang w:val="en-US"/>
        </w:rPr>
        <w:t>i</w:t>
      </w:r>
      <w:r w:rsidR="00892952" w:rsidRPr="00892952">
        <w:rPr>
          <w:lang w:val="en-US"/>
        </w:rPr>
        <w:t xml:space="preserve">n a very </w:t>
      </w:r>
      <w:r w:rsidR="000B5B41">
        <w:rPr>
          <w:lang w:val="en-US"/>
        </w:rPr>
        <w:t>small</w:t>
      </w:r>
      <w:r w:rsidR="00892952" w:rsidRPr="00892952">
        <w:rPr>
          <w:lang w:val="en-US"/>
        </w:rPr>
        <w:t xml:space="preserve"> space</w:t>
      </w:r>
      <w:r w:rsidRPr="00AC39C8">
        <w:rPr>
          <w:lang w:val="en-US"/>
        </w:rPr>
        <w:t xml:space="preserve">. All it takes, is piercing the selected diaphragm at the marked centering point with a screwdriver and feeding the conductor through. </w:t>
      </w:r>
      <w:r>
        <w:rPr>
          <w:lang w:val="en-US"/>
        </w:rPr>
        <w:t>Once p</w:t>
      </w:r>
      <w:r w:rsidRPr="00AC39C8">
        <w:rPr>
          <w:lang w:val="en-US"/>
        </w:rPr>
        <w:t>ierced</w:t>
      </w:r>
      <w:r>
        <w:rPr>
          <w:lang w:val="en-US"/>
        </w:rPr>
        <w:t>,</w:t>
      </w:r>
      <w:r w:rsidRPr="00AC39C8">
        <w:rPr>
          <w:lang w:val="en-US"/>
        </w:rPr>
        <w:t xml:space="preserve"> diaphragms can be sealed with a blind plug if necessary. Made of the halogen- and silicone-free material TPE and featuring a sophisticated design, the cable entries ensure tight sealing and protection class IP54. The hygienic and well-thought-out design avoids cavities where dirt can collect and offers a high packing density. KES-E-R is available in 32 variants and two type ranges for different wall thicknesses from 1.5 mm to 2.5 mm (type A) and from 2.5 mm to 4.0 mm (type B). </w:t>
      </w:r>
      <w:r>
        <w:rPr>
          <w:lang w:val="en-US"/>
        </w:rPr>
        <w:t>T</w:t>
      </w:r>
      <w:r w:rsidRPr="00AC39C8">
        <w:rPr>
          <w:lang w:val="en-US"/>
        </w:rPr>
        <w:t>he</w:t>
      </w:r>
      <w:r>
        <w:rPr>
          <w:lang w:val="en-US"/>
        </w:rPr>
        <w:t xml:space="preserve"> ambient</w:t>
      </w:r>
      <w:r w:rsidRPr="00AC39C8">
        <w:rPr>
          <w:lang w:val="en-US"/>
        </w:rPr>
        <w:t xml:space="preserve"> temperature range is -40 °C to 90 °C (static), and the </w:t>
      </w:r>
      <w:r>
        <w:rPr>
          <w:lang w:val="en-US"/>
        </w:rPr>
        <w:t>cable entries are</w:t>
      </w:r>
      <w:r w:rsidRPr="00AC39C8">
        <w:rPr>
          <w:lang w:val="en-US"/>
        </w:rPr>
        <w:t xml:space="preserve"> certified</w:t>
      </w:r>
      <w:r>
        <w:rPr>
          <w:lang w:val="en-US"/>
        </w:rPr>
        <w:t xml:space="preserve"> non-</w:t>
      </w:r>
      <w:r w:rsidRPr="00AC39C8">
        <w:rPr>
          <w:lang w:val="en-US"/>
        </w:rPr>
        <w:t>flammab</w:t>
      </w:r>
      <w:r>
        <w:rPr>
          <w:lang w:val="en-US"/>
        </w:rPr>
        <w:t>le</w:t>
      </w:r>
      <w:r w:rsidRPr="00AC39C8">
        <w:rPr>
          <w:lang w:val="en-US"/>
        </w:rPr>
        <w:t xml:space="preserve"> according to UL 94 V-0.</w:t>
      </w:r>
    </w:p>
    <w:p w14:paraId="4DE5AA28" w14:textId="77777777" w:rsidR="007D11DC" w:rsidRDefault="007D11DC" w:rsidP="00D02C87">
      <w:pPr>
        <w:suppressAutoHyphens/>
        <w:spacing w:line="360" w:lineRule="auto"/>
        <w:jc w:val="both"/>
        <w:rPr>
          <w:lang w:val="en-US"/>
        </w:rPr>
      </w:pPr>
    </w:p>
    <w:p w14:paraId="0F5DB246" w14:textId="16BD8005" w:rsidR="007D11DC" w:rsidRPr="00AC39C8" w:rsidRDefault="00AC39C8" w:rsidP="00D02C87">
      <w:pPr>
        <w:suppressAutoHyphens/>
        <w:spacing w:line="360" w:lineRule="auto"/>
        <w:jc w:val="both"/>
        <w:rPr>
          <w:b/>
          <w:bCs/>
          <w:lang w:val="en-US"/>
        </w:rPr>
      </w:pPr>
      <w:r w:rsidRPr="00AC39C8">
        <w:rPr>
          <w:b/>
          <w:bCs/>
          <w:lang w:val="en-US"/>
        </w:rPr>
        <w:t>Versatile cable entry family</w:t>
      </w:r>
    </w:p>
    <w:p w14:paraId="259CC55F" w14:textId="3C4E1BC6" w:rsidR="007D11DC" w:rsidRDefault="00AC39C8" w:rsidP="00D02C87">
      <w:pPr>
        <w:suppressAutoHyphens/>
        <w:spacing w:line="360" w:lineRule="auto"/>
        <w:jc w:val="both"/>
        <w:rPr>
          <w:lang w:val="en-US"/>
        </w:rPr>
      </w:pPr>
      <w:r w:rsidRPr="00AC39C8">
        <w:rPr>
          <w:lang w:val="en-US"/>
        </w:rPr>
        <w:t>KES cable entry systems from Conta-Clip enable a fast, tool-less and reliable routing of non-assembled cables and pneumatic hoses into control cabinets or housings. Various variants for up to 35 cables increase installation efficiency</w:t>
      </w:r>
      <w:r>
        <w:rPr>
          <w:lang w:val="en-US"/>
        </w:rPr>
        <w:t>. R</w:t>
      </w:r>
      <w:r w:rsidRPr="00AC39C8">
        <w:rPr>
          <w:lang w:val="en-US"/>
        </w:rPr>
        <w:t xml:space="preserve">ound, square and FDA-compliant </w:t>
      </w:r>
      <w:r>
        <w:rPr>
          <w:lang w:val="en-US"/>
        </w:rPr>
        <w:t>cable entries are available</w:t>
      </w:r>
      <w:r w:rsidRPr="00AC39C8">
        <w:rPr>
          <w:lang w:val="en-US"/>
        </w:rPr>
        <w:t>.</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A35617" w14:paraId="6DA23646" w14:textId="77777777" w:rsidTr="00080BEB">
        <w:tc>
          <w:tcPr>
            <w:tcW w:w="7076" w:type="dxa"/>
          </w:tcPr>
          <w:p w14:paraId="24911A14" w14:textId="0D41E42B" w:rsidR="00080BEB" w:rsidRDefault="00AF03A4" w:rsidP="00080BEB">
            <w:pPr>
              <w:suppressAutoHyphens/>
              <w:spacing w:after="120"/>
              <w:jc w:val="center"/>
              <w:rPr>
                <w:lang w:val="en-US"/>
              </w:rPr>
            </w:pPr>
            <w:r>
              <w:rPr>
                <w:noProof/>
              </w:rPr>
              <w:drawing>
                <wp:inline distT="0" distB="0" distL="0" distR="0" wp14:anchorId="33DAF80D" wp14:editId="06C6C2C3">
                  <wp:extent cx="2567940" cy="2567940"/>
                  <wp:effectExtent l="0" t="0" r="3810" b="3810"/>
                  <wp:docPr id="1469711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7940" cy="2567940"/>
                          </a:xfrm>
                          <a:prstGeom prst="rect">
                            <a:avLst/>
                          </a:prstGeom>
                          <a:noFill/>
                          <a:ln>
                            <a:noFill/>
                          </a:ln>
                        </pic:spPr>
                      </pic:pic>
                    </a:graphicData>
                  </a:graphic>
                </wp:inline>
              </w:drawing>
            </w:r>
          </w:p>
        </w:tc>
      </w:tr>
      <w:tr w:rsidR="00080BEB" w:rsidRPr="000B5B41" w14:paraId="0B627679" w14:textId="77777777" w:rsidTr="00080BEB">
        <w:tc>
          <w:tcPr>
            <w:tcW w:w="7076" w:type="dxa"/>
          </w:tcPr>
          <w:p w14:paraId="03090070" w14:textId="602CDAAF" w:rsidR="00080BEB" w:rsidRDefault="00080BEB" w:rsidP="00AC39C8">
            <w:pPr>
              <w:suppressAutoHyphens/>
              <w:ind w:left="426" w:right="417"/>
              <w:jc w:val="center"/>
              <w:rPr>
                <w:lang w:val="en-US"/>
              </w:rPr>
            </w:pPr>
            <w:r>
              <w:rPr>
                <w:b/>
                <w:sz w:val="18"/>
                <w:lang w:val="en-US"/>
              </w:rPr>
              <w:t>Cap</w:t>
            </w:r>
            <w:r w:rsidRPr="00381CBB">
              <w:rPr>
                <w:b/>
                <w:sz w:val="18"/>
                <w:lang w:val="en-US"/>
              </w:rPr>
              <w:t>tion:</w:t>
            </w:r>
            <w:r w:rsidRPr="00381CBB">
              <w:rPr>
                <w:sz w:val="18"/>
                <w:lang w:val="en-US"/>
              </w:rPr>
              <w:t xml:space="preserve"> </w:t>
            </w:r>
            <w:r w:rsidR="00AC39C8" w:rsidRPr="00AC39C8">
              <w:rPr>
                <w:sz w:val="18"/>
                <w:lang w:val="en-US"/>
              </w:rPr>
              <w:t>Conta-Clip</w:t>
            </w:r>
            <w:r w:rsidR="00AC39C8">
              <w:rPr>
                <w:sz w:val="18"/>
                <w:lang w:val="en-US"/>
              </w:rPr>
              <w:t>’</w:t>
            </w:r>
            <w:r w:rsidR="00AC39C8" w:rsidRPr="00AC39C8">
              <w:rPr>
                <w:sz w:val="18"/>
                <w:lang w:val="en-US"/>
              </w:rPr>
              <w:t xml:space="preserve">s KES-E-R cable entry system for tool-free </w:t>
            </w:r>
            <w:r w:rsidR="00AC39C8">
              <w:rPr>
                <w:sz w:val="18"/>
                <w:lang w:val="en-US"/>
              </w:rPr>
              <w:t>installation</w:t>
            </w:r>
            <w:r w:rsidR="00AC39C8" w:rsidRPr="00AC39C8">
              <w:rPr>
                <w:sz w:val="18"/>
                <w:lang w:val="en-US"/>
              </w:rPr>
              <w:t xml:space="preserve"> ensures tight sealing and allows for high packing density</w:t>
            </w:r>
          </w:p>
        </w:tc>
      </w:tr>
    </w:tbl>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00733909" w:rsidR="00080BEB" w:rsidRPr="00080BEB" w:rsidRDefault="00AF03A4" w:rsidP="00080BEB">
            <w:pPr>
              <w:suppressAutoHyphens/>
              <w:rPr>
                <w:sz w:val="18"/>
                <w:szCs w:val="18"/>
                <w:lang w:val="en-US"/>
              </w:rPr>
            </w:pPr>
            <w:r w:rsidRPr="004448C0">
              <w:rPr>
                <w:bCs/>
                <w:sz w:val="18"/>
                <w:szCs w:val="18"/>
                <w:lang w:val="en-US"/>
              </w:rPr>
              <w:t>KES</w:t>
            </w:r>
            <w:r>
              <w:rPr>
                <w:bCs/>
                <w:sz w:val="18"/>
                <w:szCs w:val="18"/>
                <w:lang w:val="en-US"/>
              </w:rPr>
              <w:t>-</w:t>
            </w:r>
            <w:r w:rsidRPr="004448C0">
              <w:rPr>
                <w:bCs/>
                <w:sz w:val="18"/>
                <w:szCs w:val="18"/>
                <w:lang w:val="en-US"/>
              </w:rPr>
              <w:t>E-R_Modellvielfalt</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9D416C8" w:rsidR="00080BEB" w:rsidRPr="00080BEB" w:rsidRDefault="00892952" w:rsidP="00080BEB">
            <w:pPr>
              <w:suppressAutoHyphens/>
              <w:jc w:val="right"/>
              <w:rPr>
                <w:sz w:val="18"/>
                <w:szCs w:val="18"/>
                <w:lang w:val="en-US"/>
              </w:rPr>
            </w:pPr>
            <w:r>
              <w:rPr>
                <w:sz w:val="18"/>
                <w:szCs w:val="18"/>
                <w:lang w:val="en-US"/>
              </w:rPr>
              <w:t>1503</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3BAFDAAD" w:rsidR="00A35617" w:rsidRPr="004066FD" w:rsidRDefault="004066FD" w:rsidP="00F403C0">
            <w:pPr>
              <w:suppressAutoHyphens/>
              <w:spacing w:before="120"/>
              <w:rPr>
                <w:sz w:val="18"/>
                <w:szCs w:val="18"/>
              </w:rPr>
            </w:pPr>
            <w:r w:rsidRPr="004066FD">
              <w:rPr>
                <w:sz w:val="18"/>
                <w:szCs w:val="18"/>
              </w:rPr>
              <w:t>202407034_pm_kes-e-r_cable_entries_en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1390B44D" w:rsidR="00A35617" w:rsidRPr="00080BEB" w:rsidRDefault="009A55E2" w:rsidP="00F403C0">
            <w:pPr>
              <w:suppressAutoHyphens/>
              <w:spacing w:before="120"/>
              <w:jc w:val="right"/>
              <w:rPr>
                <w:sz w:val="18"/>
                <w:szCs w:val="18"/>
                <w:lang w:val="en-US"/>
              </w:rPr>
            </w:pPr>
            <w:r>
              <w:rPr>
                <w:sz w:val="18"/>
                <w:szCs w:val="18"/>
                <w:lang w:val="en-US"/>
              </w:rPr>
              <w:t>08-13-2024</w:t>
            </w:r>
          </w:p>
        </w:tc>
      </w:tr>
      <w:tr w:rsidR="00080BEB" w:rsidRPr="000B5B41"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2FC5E538" w:rsidR="00080BEB" w:rsidRPr="00080BEB" w:rsidRDefault="00AC39C8" w:rsidP="00134E53">
            <w:pPr>
              <w:suppressAutoHyphens/>
              <w:spacing w:before="120"/>
              <w:rPr>
                <w:sz w:val="18"/>
                <w:szCs w:val="18"/>
                <w:lang w:val="en-US"/>
              </w:rPr>
            </w:pPr>
            <w:r w:rsidRPr="00AC39C8">
              <w:rPr>
                <w:sz w:val="18"/>
                <w:szCs w:val="18"/>
                <w:lang w:val="en-US"/>
              </w:rPr>
              <w:t>cable management, cable entries, KES, round cable entry, packing density</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0B5B41"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128D9E4C" w14:textId="77777777" w:rsidR="00B34409" w:rsidRPr="00DE47F7" w:rsidRDefault="00B34409" w:rsidP="00B34409">
            <w:pPr>
              <w:suppressAutoHyphens/>
              <w:spacing w:before="120" w:after="120"/>
              <w:rPr>
                <w:b/>
                <w:lang w:val="en-US"/>
              </w:rPr>
            </w:pPr>
            <w:r w:rsidRPr="00DE47F7">
              <w:rPr>
                <w:b/>
                <w:lang w:val="en-US"/>
              </w:rPr>
              <w:t>Contact:</w:t>
            </w:r>
          </w:p>
          <w:p w14:paraId="5DFE7BF6" w14:textId="77777777" w:rsidR="00B34409" w:rsidRPr="00DE47F7" w:rsidRDefault="00B34409" w:rsidP="00B34409">
            <w:pPr>
              <w:suppressAutoHyphens/>
              <w:rPr>
                <w:b/>
                <w:bCs/>
                <w:lang w:val="en-US"/>
              </w:rPr>
            </w:pPr>
            <w:r w:rsidRPr="00DE47F7">
              <w:rPr>
                <w:b/>
                <w:bCs/>
                <w:lang w:val="en-US"/>
              </w:rPr>
              <w:t>CONTA-CLIP</w:t>
            </w:r>
          </w:p>
          <w:p w14:paraId="06E6689C" w14:textId="77777777" w:rsidR="00B34409" w:rsidRPr="00DE47F7" w:rsidRDefault="00B34409" w:rsidP="00B34409">
            <w:pPr>
              <w:suppressAutoHyphens/>
              <w:rPr>
                <w:lang w:val="en-US"/>
              </w:rPr>
            </w:pPr>
            <w:r w:rsidRPr="00DE47F7">
              <w:rPr>
                <w:lang w:val="en-US"/>
              </w:rPr>
              <w:t>Verbindungstechnik GmbH</w:t>
            </w:r>
          </w:p>
          <w:p w14:paraId="5047CCC9" w14:textId="77777777" w:rsidR="00B34409" w:rsidRPr="00DE47F7" w:rsidRDefault="00B34409" w:rsidP="00B34409">
            <w:pPr>
              <w:suppressAutoHyphens/>
              <w:spacing w:before="120" w:after="120"/>
              <w:rPr>
                <w:lang w:val="en-US"/>
              </w:rPr>
            </w:pPr>
            <w:r w:rsidRPr="00DE47F7">
              <w:rPr>
                <w:lang w:val="en-US"/>
              </w:rPr>
              <w:t>Christian Quade</w:t>
            </w:r>
          </w:p>
          <w:p w14:paraId="6D8829FC" w14:textId="77777777" w:rsidR="00B34409" w:rsidRPr="00DE47F7" w:rsidRDefault="00B34409" w:rsidP="00B34409">
            <w:pPr>
              <w:suppressAutoHyphens/>
              <w:rPr>
                <w:lang w:val="en-US"/>
              </w:rPr>
            </w:pPr>
            <w:r w:rsidRPr="00DE47F7">
              <w:rPr>
                <w:lang w:val="en-US"/>
              </w:rPr>
              <w:t>Otto-Hahn-Str. 7</w:t>
            </w:r>
          </w:p>
          <w:p w14:paraId="1BBFA920" w14:textId="77777777" w:rsidR="00B34409" w:rsidRPr="00DE47F7" w:rsidRDefault="00B34409" w:rsidP="00B34409">
            <w:pPr>
              <w:suppressAutoHyphens/>
              <w:rPr>
                <w:lang w:val="en-US"/>
              </w:rPr>
            </w:pPr>
            <w:r w:rsidRPr="00DE47F7">
              <w:rPr>
                <w:lang w:val="en-US"/>
              </w:rPr>
              <w:t>33161 Hövelhof</w:t>
            </w:r>
          </w:p>
          <w:p w14:paraId="22C7FEC7" w14:textId="77777777" w:rsidR="00B34409" w:rsidRPr="00DE47F7" w:rsidRDefault="00B34409" w:rsidP="00B34409">
            <w:pPr>
              <w:suppressAutoHyphens/>
              <w:rPr>
                <w:lang w:val="en-US"/>
              </w:rPr>
            </w:pPr>
            <w:r w:rsidRPr="00DE47F7">
              <w:rPr>
                <w:lang w:val="en-US"/>
              </w:rPr>
              <w:t>Germany</w:t>
            </w:r>
          </w:p>
          <w:p w14:paraId="6D85DD13" w14:textId="77777777" w:rsidR="00B34409" w:rsidRPr="00DE47F7" w:rsidRDefault="00B34409" w:rsidP="00B34409">
            <w:pPr>
              <w:suppressAutoHyphens/>
              <w:spacing w:before="120"/>
              <w:rPr>
                <w:lang w:val="en-US"/>
              </w:rPr>
            </w:pPr>
            <w:r w:rsidRPr="00DE47F7">
              <w:rPr>
                <w:lang w:val="en-US"/>
              </w:rPr>
              <w:t>Phone: +49 . 5257 . 9833 - 172</w:t>
            </w:r>
          </w:p>
          <w:p w14:paraId="437F185D" w14:textId="77777777" w:rsidR="00B34409" w:rsidRPr="00DE47F7" w:rsidRDefault="00B34409" w:rsidP="00B34409">
            <w:pPr>
              <w:suppressAutoHyphens/>
              <w:jc w:val="both"/>
              <w:rPr>
                <w:lang w:val="en-US"/>
              </w:rPr>
            </w:pPr>
            <w:r w:rsidRPr="00DE47F7">
              <w:rPr>
                <w:lang w:val="en-US"/>
              </w:rPr>
              <w:t>Email: christian.quade@conta-clip.de</w:t>
            </w:r>
          </w:p>
          <w:p w14:paraId="06437245" w14:textId="7DD6885D" w:rsidR="00134E53" w:rsidRPr="00134E53" w:rsidRDefault="00B34409" w:rsidP="00B34409">
            <w:pPr>
              <w:suppressAutoHyphens/>
              <w:jc w:val="both"/>
              <w:rPr>
                <w:sz w:val="16"/>
                <w:szCs w:val="16"/>
              </w:rPr>
            </w:pPr>
            <w:r w:rsidRPr="009C77EA">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6EEAC526" w:rsidR="00134E53" w:rsidRPr="00080BEB" w:rsidRDefault="00B34409" w:rsidP="00B34409">
            <w:pPr>
              <w:suppressAutoHyphens/>
              <w:rPr>
                <w:sz w:val="16"/>
                <w:szCs w:val="16"/>
              </w:rPr>
            </w:pPr>
            <w:r w:rsidRPr="00DE47F7">
              <w:rPr>
                <w:sz w:val="16"/>
                <w:szCs w:val="16"/>
                <w:lang w:val="en-US"/>
              </w:rPr>
              <w:t xml:space="preserve">Internet: </w:t>
            </w:r>
            <w:r>
              <w:rPr>
                <w:sz w:val="16"/>
                <w:szCs w:val="16"/>
                <w:lang w:val="en-US"/>
              </w:rPr>
              <w:t>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B1875" w14:textId="77777777" w:rsidR="00EE531A" w:rsidRDefault="00EE531A">
      <w:r>
        <w:separator/>
      </w:r>
    </w:p>
  </w:endnote>
  <w:endnote w:type="continuationSeparator" w:id="0">
    <w:p w14:paraId="631C8549" w14:textId="77777777" w:rsidR="00EE531A" w:rsidRDefault="00EE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EEB12" w14:textId="77777777" w:rsidR="00EE531A" w:rsidRDefault="00EE531A">
      <w:r>
        <w:separator/>
      </w:r>
    </w:p>
  </w:footnote>
  <w:footnote w:type="continuationSeparator" w:id="0">
    <w:p w14:paraId="40C85248" w14:textId="77777777" w:rsidR="00EE531A" w:rsidRDefault="00EE5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47F2544B"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C39C8" w:rsidRPr="00AC39C8">
      <w:rPr>
        <w:rStyle w:val="Seitenzahl"/>
        <w:sz w:val="18"/>
        <w:lang w:val="en-US"/>
      </w:rPr>
      <w:t>KES-E-R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B5B41"/>
    <w:rsid w:val="000C3D18"/>
    <w:rsid w:val="000E1FE4"/>
    <w:rsid w:val="000E332A"/>
    <w:rsid w:val="00134E53"/>
    <w:rsid w:val="001A076B"/>
    <w:rsid w:val="002028FC"/>
    <w:rsid w:val="002504DC"/>
    <w:rsid w:val="00371410"/>
    <w:rsid w:val="00381CBB"/>
    <w:rsid w:val="00404B14"/>
    <w:rsid w:val="004066FD"/>
    <w:rsid w:val="00426E83"/>
    <w:rsid w:val="00466DBA"/>
    <w:rsid w:val="00503341"/>
    <w:rsid w:val="00512D09"/>
    <w:rsid w:val="00513AEF"/>
    <w:rsid w:val="0052120C"/>
    <w:rsid w:val="00541D63"/>
    <w:rsid w:val="00552B76"/>
    <w:rsid w:val="005700E8"/>
    <w:rsid w:val="00582620"/>
    <w:rsid w:val="005F61A0"/>
    <w:rsid w:val="006219DC"/>
    <w:rsid w:val="0065147F"/>
    <w:rsid w:val="00656646"/>
    <w:rsid w:val="0067713B"/>
    <w:rsid w:val="00680F82"/>
    <w:rsid w:val="006B144F"/>
    <w:rsid w:val="006F70E8"/>
    <w:rsid w:val="0073061D"/>
    <w:rsid w:val="007572BA"/>
    <w:rsid w:val="00764C70"/>
    <w:rsid w:val="0077355B"/>
    <w:rsid w:val="007A606B"/>
    <w:rsid w:val="007D11DC"/>
    <w:rsid w:val="007D4836"/>
    <w:rsid w:val="008079FB"/>
    <w:rsid w:val="00840A60"/>
    <w:rsid w:val="00892952"/>
    <w:rsid w:val="00942A00"/>
    <w:rsid w:val="009707D0"/>
    <w:rsid w:val="009A55E2"/>
    <w:rsid w:val="009A6EA9"/>
    <w:rsid w:val="009B1CED"/>
    <w:rsid w:val="009F3397"/>
    <w:rsid w:val="009F62A2"/>
    <w:rsid w:val="00A22EEE"/>
    <w:rsid w:val="00A35617"/>
    <w:rsid w:val="00A70140"/>
    <w:rsid w:val="00AA1E53"/>
    <w:rsid w:val="00AA4247"/>
    <w:rsid w:val="00AB33C4"/>
    <w:rsid w:val="00AC39C8"/>
    <w:rsid w:val="00AF03A4"/>
    <w:rsid w:val="00B05A87"/>
    <w:rsid w:val="00B1373E"/>
    <w:rsid w:val="00B304F7"/>
    <w:rsid w:val="00B34409"/>
    <w:rsid w:val="00B37D25"/>
    <w:rsid w:val="00B54389"/>
    <w:rsid w:val="00B82602"/>
    <w:rsid w:val="00BC7F99"/>
    <w:rsid w:val="00C52676"/>
    <w:rsid w:val="00C716E6"/>
    <w:rsid w:val="00D02C87"/>
    <w:rsid w:val="00D14E51"/>
    <w:rsid w:val="00D73B44"/>
    <w:rsid w:val="00DA3CCF"/>
    <w:rsid w:val="00DB2639"/>
    <w:rsid w:val="00DC7CE8"/>
    <w:rsid w:val="00DD2E0F"/>
    <w:rsid w:val="00DD35DE"/>
    <w:rsid w:val="00EA3BB8"/>
    <w:rsid w:val="00EE531A"/>
    <w:rsid w:val="00F4258F"/>
    <w:rsid w:val="00F80C5B"/>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3250</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2002-09-20T12:05:00Z</cp:lastPrinted>
  <dcterms:created xsi:type="dcterms:W3CDTF">2024-07-26T08:25:00Z</dcterms:created>
  <dcterms:modified xsi:type="dcterms:W3CDTF">2024-08-13T12:04:00Z</dcterms:modified>
</cp:coreProperties>
</file>