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22A66" w14:textId="77777777" w:rsidR="00000277" w:rsidRDefault="00000277" w:rsidP="00000277">
      <w:pPr>
        <w:rPr>
          <w:sz w:val="40"/>
          <w:szCs w:val="40"/>
        </w:rPr>
      </w:pPr>
      <w:r>
        <w:rPr>
          <w:sz w:val="40"/>
          <w:szCs w:val="40"/>
        </w:rPr>
        <w:t>Presseinformation</w:t>
      </w:r>
    </w:p>
    <w:p w14:paraId="56C15934" w14:textId="77777777" w:rsidR="00000277" w:rsidRDefault="00000277" w:rsidP="00000277">
      <w:pPr>
        <w:suppressAutoHyphens/>
        <w:spacing w:line="100" w:lineRule="atLeast"/>
        <w:ind w:right="-2"/>
        <w:rPr>
          <w:b/>
          <w:sz w:val="24"/>
        </w:rPr>
      </w:pPr>
    </w:p>
    <w:p w14:paraId="52880B0A" w14:textId="77777777" w:rsidR="00000277" w:rsidRDefault="00000277" w:rsidP="00000277">
      <w:pPr>
        <w:suppressAutoHyphens/>
        <w:spacing w:line="100" w:lineRule="atLeast"/>
        <w:ind w:right="-2"/>
        <w:rPr>
          <w:b/>
          <w:sz w:val="24"/>
        </w:rPr>
      </w:pPr>
    </w:p>
    <w:p w14:paraId="53B76653" w14:textId="1992202B" w:rsidR="00676BC2" w:rsidRDefault="00565B7B" w:rsidP="00676BC2">
      <w:pPr>
        <w:suppressAutoHyphens/>
        <w:spacing w:line="360" w:lineRule="auto"/>
        <w:ind w:right="-2"/>
        <w:rPr>
          <w:b/>
          <w:sz w:val="24"/>
        </w:rPr>
      </w:pPr>
      <w:r>
        <w:rPr>
          <w:b/>
          <w:sz w:val="24"/>
        </w:rPr>
        <w:t xml:space="preserve">Abgesicherte </w:t>
      </w:r>
      <w:r w:rsidR="00676BC2">
        <w:rPr>
          <w:b/>
          <w:sz w:val="24"/>
        </w:rPr>
        <w:t>Touchbedienung auf Performance Level d</w:t>
      </w:r>
    </w:p>
    <w:p w14:paraId="3DDD50B9" w14:textId="77777777" w:rsidR="00676BC2" w:rsidRDefault="00676BC2" w:rsidP="00676BC2">
      <w:pPr>
        <w:suppressAutoHyphens/>
        <w:spacing w:line="360" w:lineRule="auto"/>
        <w:ind w:right="-2"/>
        <w:jc w:val="both"/>
      </w:pPr>
    </w:p>
    <w:p w14:paraId="6E6EA97D" w14:textId="18C2EFF7" w:rsidR="00676BC2" w:rsidRPr="00565B7B" w:rsidRDefault="00565B7B" w:rsidP="00676BC2">
      <w:pPr>
        <w:suppressAutoHyphens/>
        <w:spacing w:line="360" w:lineRule="auto"/>
        <w:ind w:right="-2"/>
        <w:jc w:val="both"/>
        <w:rPr>
          <w:b/>
          <w:bCs/>
        </w:rPr>
      </w:pPr>
      <w:r w:rsidRPr="00565B7B">
        <w:rPr>
          <w:b/>
          <w:bCs/>
        </w:rPr>
        <w:t>RAFI</w:t>
      </w:r>
      <w:r w:rsidR="004D2E25">
        <w:rPr>
          <w:b/>
          <w:bCs/>
        </w:rPr>
        <w:t xml:space="preserve"> hat</w:t>
      </w:r>
      <w:r w:rsidRPr="00565B7B">
        <w:rPr>
          <w:b/>
          <w:bCs/>
        </w:rPr>
        <w:t xml:space="preserve"> </w:t>
      </w:r>
      <w:r>
        <w:rPr>
          <w:b/>
          <w:bCs/>
        </w:rPr>
        <w:t xml:space="preserve">eine </w:t>
      </w:r>
      <w:r w:rsidR="00676BC2" w:rsidRPr="00565B7B">
        <w:rPr>
          <w:b/>
          <w:bCs/>
        </w:rPr>
        <w:t xml:space="preserve">neue Technologieplattform </w:t>
      </w:r>
      <w:r w:rsidRPr="00565B7B">
        <w:rPr>
          <w:b/>
          <w:bCs/>
        </w:rPr>
        <w:t xml:space="preserve">zur </w:t>
      </w:r>
      <w:r w:rsidR="00676BC2" w:rsidRPr="00565B7B">
        <w:rPr>
          <w:b/>
          <w:bCs/>
        </w:rPr>
        <w:t>marktreife</w:t>
      </w:r>
      <w:r w:rsidRPr="00565B7B">
        <w:rPr>
          <w:b/>
          <w:bCs/>
        </w:rPr>
        <w:t>n</w:t>
      </w:r>
      <w:r w:rsidR="00676BC2" w:rsidRPr="00565B7B">
        <w:rPr>
          <w:b/>
          <w:bCs/>
        </w:rPr>
        <w:t xml:space="preserve"> Serienfertigung von Touchsystemen</w:t>
      </w:r>
      <w:r w:rsidRPr="00565B7B">
        <w:rPr>
          <w:b/>
          <w:bCs/>
        </w:rPr>
        <w:t xml:space="preserve"> für sicherheitskritische Anwendungen </w:t>
      </w:r>
      <w:r w:rsidR="00676BC2" w:rsidRPr="00565B7B">
        <w:rPr>
          <w:b/>
          <w:bCs/>
        </w:rPr>
        <w:t xml:space="preserve">auf Performance Level d entwickelt. </w:t>
      </w:r>
      <w:r w:rsidR="009A6E03" w:rsidRPr="009A6E03">
        <w:rPr>
          <w:b/>
          <w:bCs/>
        </w:rPr>
        <w:t xml:space="preserve">Das auf zuverlässigen, langlebigen Hardwarekomponenten, redundanter </w:t>
      </w:r>
      <w:r w:rsidR="00834815">
        <w:rPr>
          <w:b/>
          <w:bCs/>
        </w:rPr>
        <w:t>Sensor</w:t>
      </w:r>
      <w:r w:rsidR="009A6E03" w:rsidRPr="009A6E03">
        <w:rPr>
          <w:b/>
          <w:bCs/>
        </w:rPr>
        <w:t>-Architektur und umfassender Diagnosesoftware basierende Safety-Konzept bietet weit mehr Flexibilität als festverdrahtete Sicherheitsfunktionen.</w:t>
      </w:r>
    </w:p>
    <w:p w14:paraId="266909E9" w14:textId="77777777" w:rsidR="00676BC2" w:rsidRDefault="00676BC2" w:rsidP="00676BC2">
      <w:pPr>
        <w:suppressAutoHyphens/>
        <w:spacing w:line="360" w:lineRule="auto"/>
        <w:ind w:right="-2"/>
        <w:jc w:val="both"/>
      </w:pPr>
    </w:p>
    <w:tbl>
      <w:tblPr>
        <w:tblStyle w:val="TabellemithellemGitternetz"/>
        <w:tblW w:w="0" w:type="auto"/>
        <w:tblLayout w:type="fixed"/>
        <w:tblLook w:val="0000" w:firstRow="0" w:lastRow="0" w:firstColumn="0" w:lastColumn="0" w:noHBand="0" w:noVBand="0"/>
      </w:tblPr>
      <w:tblGrid>
        <w:gridCol w:w="7226"/>
      </w:tblGrid>
      <w:tr w:rsidR="00676BC2" w:rsidRPr="009706EF" w14:paraId="7C3EBC45" w14:textId="77777777" w:rsidTr="001147C5">
        <w:tc>
          <w:tcPr>
            <w:tcW w:w="7226" w:type="dxa"/>
          </w:tcPr>
          <w:p w14:paraId="26ADFFE5" w14:textId="77777777" w:rsidR="00676BC2" w:rsidRPr="009706EF" w:rsidRDefault="00676BC2" w:rsidP="001147C5">
            <w:pPr>
              <w:suppressAutoHyphens/>
              <w:jc w:val="center"/>
              <w:rPr>
                <w:sz w:val="18"/>
                <w:szCs w:val="18"/>
              </w:rPr>
            </w:pPr>
            <w:r w:rsidRPr="009529E5">
              <w:rPr>
                <w:noProof/>
                <w:sz w:val="18"/>
                <w:szCs w:val="18"/>
              </w:rPr>
              <w:drawing>
                <wp:inline distT="0" distB="0" distL="0" distR="0" wp14:anchorId="2E102817" wp14:editId="3CDED7A4">
                  <wp:extent cx="4451350" cy="2583180"/>
                  <wp:effectExtent l="0" t="0" r="6350" b="0"/>
                  <wp:docPr id="1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pic:cNvPicPr>
                            <a:picLocks noChangeAspect="1"/>
                          </pic:cNvPicPr>
                        </pic:nvPicPr>
                        <pic:blipFill rotWithShape="1">
                          <a:blip r:embed="rId6" cstate="print">
                            <a:extLst>
                              <a:ext uri="{28A0092B-C50C-407E-A947-70E740481C1C}">
                                <a14:useLocalDpi xmlns:a14="http://schemas.microsoft.com/office/drawing/2010/main" val="0"/>
                              </a:ext>
                            </a:extLst>
                          </a:blip>
                          <a:srcRect l="13686" t="18499" r="14493" b="7402"/>
                          <a:stretch/>
                        </pic:blipFill>
                        <pic:spPr>
                          <a:xfrm>
                            <a:off x="0" y="0"/>
                            <a:ext cx="4451350" cy="2583180"/>
                          </a:xfrm>
                          <a:prstGeom prst="rect">
                            <a:avLst/>
                          </a:prstGeom>
                        </pic:spPr>
                      </pic:pic>
                    </a:graphicData>
                  </a:graphic>
                </wp:inline>
              </w:drawing>
            </w:r>
          </w:p>
        </w:tc>
      </w:tr>
      <w:tr w:rsidR="00676BC2" w:rsidRPr="009706EF" w14:paraId="0A083125" w14:textId="77777777" w:rsidTr="001147C5">
        <w:tc>
          <w:tcPr>
            <w:tcW w:w="7226" w:type="dxa"/>
          </w:tcPr>
          <w:p w14:paraId="0DC9993B" w14:textId="77777777" w:rsidR="00676BC2" w:rsidRPr="009706EF" w:rsidRDefault="00676BC2" w:rsidP="001147C5">
            <w:pPr>
              <w:suppressAutoHyphens/>
              <w:jc w:val="center"/>
              <w:rPr>
                <w:sz w:val="18"/>
                <w:szCs w:val="18"/>
              </w:rPr>
            </w:pPr>
            <w:r>
              <w:rPr>
                <w:b/>
                <w:sz w:val="18"/>
                <w:szCs w:val="18"/>
              </w:rPr>
              <w:t>Bild</w:t>
            </w:r>
            <w:r w:rsidRPr="009706EF">
              <w:rPr>
                <w:b/>
                <w:sz w:val="18"/>
                <w:szCs w:val="18"/>
              </w:rPr>
              <w:t>:</w:t>
            </w:r>
            <w:r w:rsidRPr="009706EF">
              <w:rPr>
                <w:sz w:val="18"/>
                <w:szCs w:val="18"/>
              </w:rPr>
              <w:t xml:space="preserve"> </w:t>
            </w:r>
            <w:r>
              <w:rPr>
                <w:sz w:val="18"/>
                <w:szCs w:val="18"/>
              </w:rPr>
              <w:t>Von RAFI nach Industriestandards entwickelter Referenz-Touchscreen in Performance Level d</w:t>
            </w:r>
          </w:p>
        </w:tc>
      </w:tr>
    </w:tbl>
    <w:p w14:paraId="77522192" w14:textId="77777777" w:rsidR="00676BC2" w:rsidRDefault="00676BC2" w:rsidP="00676BC2">
      <w:pPr>
        <w:suppressAutoHyphens/>
        <w:spacing w:line="360" w:lineRule="auto"/>
        <w:ind w:right="-2"/>
        <w:jc w:val="both"/>
      </w:pPr>
    </w:p>
    <w:p w14:paraId="0E3D6FB3" w14:textId="130EB65B" w:rsidR="009A6E03" w:rsidRDefault="00565B7B" w:rsidP="009A6E03">
      <w:pPr>
        <w:suppressAutoHyphens/>
        <w:spacing w:line="360" w:lineRule="auto"/>
        <w:ind w:right="-2"/>
        <w:jc w:val="both"/>
      </w:pPr>
      <w:r>
        <w:rPr>
          <w:iCs/>
        </w:rPr>
        <w:t xml:space="preserve">Immer mehr Funktionen von stationären und mobilen Maschinen werden per Touchbedienung angesteuert. Damit steigen auch die Anforderungen an die funktionale Sicherheit </w:t>
      </w:r>
      <w:r w:rsidR="004D2E25">
        <w:rPr>
          <w:iCs/>
        </w:rPr>
        <w:t>touch-betätigter</w:t>
      </w:r>
      <w:r>
        <w:rPr>
          <w:iCs/>
        </w:rPr>
        <w:t xml:space="preserve"> Steuerungssysteme. </w:t>
      </w:r>
      <w:r>
        <w:t>Als Spezialist für die Mensch-Maschine-</w:t>
      </w:r>
      <w:r w:rsidR="009A6E03">
        <w:t>Interaktion</w:t>
      </w:r>
      <w:r>
        <w:t xml:space="preserve"> hat RAFI auf Basis hochwertiger, ausfallsicherer Komponenten eine zuverlässige Systemarchitektur entworfen, die softwareseitig durch einen hohen Diagnosedeckungsgrad abgesichert ist. Um alle potenziellen Fehlerquellen mit sicherheitskritischen Auswirkungen zu überwachen, wurde zusätzlich zum neuen Touch-Controller ein </w:t>
      </w:r>
      <w:r w:rsidR="00834815">
        <w:t xml:space="preserve">spezifischer </w:t>
      </w:r>
      <w:r>
        <w:t>Safety</w:t>
      </w:r>
      <w:r w:rsidR="00F80A13">
        <w:t xml:space="preserve"> </w:t>
      </w:r>
      <w:r>
        <w:t>Controller mit eigener Logik implementiert</w:t>
      </w:r>
      <w:r w:rsidR="009A6E03">
        <w:t>.</w:t>
      </w:r>
      <w:r>
        <w:t xml:space="preserve"> </w:t>
      </w:r>
      <w:r w:rsidR="009A6E03">
        <w:t>Die</w:t>
      </w:r>
      <w:r>
        <w:t xml:space="preserve"> Safety</w:t>
      </w:r>
      <w:r w:rsidR="00F80A13">
        <w:t xml:space="preserve"> </w:t>
      </w:r>
      <w:r>
        <w:t xml:space="preserve">CPU </w:t>
      </w:r>
      <w:r w:rsidR="002B260D">
        <w:t>kontrolliert</w:t>
      </w:r>
      <w:r>
        <w:t xml:space="preserve"> als </w:t>
      </w:r>
      <w:r w:rsidR="00834815">
        <w:t xml:space="preserve">überwachende </w:t>
      </w:r>
      <w:r>
        <w:t xml:space="preserve">Instanz </w:t>
      </w:r>
      <w:r w:rsidR="000173E9">
        <w:t>sämtliche</w:t>
      </w:r>
      <w:r>
        <w:t xml:space="preserve"> sicherheitsrelevanten Faktoren von der </w:t>
      </w:r>
      <w:r w:rsidR="00834815">
        <w:t xml:space="preserve">Touchsensorik </w:t>
      </w:r>
      <w:r>
        <w:t xml:space="preserve">und Displayanzeige über die Plausibilität der Befehlsein- und -ausgaben bis zur zyklischen Funktionsprüfung im Millisekundentakt. Parametrierbare Filterfunktionen </w:t>
      </w:r>
      <w:r w:rsidR="00822A33">
        <w:t>annullieren durch</w:t>
      </w:r>
      <w:r>
        <w:t xml:space="preserve"> unbeabsichtigte Berührung, Flüssigkeiten oder </w:t>
      </w:r>
      <w:r>
        <w:lastRenderedPageBreak/>
        <w:t xml:space="preserve">andere ungewollte Toucheffekte ausgelöste Sensorsignale. </w:t>
      </w:r>
      <w:r w:rsidR="00822A33">
        <w:t xml:space="preserve">Eine </w:t>
      </w:r>
      <w:r w:rsidR="009A6E03">
        <w:t xml:space="preserve">permanente Displayüberwachung </w:t>
      </w:r>
      <w:r w:rsidR="00822A33">
        <w:t>stellt sicher</w:t>
      </w:r>
      <w:r w:rsidR="009A6E03">
        <w:t xml:space="preserve">, dass </w:t>
      </w:r>
      <w:r w:rsidR="00834815">
        <w:t>die</w:t>
      </w:r>
      <w:r w:rsidR="009A6E03">
        <w:t xml:space="preserve"> Benutzeroberfläche </w:t>
      </w:r>
      <w:r w:rsidR="00834815">
        <w:t>fehlerfrei angezeigt wird</w:t>
      </w:r>
      <w:r w:rsidR="009A6E03">
        <w:t xml:space="preserve">. </w:t>
      </w:r>
      <w:r>
        <w:t xml:space="preserve">Zur weiteren Absicherung gegen Fehleingaben können die Touchscreens optional mit einer </w:t>
      </w:r>
      <w:r w:rsidRPr="00B66084">
        <w:rPr>
          <w:color w:val="auto"/>
        </w:rPr>
        <w:t>Krafterkennung auf Basis der T</w:t>
      </w:r>
      <w:r>
        <w:rPr>
          <w:color w:val="auto"/>
        </w:rPr>
        <w:t>WIN-TOUCH-</w:t>
      </w:r>
      <w:r w:rsidRPr="00B66084">
        <w:rPr>
          <w:color w:val="auto"/>
        </w:rPr>
        <w:t xml:space="preserve">Technologie ausgestattet werden. </w:t>
      </w:r>
      <w:r w:rsidR="009A6E03">
        <w:t>Ergänzend zur Touchbedienung lassen sich auch funktional abgesicherte elektromechanische Betätiger direkt auf der Touchoberfläche applizieren.</w:t>
      </w:r>
      <w:r w:rsidR="003C7974">
        <w:t xml:space="preserve"> Für sein innovatives Safety-Konzept wurde das neue RAFI-Touchdisplay vom US-amerikanischen Fachmagazin OEM Off Highway mit einem „New Products Award“ ausgezeichnet.</w:t>
      </w:r>
    </w:p>
    <w:p w14:paraId="10262B02" w14:textId="77777777" w:rsidR="00676BC2" w:rsidRPr="00B46FB9" w:rsidRDefault="00676BC2" w:rsidP="00676BC2">
      <w:pPr>
        <w:suppressAutoHyphens/>
        <w:spacing w:line="360" w:lineRule="auto"/>
        <w:jc w:val="center"/>
      </w:pPr>
    </w:p>
    <w:p w14:paraId="74A7EA5F" w14:textId="77777777" w:rsidR="00676BC2" w:rsidRDefault="00676BC2" w:rsidP="00676BC2">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676BC2" w:rsidRPr="00C24131" w14:paraId="1420B3A0" w14:textId="77777777" w:rsidTr="001147C5">
        <w:tc>
          <w:tcPr>
            <w:tcW w:w="1150" w:type="dxa"/>
          </w:tcPr>
          <w:p w14:paraId="68D73160" w14:textId="77777777" w:rsidR="00676BC2" w:rsidRPr="00C24131" w:rsidRDefault="00676BC2" w:rsidP="001147C5">
            <w:pPr>
              <w:suppressAutoHyphens/>
              <w:jc w:val="both"/>
              <w:rPr>
                <w:sz w:val="18"/>
                <w:szCs w:val="18"/>
              </w:rPr>
            </w:pPr>
            <w:r w:rsidRPr="00C24131">
              <w:rPr>
                <w:sz w:val="18"/>
                <w:szCs w:val="18"/>
              </w:rPr>
              <w:t>Bilder:</w:t>
            </w:r>
          </w:p>
        </w:tc>
        <w:tc>
          <w:tcPr>
            <w:tcW w:w="3839" w:type="dxa"/>
          </w:tcPr>
          <w:p w14:paraId="228E1B40" w14:textId="080C8673" w:rsidR="00676BC2" w:rsidRPr="00C24131" w:rsidRDefault="004D2E25" w:rsidP="001147C5">
            <w:pPr>
              <w:suppressAutoHyphens/>
              <w:rPr>
                <w:sz w:val="18"/>
                <w:szCs w:val="18"/>
              </w:rPr>
            </w:pPr>
            <w:r w:rsidRPr="004D2E25">
              <w:rPr>
                <w:sz w:val="18"/>
                <w:szCs w:val="18"/>
              </w:rPr>
              <w:t>safety-touch_2000px.jpg</w:t>
            </w:r>
          </w:p>
        </w:tc>
        <w:tc>
          <w:tcPr>
            <w:tcW w:w="907" w:type="dxa"/>
          </w:tcPr>
          <w:p w14:paraId="40B824E4" w14:textId="77777777" w:rsidR="00676BC2" w:rsidRPr="00C24131" w:rsidRDefault="00676BC2" w:rsidP="001147C5">
            <w:pPr>
              <w:suppressAutoHyphens/>
              <w:jc w:val="both"/>
              <w:rPr>
                <w:sz w:val="18"/>
                <w:szCs w:val="18"/>
              </w:rPr>
            </w:pPr>
            <w:r w:rsidRPr="00C24131">
              <w:rPr>
                <w:sz w:val="18"/>
                <w:szCs w:val="18"/>
              </w:rPr>
              <w:t>Zeichen:</w:t>
            </w:r>
          </w:p>
        </w:tc>
        <w:tc>
          <w:tcPr>
            <w:tcW w:w="1288" w:type="dxa"/>
          </w:tcPr>
          <w:p w14:paraId="736C12F8" w14:textId="14A4F3D5" w:rsidR="00676BC2" w:rsidRPr="00C24131" w:rsidRDefault="001D184A" w:rsidP="001147C5">
            <w:pPr>
              <w:suppressAutoHyphens/>
              <w:jc w:val="right"/>
              <w:rPr>
                <w:sz w:val="18"/>
                <w:szCs w:val="18"/>
              </w:rPr>
            </w:pPr>
            <w:r>
              <w:rPr>
                <w:sz w:val="18"/>
                <w:szCs w:val="18"/>
              </w:rPr>
              <w:t>1.985</w:t>
            </w:r>
          </w:p>
        </w:tc>
      </w:tr>
      <w:tr w:rsidR="00676BC2" w:rsidRPr="00C24131" w14:paraId="5D5C03F1" w14:textId="77777777" w:rsidTr="001147C5">
        <w:tc>
          <w:tcPr>
            <w:tcW w:w="1150" w:type="dxa"/>
          </w:tcPr>
          <w:p w14:paraId="4597BA98" w14:textId="77777777" w:rsidR="00676BC2" w:rsidRPr="00C24131" w:rsidRDefault="00676BC2" w:rsidP="001147C5">
            <w:pPr>
              <w:suppressAutoHyphens/>
              <w:spacing w:before="120"/>
              <w:jc w:val="both"/>
              <w:rPr>
                <w:sz w:val="18"/>
                <w:szCs w:val="18"/>
              </w:rPr>
            </w:pPr>
            <w:r w:rsidRPr="00C24131">
              <w:rPr>
                <w:sz w:val="18"/>
                <w:szCs w:val="18"/>
              </w:rPr>
              <w:t>Dateiname:</w:t>
            </w:r>
          </w:p>
        </w:tc>
        <w:tc>
          <w:tcPr>
            <w:tcW w:w="3839" w:type="dxa"/>
          </w:tcPr>
          <w:p w14:paraId="68DE3F45" w14:textId="181E1DA1" w:rsidR="00676BC2" w:rsidRPr="00C24131" w:rsidRDefault="00676BC2" w:rsidP="001147C5">
            <w:pPr>
              <w:suppressAutoHyphens/>
              <w:spacing w:before="120"/>
              <w:rPr>
                <w:sz w:val="18"/>
                <w:szCs w:val="18"/>
              </w:rPr>
            </w:pPr>
            <w:r w:rsidRPr="00C24131">
              <w:rPr>
                <w:sz w:val="18"/>
                <w:szCs w:val="18"/>
              </w:rPr>
              <w:t>20240</w:t>
            </w:r>
            <w:r w:rsidR="009A6E03">
              <w:rPr>
                <w:sz w:val="18"/>
                <w:szCs w:val="18"/>
              </w:rPr>
              <w:t>8</w:t>
            </w:r>
            <w:r w:rsidR="00D61413">
              <w:rPr>
                <w:sz w:val="18"/>
                <w:szCs w:val="18"/>
              </w:rPr>
              <w:t>023</w:t>
            </w:r>
            <w:r w:rsidRPr="00C24131">
              <w:rPr>
                <w:sz w:val="18"/>
                <w:szCs w:val="18"/>
              </w:rPr>
              <w:t>_</w:t>
            </w:r>
            <w:r w:rsidR="009A6E03">
              <w:rPr>
                <w:sz w:val="18"/>
                <w:szCs w:val="18"/>
              </w:rPr>
              <w:t>pm</w:t>
            </w:r>
            <w:r w:rsidRPr="00C24131">
              <w:rPr>
                <w:sz w:val="18"/>
                <w:szCs w:val="18"/>
              </w:rPr>
              <w:t>_safety-touch.docx</w:t>
            </w:r>
          </w:p>
        </w:tc>
        <w:tc>
          <w:tcPr>
            <w:tcW w:w="907" w:type="dxa"/>
          </w:tcPr>
          <w:p w14:paraId="312E230B" w14:textId="77777777" w:rsidR="00676BC2" w:rsidRPr="00C24131" w:rsidRDefault="00676BC2" w:rsidP="001147C5">
            <w:pPr>
              <w:suppressAutoHyphens/>
              <w:spacing w:before="120"/>
              <w:jc w:val="both"/>
              <w:rPr>
                <w:sz w:val="18"/>
                <w:szCs w:val="18"/>
              </w:rPr>
            </w:pPr>
            <w:r w:rsidRPr="00C24131">
              <w:rPr>
                <w:sz w:val="18"/>
                <w:szCs w:val="18"/>
              </w:rPr>
              <w:t>Datum:</w:t>
            </w:r>
          </w:p>
        </w:tc>
        <w:tc>
          <w:tcPr>
            <w:tcW w:w="1288" w:type="dxa"/>
          </w:tcPr>
          <w:p w14:paraId="520322D4" w14:textId="00DAE567" w:rsidR="00676BC2" w:rsidRPr="00C24131" w:rsidRDefault="009E3929" w:rsidP="001147C5">
            <w:pPr>
              <w:suppressAutoHyphens/>
              <w:spacing w:before="120"/>
              <w:jc w:val="right"/>
              <w:rPr>
                <w:sz w:val="18"/>
                <w:szCs w:val="18"/>
              </w:rPr>
            </w:pPr>
            <w:r>
              <w:rPr>
                <w:sz w:val="18"/>
                <w:szCs w:val="18"/>
              </w:rPr>
              <w:t>24.09.2024</w:t>
            </w:r>
          </w:p>
        </w:tc>
      </w:tr>
      <w:tr w:rsidR="00F80A13" w:rsidRPr="00F80A13" w14:paraId="763C741A" w14:textId="77777777" w:rsidTr="00F923A3">
        <w:tc>
          <w:tcPr>
            <w:tcW w:w="1150" w:type="dxa"/>
          </w:tcPr>
          <w:p w14:paraId="1FAFB6C4" w14:textId="77777777" w:rsidR="00F80A13" w:rsidRPr="00C24131" w:rsidRDefault="00F80A13" w:rsidP="001147C5">
            <w:pPr>
              <w:suppressAutoHyphens/>
              <w:spacing w:before="120"/>
              <w:jc w:val="both"/>
              <w:rPr>
                <w:sz w:val="18"/>
                <w:szCs w:val="18"/>
              </w:rPr>
            </w:pPr>
          </w:p>
        </w:tc>
        <w:tc>
          <w:tcPr>
            <w:tcW w:w="6034" w:type="dxa"/>
            <w:gridSpan w:val="3"/>
          </w:tcPr>
          <w:p w14:paraId="4A6DED7B" w14:textId="1EC3A3F4" w:rsidR="00F80A13" w:rsidRPr="00FC7492" w:rsidRDefault="00F80A13" w:rsidP="00F80A13">
            <w:pPr>
              <w:tabs>
                <w:tab w:val="right" w:pos="5818"/>
              </w:tabs>
              <w:suppressAutoHyphens/>
              <w:spacing w:before="120"/>
              <w:rPr>
                <w:sz w:val="18"/>
                <w:szCs w:val="18"/>
              </w:rPr>
            </w:pPr>
            <w:r w:rsidRPr="00FC7492">
              <w:rPr>
                <w:sz w:val="18"/>
                <w:szCs w:val="18"/>
              </w:rPr>
              <w:t>RAFI, Touchdisplay, Safety Touch, Safety CPU, PL d, Performance Level d, Bediensicherheit, Diagnosedeckung, Filterfunktion, Krafterkennung</w:t>
            </w:r>
          </w:p>
        </w:tc>
      </w:tr>
    </w:tbl>
    <w:p w14:paraId="099A8B67" w14:textId="77777777" w:rsidR="00000277" w:rsidRPr="00F80A13" w:rsidRDefault="00000277" w:rsidP="00000277">
      <w:pPr>
        <w:suppressAutoHyphens/>
        <w:spacing w:line="360" w:lineRule="auto"/>
        <w:ind w:right="-2"/>
        <w:jc w:val="both"/>
      </w:pPr>
    </w:p>
    <w:p w14:paraId="4AA01C42"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7B68DC53" w14:textId="77777777" w:rsidR="00000277" w:rsidRPr="003E4CA2" w:rsidRDefault="00000277" w:rsidP="00000277">
      <w:pPr>
        <w:suppressAutoHyphens/>
        <w:ind w:right="140"/>
        <w:jc w:val="both"/>
        <w:rPr>
          <w:color w:val="auto"/>
          <w:sz w:val="16"/>
          <w:szCs w:val="16"/>
        </w:rPr>
      </w:pPr>
      <w:r w:rsidRPr="00A779E4">
        <w:rPr>
          <w:color w:val="auto"/>
          <w:sz w:val="16"/>
          <w:szCs w:val="16"/>
        </w:rPr>
        <w:t xml:space="preserve">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w:t>
      </w:r>
      <w:r w:rsidRPr="001418A4">
        <w:rPr>
          <w:color w:val="auto"/>
          <w:sz w:val="16"/>
          <w:szCs w:val="16"/>
        </w:rPr>
        <w:t>Schienenfahrzeugen, in Haushaltsgeräten sowie in der Telekommunikation. Die RAFI</w:t>
      </w:r>
      <w:r>
        <w:rPr>
          <w:color w:val="auto"/>
          <w:sz w:val="16"/>
          <w:szCs w:val="16"/>
        </w:rPr>
        <w:t xml:space="preserve"> </w:t>
      </w:r>
      <w:r w:rsidRPr="001418A4">
        <w:rPr>
          <w:color w:val="auto"/>
          <w:sz w:val="16"/>
          <w:szCs w:val="16"/>
        </w:rPr>
        <w:t>Gr</w:t>
      </w:r>
      <w:r>
        <w:rPr>
          <w:color w:val="auto"/>
          <w:sz w:val="16"/>
          <w:szCs w:val="16"/>
        </w:rPr>
        <w:t xml:space="preserve">uppe </w:t>
      </w:r>
      <w:r w:rsidRPr="001418A4">
        <w:rPr>
          <w:color w:val="auto"/>
          <w:sz w:val="16"/>
          <w:szCs w:val="16"/>
        </w:rPr>
        <w:t>agiert weltweit mit über 2.</w:t>
      </w:r>
      <w:r>
        <w:rPr>
          <w:color w:val="auto"/>
          <w:sz w:val="16"/>
          <w:szCs w:val="16"/>
        </w:rPr>
        <w:t>0</w:t>
      </w:r>
      <w:r w:rsidRPr="001418A4">
        <w:rPr>
          <w:color w:val="auto"/>
          <w:sz w:val="16"/>
          <w:szCs w:val="16"/>
        </w:rPr>
        <w:t>00 Mitarbeitern an Standorten in Deutschland, Europa, China und den USA</w:t>
      </w:r>
      <w:r>
        <w:rPr>
          <w:color w:val="auto"/>
          <w:sz w:val="16"/>
          <w:szCs w:val="16"/>
        </w:rPr>
        <w:t xml:space="preserve">. </w:t>
      </w:r>
      <w:r w:rsidRPr="001418A4">
        <w:rPr>
          <w:color w:val="auto"/>
          <w:sz w:val="16"/>
          <w:szCs w:val="16"/>
        </w:rPr>
        <w:t>Der Hauptsitz der RAFI-Firmengruppe befindet sich in Berg bei Ravensburg.</w:t>
      </w:r>
    </w:p>
    <w:p w14:paraId="00D95FE1" w14:textId="77777777" w:rsidR="00000277" w:rsidRPr="001418A4" w:rsidRDefault="00000277" w:rsidP="00000277">
      <w:pPr>
        <w:pStyle w:val="Textkrper"/>
        <w:suppressAutoHyphens/>
        <w:jc w:val="both"/>
        <w:rPr>
          <w:color w:val="auto"/>
          <w:sz w:val="16"/>
        </w:rPr>
      </w:pPr>
    </w:p>
    <w:p w14:paraId="2E3FFACE"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3FDE560F" w14:textId="77777777" w:rsidTr="00A84088">
        <w:tc>
          <w:tcPr>
            <w:tcW w:w="3755" w:type="dxa"/>
          </w:tcPr>
          <w:p w14:paraId="67856FED" w14:textId="77777777" w:rsidR="00000277" w:rsidRDefault="00000277" w:rsidP="00A84088">
            <w:pPr>
              <w:rPr>
                <w:b/>
                <w:lang w:val="pl-PL"/>
              </w:rPr>
            </w:pPr>
            <w:r>
              <w:rPr>
                <w:b/>
                <w:lang w:val="pl-PL"/>
              </w:rPr>
              <w:t>Kontakt:</w:t>
            </w:r>
          </w:p>
          <w:p w14:paraId="0523BA32" w14:textId="77777777" w:rsidR="00000277" w:rsidRDefault="00000277" w:rsidP="00A84088">
            <w:pPr>
              <w:pStyle w:val="Kopfzeile"/>
              <w:tabs>
                <w:tab w:val="left" w:pos="708"/>
              </w:tabs>
              <w:suppressAutoHyphens/>
              <w:rPr>
                <w:b/>
                <w:lang w:val="pl-PL"/>
              </w:rPr>
            </w:pPr>
            <w:r>
              <w:rPr>
                <w:b/>
                <w:lang w:val="pl-PL"/>
              </w:rPr>
              <w:t>RAFI GmbH &amp; Co. KG</w:t>
            </w:r>
          </w:p>
          <w:p w14:paraId="46AAB8ED" w14:textId="77777777" w:rsidR="00A37FE3" w:rsidRDefault="00A37FE3" w:rsidP="00A37FE3">
            <w:pPr>
              <w:pStyle w:val="Kopfzeile"/>
              <w:tabs>
                <w:tab w:val="left" w:pos="708"/>
              </w:tabs>
              <w:suppressAutoHyphens/>
              <w:rPr>
                <w:sz w:val="18"/>
                <w:szCs w:val="18"/>
                <w:lang w:val="pl-PL"/>
              </w:rPr>
            </w:pPr>
          </w:p>
          <w:p w14:paraId="1E852EBF" w14:textId="77777777" w:rsidR="00A37FE3" w:rsidRDefault="00A37FE3" w:rsidP="00A37FE3">
            <w:pPr>
              <w:pStyle w:val="Kopfzeile"/>
              <w:tabs>
                <w:tab w:val="left" w:pos="708"/>
              </w:tabs>
              <w:suppressAutoHyphens/>
              <w:rPr>
                <w:sz w:val="18"/>
                <w:szCs w:val="18"/>
                <w:lang w:val="pl-PL"/>
              </w:rPr>
            </w:pPr>
            <w:r>
              <w:rPr>
                <w:sz w:val="18"/>
                <w:szCs w:val="18"/>
                <w:lang w:val="pl-PL"/>
              </w:rPr>
              <w:t>Patrick Müller</w:t>
            </w:r>
          </w:p>
          <w:p w14:paraId="765F1646" w14:textId="77777777" w:rsidR="00A37FE3" w:rsidRPr="009B16B5" w:rsidRDefault="00A37FE3" w:rsidP="00A37FE3">
            <w:pPr>
              <w:pStyle w:val="Kopfzeile"/>
              <w:tabs>
                <w:tab w:val="left" w:pos="708"/>
              </w:tabs>
              <w:suppressAutoHyphens/>
              <w:rPr>
                <w:sz w:val="18"/>
                <w:szCs w:val="18"/>
                <w:lang w:val="pl-PL"/>
              </w:rPr>
            </w:pPr>
            <w:r w:rsidRPr="00834815">
              <w:rPr>
                <w:color w:val="000000"/>
                <w:sz w:val="18"/>
                <w:szCs w:val="18"/>
                <w:lang w:val="pl-PL"/>
              </w:rPr>
              <w:t>Product Marketing Manager</w:t>
            </w:r>
          </w:p>
          <w:p w14:paraId="38E660CF" w14:textId="77777777" w:rsidR="00A37FE3" w:rsidRPr="00834815" w:rsidRDefault="00A37FE3" w:rsidP="00A37FE3">
            <w:pPr>
              <w:suppressAutoHyphens/>
              <w:jc w:val="both"/>
              <w:rPr>
                <w:sz w:val="18"/>
                <w:szCs w:val="18"/>
                <w:lang w:val="pl-PL"/>
              </w:rPr>
            </w:pPr>
          </w:p>
          <w:p w14:paraId="791CB5E5" w14:textId="77777777" w:rsidR="00A37FE3" w:rsidRPr="00834815" w:rsidRDefault="00A37FE3" w:rsidP="00A37FE3">
            <w:pPr>
              <w:suppressAutoHyphens/>
              <w:jc w:val="both"/>
              <w:rPr>
                <w:sz w:val="18"/>
                <w:szCs w:val="18"/>
                <w:lang w:val="pl-PL"/>
              </w:rPr>
            </w:pPr>
            <w:r w:rsidRPr="00834815">
              <w:rPr>
                <w:sz w:val="18"/>
                <w:szCs w:val="18"/>
                <w:lang w:val="pl-PL"/>
              </w:rPr>
              <w:t>Ravensburger Straße 128-134</w:t>
            </w:r>
          </w:p>
          <w:p w14:paraId="5D7B0415" w14:textId="77777777" w:rsidR="00A37FE3" w:rsidRPr="00834815" w:rsidRDefault="00A37FE3" w:rsidP="00A37FE3">
            <w:pPr>
              <w:suppressAutoHyphens/>
              <w:jc w:val="both"/>
              <w:rPr>
                <w:sz w:val="18"/>
                <w:szCs w:val="18"/>
                <w:lang w:val="pl-PL"/>
              </w:rPr>
            </w:pPr>
            <w:r w:rsidRPr="00834815">
              <w:rPr>
                <w:sz w:val="18"/>
                <w:szCs w:val="18"/>
                <w:lang w:val="pl-PL"/>
              </w:rPr>
              <w:t>88276 Berg</w:t>
            </w:r>
          </w:p>
          <w:p w14:paraId="53587710" w14:textId="77777777" w:rsidR="00A37FE3" w:rsidRPr="00834815" w:rsidRDefault="00A37FE3" w:rsidP="00A37FE3">
            <w:pPr>
              <w:suppressAutoHyphens/>
              <w:spacing w:before="120"/>
              <w:jc w:val="both"/>
              <w:rPr>
                <w:sz w:val="18"/>
                <w:szCs w:val="18"/>
                <w:lang w:val="pl-PL"/>
              </w:rPr>
            </w:pPr>
            <w:r w:rsidRPr="00834815">
              <w:rPr>
                <w:sz w:val="18"/>
                <w:szCs w:val="18"/>
                <w:lang w:val="pl-PL"/>
              </w:rPr>
              <w:t>Tel.: 0751 89-1634</w:t>
            </w:r>
          </w:p>
          <w:p w14:paraId="03DC8E10" w14:textId="77777777" w:rsidR="00A37FE3" w:rsidRPr="00834815" w:rsidRDefault="00A37FE3" w:rsidP="00A37FE3">
            <w:pPr>
              <w:suppressAutoHyphens/>
              <w:jc w:val="both"/>
              <w:rPr>
                <w:bCs/>
                <w:iCs/>
                <w:sz w:val="18"/>
                <w:szCs w:val="18"/>
                <w:lang w:val="pl-PL"/>
              </w:rPr>
            </w:pPr>
            <w:r w:rsidRPr="00834815">
              <w:rPr>
                <w:sz w:val="18"/>
                <w:szCs w:val="18"/>
                <w:lang w:val="pl-PL"/>
              </w:rPr>
              <w:t>E-Mail: patrick.mueller@rafi-group.com</w:t>
            </w:r>
          </w:p>
          <w:p w14:paraId="3F42A8D8" w14:textId="77777777" w:rsidR="00000277" w:rsidRPr="00834815" w:rsidRDefault="00A37FE3" w:rsidP="00A37FE3">
            <w:pPr>
              <w:suppressAutoHyphens/>
              <w:jc w:val="both"/>
              <w:rPr>
                <w:bCs/>
                <w:iCs/>
                <w:lang w:val="pl-PL"/>
              </w:rPr>
            </w:pPr>
            <w:r w:rsidRPr="00834815">
              <w:rPr>
                <w:bCs/>
                <w:iCs/>
                <w:sz w:val="18"/>
                <w:szCs w:val="18"/>
                <w:lang w:val="pl-PL"/>
              </w:rPr>
              <w:t>Int</w:t>
            </w:r>
            <w:r w:rsidRPr="00834815">
              <w:rPr>
                <w:sz w:val="18"/>
                <w:szCs w:val="18"/>
                <w:lang w:val="pl-PL"/>
              </w:rPr>
              <w:t>ernet: www.rafi-group.com</w:t>
            </w:r>
          </w:p>
        </w:tc>
        <w:tc>
          <w:tcPr>
            <w:tcW w:w="1133" w:type="dxa"/>
          </w:tcPr>
          <w:p w14:paraId="7B5446AC" w14:textId="77777777" w:rsidR="00000277" w:rsidRPr="00834815" w:rsidRDefault="00000277" w:rsidP="00A84088">
            <w:pPr>
              <w:pStyle w:val="Textkrper"/>
              <w:suppressAutoHyphens/>
              <w:jc w:val="right"/>
              <w:rPr>
                <w:sz w:val="16"/>
                <w:lang w:val="pl-PL"/>
              </w:rPr>
            </w:pPr>
          </w:p>
        </w:tc>
        <w:tc>
          <w:tcPr>
            <w:tcW w:w="2270" w:type="dxa"/>
          </w:tcPr>
          <w:p w14:paraId="6B283D60" w14:textId="77777777" w:rsidR="00000277" w:rsidRDefault="00000277" w:rsidP="00A84088">
            <w:pPr>
              <w:pStyle w:val="Textkrper"/>
              <w:suppressAutoHyphens/>
              <w:jc w:val="both"/>
              <w:rPr>
                <w:sz w:val="16"/>
              </w:rPr>
            </w:pPr>
            <w:r>
              <w:rPr>
                <w:sz w:val="16"/>
              </w:rPr>
              <w:t>gii die Presse-Agentur GmbH</w:t>
            </w:r>
          </w:p>
          <w:p w14:paraId="01C786B0" w14:textId="77777777" w:rsidR="00814688" w:rsidRDefault="00814688" w:rsidP="00A84088">
            <w:pPr>
              <w:pStyle w:val="Textkrper"/>
              <w:suppressAutoHyphens/>
              <w:jc w:val="both"/>
              <w:rPr>
                <w:sz w:val="16"/>
              </w:rPr>
            </w:pPr>
            <w:r w:rsidRPr="00814688">
              <w:rPr>
                <w:sz w:val="16"/>
              </w:rPr>
              <w:t>Christburger Str. 41</w:t>
            </w:r>
          </w:p>
          <w:p w14:paraId="5E86B653" w14:textId="77777777" w:rsidR="00000277" w:rsidRDefault="00000277" w:rsidP="00A84088">
            <w:pPr>
              <w:pStyle w:val="Textkrper"/>
              <w:suppressAutoHyphens/>
              <w:jc w:val="both"/>
              <w:rPr>
                <w:sz w:val="16"/>
              </w:rPr>
            </w:pPr>
            <w:r>
              <w:rPr>
                <w:sz w:val="16"/>
              </w:rPr>
              <w:t>10405 Berlin</w:t>
            </w:r>
          </w:p>
          <w:p w14:paraId="710D6452" w14:textId="77777777" w:rsidR="00000277" w:rsidRDefault="00000277" w:rsidP="00A84088">
            <w:pPr>
              <w:pStyle w:val="Textkrper"/>
              <w:suppressAutoHyphens/>
              <w:jc w:val="both"/>
              <w:rPr>
                <w:sz w:val="16"/>
              </w:rPr>
            </w:pPr>
            <w:r>
              <w:rPr>
                <w:sz w:val="16"/>
              </w:rPr>
              <w:t>Tel.: 030 53 89 65-0</w:t>
            </w:r>
          </w:p>
          <w:p w14:paraId="29CE8A49" w14:textId="77777777" w:rsidR="00000277" w:rsidRDefault="00000277" w:rsidP="00A84088">
            <w:pPr>
              <w:pStyle w:val="Textkrper"/>
              <w:suppressAutoHyphens/>
              <w:jc w:val="both"/>
              <w:rPr>
                <w:sz w:val="16"/>
              </w:rPr>
            </w:pPr>
            <w:r>
              <w:rPr>
                <w:sz w:val="16"/>
              </w:rPr>
              <w:t>E-Mail: info@gii.de</w:t>
            </w:r>
          </w:p>
          <w:p w14:paraId="739BECF5" w14:textId="77777777" w:rsidR="00000277" w:rsidRDefault="00000277" w:rsidP="00A84088">
            <w:pPr>
              <w:pStyle w:val="Textkrper"/>
              <w:suppressAutoHyphens/>
              <w:jc w:val="both"/>
              <w:rPr>
                <w:sz w:val="16"/>
              </w:rPr>
            </w:pPr>
            <w:r>
              <w:rPr>
                <w:sz w:val="16"/>
              </w:rPr>
              <w:t>Internet: www.gii.de</w:t>
            </w:r>
          </w:p>
        </w:tc>
      </w:tr>
    </w:tbl>
    <w:p w14:paraId="4F985C62" w14:textId="77777777" w:rsidR="00000277" w:rsidRDefault="00000277" w:rsidP="00000277">
      <w:pPr>
        <w:suppressAutoHyphens/>
      </w:pPr>
    </w:p>
    <w:p w14:paraId="231CFAC3" w14:textId="77777777" w:rsidR="00F75862" w:rsidRDefault="00F75862"/>
    <w:sectPr w:rsidR="00F75862" w:rsidSect="00194A3E">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91B3F" w14:textId="77777777" w:rsidR="00676BC2" w:rsidRDefault="00676BC2">
      <w:r>
        <w:separator/>
      </w:r>
    </w:p>
  </w:endnote>
  <w:endnote w:type="continuationSeparator" w:id="0">
    <w:p w14:paraId="37653423" w14:textId="77777777" w:rsidR="00676BC2" w:rsidRDefault="00676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9C0DD6" w14:textId="77777777" w:rsidR="00676BC2" w:rsidRDefault="00676BC2">
      <w:r>
        <w:separator/>
      </w:r>
    </w:p>
  </w:footnote>
  <w:footnote w:type="continuationSeparator" w:id="0">
    <w:p w14:paraId="46F4E226" w14:textId="77777777" w:rsidR="00676BC2" w:rsidRDefault="00676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3E89F" w14:textId="1FFFD7CB" w:rsidR="009445C0" w:rsidRDefault="00676BC2">
    <w:pPr>
      <w:spacing w:before="840"/>
      <w:ind w:left="709" w:hanging="709"/>
    </w:pPr>
    <w:r>
      <w:rPr>
        <w:noProof/>
      </w:rPr>
      <w:drawing>
        <wp:anchor distT="0" distB="0" distL="114935" distR="114935" simplePos="0" relativeHeight="251661312" behindDoc="1" locked="0" layoutInCell="1" allowOverlap="1" wp14:anchorId="348E99A3" wp14:editId="5DA8D323">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251662336" behindDoc="1" locked="0" layoutInCell="1" allowOverlap="1" wp14:anchorId="30B8C626" wp14:editId="3B9670E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Seite </w:t>
    </w:r>
    <w:r w:rsidRPr="00676BC2">
      <w:rPr>
        <w:sz w:val="18"/>
        <w:szCs w:val="18"/>
      </w:rPr>
      <w:fldChar w:fldCharType="begin"/>
    </w:r>
    <w:r w:rsidRPr="00676BC2">
      <w:rPr>
        <w:sz w:val="18"/>
        <w:szCs w:val="18"/>
      </w:rPr>
      <w:instrText>PAGE</w:instrText>
    </w:r>
    <w:r w:rsidRPr="00676BC2">
      <w:rPr>
        <w:sz w:val="18"/>
        <w:szCs w:val="18"/>
      </w:rPr>
      <w:fldChar w:fldCharType="separate"/>
    </w:r>
    <w:r w:rsidRPr="00676BC2">
      <w:rPr>
        <w:sz w:val="18"/>
        <w:szCs w:val="18"/>
      </w:rPr>
      <w:t>4</w:t>
    </w:r>
    <w:r w:rsidRPr="00676BC2">
      <w:rPr>
        <w:sz w:val="18"/>
        <w:szCs w:val="18"/>
      </w:rPr>
      <w:fldChar w:fldCharType="end"/>
    </w:r>
    <w:r>
      <w:rPr>
        <w:rStyle w:val="Seitenzahl"/>
        <w:sz w:val="18"/>
      </w:rPr>
      <w:t>:</w:t>
    </w:r>
    <w:r>
      <w:rPr>
        <w:rStyle w:val="Seitenzahl"/>
        <w:sz w:val="18"/>
      </w:rPr>
      <w:tab/>
      <w:t>Touchbedie</w:t>
    </w:r>
    <w:r w:rsidRPr="00C94E22">
      <w:rPr>
        <w:rStyle w:val="Seitenzahl"/>
        <w:sz w:val="18"/>
        <w:szCs w:val="18"/>
      </w:rPr>
      <w:t>n</w:t>
    </w:r>
    <w:r w:rsidR="004D2E25">
      <w:rPr>
        <w:rStyle w:val="Seitenzahl"/>
        <w:sz w:val="18"/>
        <w:szCs w:val="18"/>
      </w:rPr>
      <w:t>ung</w:t>
    </w:r>
    <w:r w:rsidRPr="00C94E22">
      <w:rPr>
        <w:rStyle w:val="Seitenzahl"/>
        <w:sz w:val="18"/>
        <w:szCs w:val="18"/>
      </w:rPr>
      <w:t xml:space="preserve"> auf Performance Level 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BF51B" w14:textId="77777777" w:rsidR="009445C0" w:rsidRDefault="00676BC2">
    <w:pPr>
      <w:pStyle w:val="Kopfzeile"/>
      <w:rPr>
        <w:sz w:val="2"/>
        <w:lang w:eastAsia="de-DE"/>
      </w:rPr>
    </w:pPr>
    <w:r>
      <w:rPr>
        <w:noProof/>
        <w:sz w:val="2"/>
        <w:lang w:eastAsia="de-DE"/>
      </w:rPr>
      <w:drawing>
        <wp:anchor distT="0" distB="0" distL="114935" distR="114935" simplePos="0" relativeHeight="251659264" behindDoc="1" locked="0" layoutInCell="1" allowOverlap="1" wp14:anchorId="15752FBF" wp14:editId="4BB57B37">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0C44DC1A" wp14:editId="48BC933B">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C2"/>
    <w:rsid w:val="00000277"/>
    <w:rsid w:val="000173E9"/>
    <w:rsid w:val="000A5B7D"/>
    <w:rsid w:val="00101DF7"/>
    <w:rsid w:val="00191FF4"/>
    <w:rsid w:val="00194A3E"/>
    <w:rsid w:val="001A7899"/>
    <w:rsid w:val="001D184A"/>
    <w:rsid w:val="002215D4"/>
    <w:rsid w:val="002272F3"/>
    <w:rsid w:val="002B260D"/>
    <w:rsid w:val="003C7974"/>
    <w:rsid w:val="004D2E25"/>
    <w:rsid w:val="00565B7B"/>
    <w:rsid w:val="00676BC2"/>
    <w:rsid w:val="00814688"/>
    <w:rsid w:val="00815FF4"/>
    <w:rsid w:val="00822A33"/>
    <w:rsid w:val="00834815"/>
    <w:rsid w:val="00837903"/>
    <w:rsid w:val="009414CB"/>
    <w:rsid w:val="009445C0"/>
    <w:rsid w:val="009A2929"/>
    <w:rsid w:val="009A6E03"/>
    <w:rsid w:val="009E3929"/>
    <w:rsid w:val="00A37FE3"/>
    <w:rsid w:val="00B7641D"/>
    <w:rsid w:val="00BC4ABA"/>
    <w:rsid w:val="00C81537"/>
    <w:rsid w:val="00D61413"/>
    <w:rsid w:val="00F75862"/>
    <w:rsid w:val="00F80A13"/>
    <w:rsid w:val="00FC749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8274A"/>
  <w15:chartTrackingRefBased/>
  <w15:docId w15:val="{C2F1D5AB-4D5A-4575-B548-A2FF7679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E03"/>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676BC2"/>
    <w:pPr>
      <w:tabs>
        <w:tab w:val="center" w:pos="4703"/>
        <w:tab w:val="right" w:pos="9406"/>
      </w:tabs>
    </w:pPr>
  </w:style>
  <w:style w:type="character" w:customStyle="1" w:styleId="FuzeileZchn">
    <w:name w:val="Fußzeile Zchn"/>
    <w:basedOn w:val="Absatz-Standardschriftart"/>
    <w:link w:val="Fuzeile"/>
    <w:uiPriority w:val="99"/>
    <w:rsid w:val="00676BC2"/>
    <w:rPr>
      <w:rFonts w:ascii="Arial" w:eastAsia="Times New Roman" w:hAnsi="Arial" w:cs="Arial"/>
      <w:color w:val="00000A"/>
      <w:kern w:val="0"/>
      <w:sz w:val="20"/>
      <w:szCs w:val="20"/>
      <w:lang w:eastAsia="zh-CN"/>
      <w14:ligatures w14:val="none"/>
    </w:rPr>
  </w:style>
  <w:style w:type="paragraph" w:styleId="berarbeitung">
    <w:name w:val="Revision"/>
    <w:hidden/>
    <w:uiPriority w:val="99"/>
    <w:semiHidden/>
    <w:rsid w:val="009414CB"/>
    <w:pPr>
      <w:spacing w:after="0" w:line="240" w:lineRule="auto"/>
    </w:pPr>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2</Pages>
  <Words>464</Words>
  <Characters>2925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Krause</dc:creator>
  <cp:keywords/>
  <dc:description/>
  <cp:lastModifiedBy>a.schlee</cp:lastModifiedBy>
  <cp:revision>7</cp:revision>
  <dcterms:created xsi:type="dcterms:W3CDTF">2024-08-22T07:33:00Z</dcterms:created>
  <dcterms:modified xsi:type="dcterms:W3CDTF">2024-09-24T13:44:00Z</dcterms:modified>
</cp:coreProperties>
</file>