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49B257" w14:textId="77777777" w:rsidR="00DE1360" w:rsidRPr="005E544A" w:rsidRDefault="00DE1360" w:rsidP="00B41243">
      <w:pPr>
        <w:rPr>
          <w:sz w:val="40"/>
          <w:szCs w:val="40"/>
        </w:rPr>
      </w:pPr>
      <w:r w:rsidRPr="005E544A">
        <w:rPr>
          <w:sz w:val="40"/>
          <w:szCs w:val="40"/>
        </w:rPr>
        <w:t>Presseinformation</w:t>
      </w:r>
    </w:p>
    <w:p w14:paraId="524B83EE" w14:textId="77777777" w:rsidR="00DE1360" w:rsidRDefault="00DE1360" w:rsidP="00B41243">
      <w:pPr>
        <w:spacing w:line="360" w:lineRule="auto"/>
        <w:ind w:right="-2"/>
        <w:rPr>
          <w:sz w:val="24"/>
        </w:rPr>
      </w:pPr>
    </w:p>
    <w:p w14:paraId="36111083" w14:textId="502913ED" w:rsidR="00DE1360" w:rsidRDefault="003B548C" w:rsidP="00B41243">
      <w:pPr>
        <w:spacing w:line="360" w:lineRule="auto"/>
        <w:rPr>
          <w:b/>
          <w:sz w:val="24"/>
        </w:rPr>
      </w:pPr>
      <w:r>
        <w:rPr>
          <w:b/>
          <w:sz w:val="24"/>
        </w:rPr>
        <w:t>Schwerlast-Traversen in verstellbarer Breite</w:t>
      </w:r>
    </w:p>
    <w:p w14:paraId="47B33D44" w14:textId="77777777" w:rsidR="00DE1360" w:rsidRDefault="00DE1360" w:rsidP="00B41243">
      <w:pPr>
        <w:spacing w:line="360" w:lineRule="auto"/>
        <w:ind w:right="-2"/>
      </w:pPr>
    </w:p>
    <w:p w14:paraId="42424513" w14:textId="0B17221C" w:rsidR="00DE1360" w:rsidRDefault="00C3608B" w:rsidP="00B41243">
      <w:pPr>
        <w:spacing w:line="360" w:lineRule="auto"/>
        <w:jc w:val="both"/>
      </w:pPr>
      <w:r>
        <w:t xml:space="preserve">Auf Basis seines bodenbündigen LOXrail-Schienensystems entwickelt und konstruiert </w:t>
      </w:r>
      <w:r w:rsidR="003B548C">
        <w:t>LOSYCO</w:t>
      </w:r>
      <w:r>
        <w:t xml:space="preserve"> kundenspezifische Förderlösungen im Schwerlastbereich. </w:t>
      </w:r>
      <w:r w:rsidR="00394A1F">
        <w:t xml:space="preserve">Jetzt </w:t>
      </w:r>
      <w:r w:rsidR="003B548C">
        <w:t>hat</w:t>
      </w:r>
      <w:r>
        <w:t xml:space="preserve"> der Intralogistik-Spezialist</w:t>
      </w:r>
      <w:r w:rsidR="003B548C">
        <w:t xml:space="preserve"> </w:t>
      </w:r>
      <w:r w:rsidR="00394A1F">
        <w:t xml:space="preserve">sein System um </w:t>
      </w:r>
      <w:r w:rsidR="003B548C">
        <w:t xml:space="preserve">neue Transportwagen mit teleskopierbarer Aufnahmefläche erweitert. Die </w:t>
      </w:r>
      <w:r>
        <w:t>für einen Holzmodulbauer</w:t>
      </w:r>
      <w:r w:rsidR="003B548C">
        <w:t xml:space="preserve"> </w:t>
      </w:r>
      <w:r w:rsidR="008C4999">
        <w:t>gefertigten</w:t>
      </w:r>
      <w:r w:rsidR="003B548C">
        <w:t xml:space="preserve"> Schwerlast-Traversen sind für Lastaufnahmen </w:t>
      </w:r>
      <w:r w:rsidR="004F4484">
        <w:t xml:space="preserve">bis </w:t>
      </w:r>
      <w:r w:rsidR="003B548C">
        <w:t>vier Tonnen ausgelegt und lassen sich in sechs Stufen von 2,5m auf 4m verbreitern. Damit können Lasten unterschiedlicher Abmessung</w:t>
      </w:r>
      <w:r w:rsidR="00AB2F03">
        <w:t>en</w:t>
      </w:r>
      <w:r w:rsidR="003B548C">
        <w:t xml:space="preserve"> ohne Änderung der Spurweite in voller Breite aufgenommen</w:t>
      </w:r>
      <w:r w:rsidR="00D4467B">
        <w:t xml:space="preserve"> und manuell</w:t>
      </w:r>
      <w:r w:rsidR="003B548C">
        <w:t xml:space="preserve"> bewegt</w:t>
      </w:r>
      <w:r w:rsidR="00D4467B">
        <w:t xml:space="preserve"> werden. Um die Fahrwagen direkt als Arbeitsplattformen zu nutzen, sorgen seitlich an den Fahrwagen angebrachte Bodenfeststeller per Pedalbedienung für einen sicheren Halt. </w:t>
      </w:r>
      <w:r w:rsidR="004F4484">
        <w:t xml:space="preserve">Zum </w:t>
      </w:r>
      <w:r w:rsidR="00D4467B">
        <w:t xml:space="preserve">einfachen Spurwechsel zwischen verschiedenen Produktionslinien hat LOSYCO die für LOXrail-Schienen mit 25mm Wellendurchmesser entwickelten Transportwagen </w:t>
      </w:r>
      <w:r w:rsidR="004F4484">
        <w:t xml:space="preserve">mit je zwei </w:t>
      </w:r>
      <w:r w:rsidR="00D4467B">
        <w:t>patentierte</w:t>
      </w:r>
      <w:r w:rsidR="004F4484">
        <w:t>n</w:t>
      </w:r>
      <w:r w:rsidR="00D4467B">
        <w:t xml:space="preserve"> AllRounder-Radsätze</w:t>
      </w:r>
      <w:r w:rsidR="004F4484">
        <w:t>n ausgestattet.</w:t>
      </w:r>
      <w:r w:rsidR="00394A1F">
        <w:t xml:space="preserve"> </w:t>
      </w:r>
      <w:r w:rsidR="004F4484" w:rsidRPr="002E14B5">
        <w:t xml:space="preserve">Zwei drehbare, in angewinkelter Position zueinander montierte Laufrollen-Hälften ermöglichen durch gegenläufige Bewegungen leichtgängige 90°-Drehungen auf den Kreuzungspunkten. </w:t>
      </w:r>
      <w:r w:rsidR="004F4484">
        <w:t xml:space="preserve">An den Wagen angebrachte Arretierbolzen gewährleisten </w:t>
      </w:r>
      <w:r w:rsidR="00394A1F">
        <w:t>eine</w:t>
      </w:r>
      <w:r w:rsidR="004F4484">
        <w:t xml:space="preserve"> spursichere Positionierung. So lassen sich </w:t>
      </w:r>
      <w:r w:rsidR="004F4484" w:rsidRPr="002E14B5">
        <w:t>Schienenlayout</w:t>
      </w:r>
      <w:r w:rsidR="004F4484">
        <w:t>s</w:t>
      </w:r>
      <w:r w:rsidR="004F4484" w:rsidRPr="002E14B5">
        <w:t xml:space="preserve"> mit vernetzten Trassenführungen für </w:t>
      </w:r>
      <w:r w:rsidR="004F4484">
        <w:t>Längs</w:t>
      </w:r>
      <w:r w:rsidR="004F4484" w:rsidRPr="002E14B5">
        <w:t xml:space="preserve">- und Querfahrten ohne den Einbau zusätzlicher, wartungsintensiver Rangierelemente </w:t>
      </w:r>
      <w:r w:rsidR="004F4484">
        <w:t xml:space="preserve">realisieren. Bis zu sieben Fahrwagen können durch Kupplungsstangen zu einem </w:t>
      </w:r>
      <w:r w:rsidR="00394A1F">
        <w:t>Zug</w:t>
      </w:r>
      <w:r w:rsidR="004F4484">
        <w:t xml:space="preserve"> von rund 1</w:t>
      </w:r>
      <w:r w:rsidR="000930CA">
        <w:t>4</w:t>
      </w:r>
      <w:r w:rsidR="004F4484">
        <w:t xml:space="preserve">m Länge verbunden und </w:t>
      </w:r>
      <w:r>
        <w:t xml:space="preserve">von den Mitarbeitenden </w:t>
      </w:r>
      <w:r w:rsidR="004F4484">
        <w:t>per Hand verfahren werden. Am Trassenende werden die 300kg wiegenden Traversen per Gabelstapler zurückgeführt.</w:t>
      </w:r>
    </w:p>
    <w:p w14:paraId="459462B6" w14:textId="77777777" w:rsidR="00F9465E" w:rsidRDefault="00F9465E" w:rsidP="00B41243">
      <w:pPr>
        <w:spacing w:line="360" w:lineRule="auto"/>
        <w:jc w:val="both"/>
      </w:pPr>
    </w:p>
    <w:p w14:paraId="29022C86" w14:textId="77777777" w:rsidR="00DE1360" w:rsidRDefault="00DE1360" w:rsidP="00B41243">
      <w:pPr>
        <w:spacing w:line="360" w:lineRule="auto"/>
        <w:jc w:val="both"/>
      </w:pPr>
    </w:p>
    <w:tbl>
      <w:tblPr>
        <w:tblStyle w:val="TabellemithellemGitternetz"/>
        <w:tblW w:w="0" w:type="auto"/>
        <w:tblLayout w:type="fixed"/>
        <w:tblLook w:val="0000" w:firstRow="0" w:lastRow="0" w:firstColumn="0" w:lastColumn="0" w:noHBand="0" w:noVBand="0"/>
      </w:tblPr>
      <w:tblGrid>
        <w:gridCol w:w="7226"/>
      </w:tblGrid>
      <w:tr w:rsidR="00DE1360" w14:paraId="7A59A4F6" w14:textId="77777777" w:rsidTr="00A35149">
        <w:tc>
          <w:tcPr>
            <w:tcW w:w="7226" w:type="dxa"/>
          </w:tcPr>
          <w:p w14:paraId="5372E8CB" w14:textId="3E5DFFD6" w:rsidR="00DE1360" w:rsidRDefault="00F9465E" w:rsidP="00B41243">
            <w:pPr>
              <w:spacing w:after="120"/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lastRenderedPageBreak/>
              <w:drawing>
                <wp:inline distT="0" distB="0" distL="0" distR="0" wp14:anchorId="19854AB6" wp14:editId="11BD897D">
                  <wp:extent cx="3048000" cy="2286000"/>
                  <wp:effectExtent l="0" t="0" r="0" b="0"/>
                  <wp:docPr id="50730230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1360" w14:paraId="7A6783AE" w14:textId="77777777" w:rsidTr="00A35149">
        <w:tc>
          <w:tcPr>
            <w:tcW w:w="7226" w:type="dxa"/>
          </w:tcPr>
          <w:p w14:paraId="5C1A5CD0" w14:textId="13038D37" w:rsidR="00DE1360" w:rsidRDefault="00DE1360" w:rsidP="00B41243">
            <w:pPr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Bild</w:t>
            </w:r>
            <w:r w:rsidR="000930CA">
              <w:rPr>
                <w:b/>
                <w:sz w:val="18"/>
              </w:rPr>
              <w:t xml:space="preserve"> 1</w:t>
            </w:r>
            <w:r w:rsidR="00F9465E">
              <w:rPr>
                <w:b/>
                <w:sz w:val="18"/>
              </w:rPr>
              <w:t xml:space="preserve">: </w:t>
            </w:r>
            <w:r w:rsidR="00F9465E" w:rsidRPr="00F9465E">
              <w:rPr>
                <w:sz w:val="18"/>
              </w:rPr>
              <w:t>Stufenweise teleskopierbare Schwerlast-Traversen</w:t>
            </w:r>
            <w:r w:rsidRPr="00F9465E">
              <w:rPr>
                <w:sz w:val="18"/>
              </w:rPr>
              <w:t xml:space="preserve"> </w:t>
            </w:r>
            <w:r w:rsidR="00F9465E" w:rsidRPr="00F9465E">
              <w:rPr>
                <w:sz w:val="18"/>
              </w:rPr>
              <w:t>zur Aufnahme tonnenschwerer Lasten mit Breiten von 2,5m bis 4m</w:t>
            </w:r>
            <w:r w:rsidR="00F9465E">
              <w:rPr>
                <w:b/>
                <w:sz w:val="18"/>
              </w:rPr>
              <w:t xml:space="preserve"> </w:t>
            </w:r>
          </w:p>
        </w:tc>
      </w:tr>
    </w:tbl>
    <w:p w14:paraId="7033AE88" w14:textId="77777777" w:rsidR="00DE1360" w:rsidRDefault="00DE1360" w:rsidP="00B41243">
      <w:pPr>
        <w:spacing w:line="360" w:lineRule="auto"/>
        <w:jc w:val="both"/>
      </w:pPr>
    </w:p>
    <w:p w14:paraId="09BB8F38" w14:textId="77777777" w:rsidR="00DE1360" w:rsidRDefault="00DE1360" w:rsidP="00B41243">
      <w:pPr>
        <w:spacing w:line="360" w:lineRule="auto"/>
        <w:jc w:val="both"/>
      </w:pPr>
    </w:p>
    <w:tbl>
      <w:tblPr>
        <w:tblStyle w:val="TabellemithellemGitternetz"/>
        <w:tblW w:w="0" w:type="auto"/>
        <w:tblLayout w:type="fixed"/>
        <w:tblLook w:val="0000" w:firstRow="0" w:lastRow="0" w:firstColumn="0" w:lastColumn="0" w:noHBand="0" w:noVBand="0"/>
      </w:tblPr>
      <w:tblGrid>
        <w:gridCol w:w="7226"/>
      </w:tblGrid>
      <w:tr w:rsidR="000930CA" w14:paraId="2BCE06A1" w14:textId="77777777" w:rsidTr="008C0FBD">
        <w:tc>
          <w:tcPr>
            <w:tcW w:w="7226" w:type="dxa"/>
          </w:tcPr>
          <w:p w14:paraId="1FDAE69E" w14:textId="1ACD84ED" w:rsidR="000930CA" w:rsidRDefault="00CF20BD" w:rsidP="008C0FBD">
            <w:pPr>
              <w:spacing w:after="120"/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drawing>
                <wp:inline distT="0" distB="0" distL="0" distR="0" wp14:anchorId="00E9FF72" wp14:editId="4F492898">
                  <wp:extent cx="3046730" cy="2168525"/>
                  <wp:effectExtent l="0" t="0" r="1270" b="3175"/>
                  <wp:docPr id="27619510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6730" cy="2168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30CA" w14:paraId="6A319A16" w14:textId="77777777" w:rsidTr="008C0FBD">
        <w:tc>
          <w:tcPr>
            <w:tcW w:w="7226" w:type="dxa"/>
          </w:tcPr>
          <w:p w14:paraId="19E1100E" w14:textId="306A58D4" w:rsidR="000930CA" w:rsidRDefault="000930CA" w:rsidP="008C0FBD">
            <w:pPr>
              <w:jc w:val="center"/>
              <w:rPr>
                <w:sz w:val="18"/>
              </w:rPr>
            </w:pPr>
            <w:r>
              <w:rPr>
                <w:b/>
                <w:sz w:val="18"/>
              </w:rPr>
              <w:t xml:space="preserve">Bild 2: </w:t>
            </w:r>
            <w:r w:rsidRPr="000930CA">
              <w:rPr>
                <w:bCs/>
                <w:sz w:val="18"/>
              </w:rPr>
              <w:t>Die einzelnen, breitenverstellbaren Traversen können mit Kupplungsstangen zu Transportzügen von rund 14m Länge verbunden werden</w:t>
            </w:r>
            <w:r>
              <w:rPr>
                <w:b/>
                <w:sz w:val="18"/>
              </w:rPr>
              <w:t xml:space="preserve"> </w:t>
            </w:r>
          </w:p>
        </w:tc>
      </w:tr>
    </w:tbl>
    <w:p w14:paraId="44B52670" w14:textId="77777777" w:rsidR="000930CA" w:rsidRDefault="000930CA" w:rsidP="00B41243">
      <w:pPr>
        <w:spacing w:line="360" w:lineRule="auto"/>
        <w:jc w:val="both"/>
      </w:pPr>
    </w:p>
    <w:p w14:paraId="7B721BE6" w14:textId="77777777" w:rsidR="00DE1360" w:rsidRDefault="00DE1360" w:rsidP="00B41243">
      <w:pPr>
        <w:spacing w:line="360" w:lineRule="auto"/>
        <w:jc w:val="both"/>
      </w:pPr>
    </w:p>
    <w:tbl>
      <w:tblPr>
        <w:tblStyle w:val="TabellemithellemGitternetz"/>
        <w:tblW w:w="7184" w:type="dxa"/>
        <w:tblLayout w:type="fixed"/>
        <w:tblLook w:val="0000" w:firstRow="0" w:lastRow="0" w:firstColumn="0" w:lastColumn="0" w:noHBand="0" w:noVBand="0"/>
      </w:tblPr>
      <w:tblGrid>
        <w:gridCol w:w="1151"/>
        <w:gridCol w:w="3806"/>
        <w:gridCol w:w="925"/>
        <w:gridCol w:w="1302"/>
      </w:tblGrid>
      <w:tr w:rsidR="00DE1360" w14:paraId="144A687F" w14:textId="77777777" w:rsidTr="006862AC">
        <w:tc>
          <w:tcPr>
            <w:tcW w:w="1151" w:type="dxa"/>
          </w:tcPr>
          <w:p w14:paraId="63A54E79" w14:textId="77777777" w:rsidR="00DE1360" w:rsidRDefault="00DE1360" w:rsidP="00B41243">
            <w:pPr>
              <w:jc w:val="both"/>
              <w:rPr>
                <w:sz w:val="18"/>
              </w:rPr>
            </w:pPr>
            <w:r>
              <w:rPr>
                <w:sz w:val="18"/>
              </w:rPr>
              <w:t>Bilder:</w:t>
            </w:r>
          </w:p>
        </w:tc>
        <w:tc>
          <w:tcPr>
            <w:tcW w:w="3806" w:type="dxa"/>
          </w:tcPr>
          <w:p w14:paraId="69954A8D" w14:textId="77777777" w:rsidR="00DE1360" w:rsidRDefault="00F9465E" w:rsidP="004F7EFC">
            <w:pPr>
              <w:jc w:val="both"/>
              <w:rPr>
                <w:sz w:val="18"/>
              </w:rPr>
            </w:pPr>
            <w:r w:rsidRPr="00F9465E">
              <w:rPr>
                <w:sz w:val="18"/>
              </w:rPr>
              <w:t>schwerlasttraverse_2000.jpg</w:t>
            </w:r>
          </w:p>
          <w:p w14:paraId="57C064FA" w14:textId="568534D8" w:rsidR="00CF20BD" w:rsidRDefault="00CF20BD" w:rsidP="004F7EFC">
            <w:pPr>
              <w:jc w:val="both"/>
              <w:rPr>
                <w:sz w:val="18"/>
              </w:rPr>
            </w:pPr>
            <w:r w:rsidRPr="00CF20BD">
              <w:rPr>
                <w:sz w:val="18"/>
              </w:rPr>
              <w:t>transportzug_2000.jpg</w:t>
            </w:r>
          </w:p>
        </w:tc>
        <w:tc>
          <w:tcPr>
            <w:tcW w:w="925" w:type="dxa"/>
          </w:tcPr>
          <w:p w14:paraId="0AEEAFAD" w14:textId="77777777" w:rsidR="00DE1360" w:rsidRDefault="00DE1360" w:rsidP="00B41243">
            <w:pPr>
              <w:jc w:val="both"/>
              <w:rPr>
                <w:sz w:val="18"/>
              </w:rPr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</w:tcPr>
          <w:p w14:paraId="01D6460F" w14:textId="30BD927B" w:rsidR="00DE1360" w:rsidRDefault="00394A1F" w:rsidP="00B41243">
            <w:pPr>
              <w:jc w:val="right"/>
              <w:rPr>
                <w:sz w:val="18"/>
              </w:rPr>
            </w:pPr>
            <w:r>
              <w:rPr>
                <w:sz w:val="18"/>
              </w:rPr>
              <w:t>1.618</w:t>
            </w:r>
          </w:p>
        </w:tc>
      </w:tr>
      <w:tr w:rsidR="00DE1360" w14:paraId="58585037" w14:textId="77777777" w:rsidTr="006862AC">
        <w:tc>
          <w:tcPr>
            <w:tcW w:w="1151" w:type="dxa"/>
          </w:tcPr>
          <w:p w14:paraId="059788B7" w14:textId="77777777" w:rsidR="00DE1360" w:rsidRDefault="00DE1360" w:rsidP="00B41243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Dateiname:</w:t>
            </w:r>
          </w:p>
        </w:tc>
        <w:tc>
          <w:tcPr>
            <w:tcW w:w="3806" w:type="dxa"/>
          </w:tcPr>
          <w:p w14:paraId="21647DEB" w14:textId="6A9FE14C" w:rsidR="00DE1360" w:rsidRDefault="00394A1F" w:rsidP="004F7EFC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20241</w:t>
            </w:r>
            <w:r w:rsidR="00BC54E9">
              <w:rPr>
                <w:sz w:val="18"/>
              </w:rPr>
              <w:t>1</w:t>
            </w:r>
            <w:r>
              <w:rPr>
                <w:sz w:val="18"/>
              </w:rPr>
              <w:t>0</w:t>
            </w:r>
            <w:r w:rsidR="00BC54E9">
              <w:rPr>
                <w:sz w:val="18"/>
              </w:rPr>
              <w:t>09</w:t>
            </w:r>
            <w:r>
              <w:rPr>
                <w:sz w:val="18"/>
              </w:rPr>
              <w:t>_pm_schwerlasttraversen.docx</w:t>
            </w:r>
          </w:p>
        </w:tc>
        <w:tc>
          <w:tcPr>
            <w:tcW w:w="925" w:type="dxa"/>
          </w:tcPr>
          <w:p w14:paraId="273F6502" w14:textId="77777777" w:rsidR="00DE1360" w:rsidRDefault="00DE1360" w:rsidP="00B41243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</w:tcPr>
          <w:p w14:paraId="4612BFE3" w14:textId="0143E5EA" w:rsidR="00DE1360" w:rsidRDefault="00894ABF" w:rsidP="00B41243">
            <w:pPr>
              <w:spacing w:before="120"/>
              <w:jc w:val="right"/>
              <w:rPr>
                <w:sz w:val="18"/>
              </w:rPr>
            </w:pPr>
            <w:r>
              <w:rPr>
                <w:sz w:val="18"/>
              </w:rPr>
              <w:t>11.11.2024</w:t>
            </w:r>
          </w:p>
        </w:tc>
      </w:tr>
      <w:tr w:rsidR="003D20C5" w:rsidRPr="00F9465E" w14:paraId="0E87CA7A" w14:textId="77777777" w:rsidTr="009735FA">
        <w:tc>
          <w:tcPr>
            <w:tcW w:w="1151" w:type="dxa"/>
          </w:tcPr>
          <w:p w14:paraId="4F0A2545" w14:textId="77777777" w:rsidR="003D20C5" w:rsidRDefault="003D20C5" w:rsidP="00B41243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Tags:</w:t>
            </w:r>
          </w:p>
        </w:tc>
        <w:tc>
          <w:tcPr>
            <w:tcW w:w="6033" w:type="dxa"/>
            <w:gridSpan w:val="3"/>
          </w:tcPr>
          <w:p w14:paraId="5344B95B" w14:textId="33139811" w:rsidR="003D20C5" w:rsidRPr="00F9465E" w:rsidRDefault="00F9465E" w:rsidP="003D20C5">
            <w:pPr>
              <w:spacing w:before="120"/>
              <w:rPr>
                <w:sz w:val="18"/>
              </w:rPr>
            </w:pPr>
            <w:r w:rsidRPr="00F9465E">
              <w:rPr>
                <w:sz w:val="18"/>
              </w:rPr>
              <w:t xml:space="preserve">LOSYCO, LOXrail, Loxrail, Intralogistik, </w:t>
            </w:r>
            <w:r>
              <w:rPr>
                <w:sz w:val="18"/>
              </w:rPr>
              <w:t xml:space="preserve">bodenbündige Förderschiene, flurebene Transportschiene, </w:t>
            </w:r>
            <w:r w:rsidRPr="00F9465E">
              <w:rPr>
                <w:sz w:val="18"/>
              </w:rPr>
              <w:t>breitenverstellbare Fahrwagen, teleskopierbare T</w:t>
            </w:r>
            <w:r>
              <w:rPr>
                <w:sz w:val="18"/>
              </w:rPr>
              <w:t>raversen, Allrounder, Radsatz</w:t>
            </w:r>
          </w:p>
        </w:tc>
      </w:tr>
    </w:tbl>
    <w:p w14:paraId="0A6F6BD0" w14:textId="77777777" w:rsidR="006862AC" w:rsidRPr="00F9465E" w:rsidRDefault="006862AC" w:rsidP="00B41243">
      <w:pPr>
        <w:pStyle w:val="Textkrper"/>
        <w:spacing w:before="120" w:after="120"/>
        <w:jc w:val="both"/>
        <w:rPr>
          <w:b/>
          <w:sz w:val="16"/>
        </w:rPr>
      </w:pPr>
    </w:p>
    <w:p w14:paraId="6F87B498" w14:textId="77777777" w:rsidR="00DE1360" w:rsidRDefault="00DE1360" w:rsidP="00B41243">
      <w:pPr>
        <w:pStyle w:val="Textkrper"/>
        <w:spacing w:before="120" w:after="120"/>
        <w:jc w:val="both"/>
        <w:rPr>
          <w:b/>
          <w:sz w:val="16"/>
        </w:rPr>
      </w:pPr>
      <w:r>
        <w:rPr>
          <w:b/>
          <w:sz w:val="16"/>
        </w:rPr>
        <w:t>Unternehmenshintergrund</w:t>
      </w:r>
    </w:p>
    <w:p w14:paraId="4428279A" w14:textId="77777777" w:rsidR="006862AC" w:rsidRDefault="006862AC" w:rsidP="006862AC">
      <w:pPr>
        <w:jc w:val="both"/>
        <w:rPr>
          <w:sz w:val="16"/>
        </w:rPr>
      </w:pPr>
      <w:bookmarkStart w:id="0" w:name="_Hlk488403927"/>
      <w:r>
        <w:rPr>
          <w:sz w:val="16"/>
        </w:rPr>
        <w:t>Die Bielefelder Losyco GmbH plant, produziert und installiert Intralogistiksysteme für die Fertigungsindustrie. Kernstück des von erfahrenen Ingenieuren 2016 neu gegründeten Unternehmens ist das Schienensystem LOXrail</w:t>
      </w:r>
      <w:r>
        <w:rPr>
          <w:sz w:val="16"/>
          <w:vertAlign w:val="superscript"/>
        </w:rPr>
        <w:t>®</w:t>
      </w:r>
      <w:r>
        <w:rPr>
          <w:sz w:val="16"/>
        </w:rPr>
        <w:t>, mit dem auch tonnenschwere Lasten manuell oder mit Hilfsantrieben leicht und präzise bewegt werden können. Das unter dem Dach der Dreckshage GmbH &amp; Co. KG gefertigte Produktspektrum umfasst überdies verschiedene Förder- und Transporteinrichtungen wie Ketten- und Rollenbahnförderer, Systeme für die Material- und Lagerhaltung sowie Lärmschutzkabinen und Maschinenverkleidungen. Außerdem unterstützt LOSYCO seine Kunden mit umfangreichen Beratungsleistungen bei der Produktionsumstellung auf Lean Manufacturing und Fließfertigung.</w:t>
      </w:r>
    </w:p>
    <w:p w14:paraId="53840680" w14:textId="77777777" w:rsidR="00DE1360" w:rsidRDefault="00DE1360" w:rsidP="00B41243">
      <w:pPr>
        <w:pBdr>
          <w:between w:val="single" w:sz="4" w:space="1" w:color="auto"/>
        </w:pBdr>
        <w:jc w:val="both"/>
        <w:rPr>
          <w:sz w:val="16"/>
        </w:rPr>
      </w:pPr>
    </w:p>
    <w:p w14:paraId="0AFA4840" w14:textId="77777777" w:rsidR="00DE1360" w:rsidRDefault="00DE1360" w:rsidP="00B41243">
      <w:pPr>
        <w:pStyle w:val="Textkrper"/>
        <w:pBdr>
          <w:between w:val="single" w:sz="4" w:space="1" w:color="auto"/>
        </w:pBdr>
        <w:jc w:val="both"/>
        <w:rPr>
          <w:sz w:val="16"/>
        </w:rPr>
      </w:pPr>
    </w:p>
    <w:tbl>
      <w:tblPr>
        <w:tblStyle w:val="TabellemithellemGitternetz"/>
        <w:tblW w:w="0" w:type="auto"/>
        <w:tblLayout w:type="fixed"/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DE1360" w14:paraId="63F99654" w14:textId="77777777" w:rsidTr="00A35149">
        <w:tc>
          <w:tcPr>
            <w:tcW w:w="3756" w:type="dxa"/>
          </w:tcPr>
          <w:p w14:paraId="3EB27A5E" w14:textId="77777777" w:rsidR="00DE1360" w:rsidRPr="00B2736F" w:rsidRDefault="00B2736F" w:rsidP="005369B5">
            <w:pPr>
              <w:spacing w:after="120"/>
              <w:rPr>
                <w:b/>
              </w:rPr>
            </w:pPr>
            <w:r>
              <w:rPr>
                <w:b/>
              </w:rPr>
              <w:t>Kontakt:</w:t>
            </w:r>
          </w:p>
          <w:p w14:paraId="600D4E0D" w14:textId="77777777" w:rsidR="00DE1360" w:rsidRDefault="005369B5" w:rsidP="00B41243">
            <w:pPr>
              <w:pStyle w:val="berschrift4"/>
              <w:rPr>
                <w:sz w:val="20"/>
              </w:rPr>
            </w:pPr>
            <w:r>
              <w:rPr>
                <w:sz w:val="20"/>
              </w:rPr>
              <w:t>LOSYCO GmbH</w:t>
            </w:r>
          </w:p>
          <w:p w14:paraId="797823C2" w14:textId="77777777" w:rsidR="00DE1360" w:rsidRPr="005369B5" w:rsidRDefault="005369B5" w:rsidP="00B41243">
            <w:pPr>
              <w:pStyle w:val="berschrift4"/>
              <w:spacing w:line="360" w:lineRule="auto"/>
              <w:rPr>
                <w:b w:val="0"/>
                <w:sz w:val="16"/>
              </w:rPr>
            </w:pPr>
            <w:r w:rsidRPr="005369B5">
              <w:rPr>
                <w:b w:val="0"/>
                <w:sz w:val="16"/>
              </w:rPr>
              <w:t>Ein Mitglied der DRECKSHAGE-Familie</w:t>
            </w:r>
          </w:p>
          <w:p w14:paraId="1100BDEB" w14:textId="77777777" w:rsidR="00DE1360" w:rsidRDefault="00C80849" w:rsidP="00B41243">
            <w:pPr>
              <w:spacing w:line="360" w:lineRule="auto"/>
            </w:pPr>
            <w:r>
              <w:t>Tim Schneider</w:t>
            </w:r>
          </w:p>
          <w:p w14:paraId="64829E56" w14:textId="77777777" w:rsidR="00DE1360" w:rsidRDefault="005369B5" w:rsidP="00B41243">
            <w:pPr>
              <w:jc w:val="both"/>
            </w:pPr>
            <w:r w:rsidRPr="005369B5">
              <w:t>Walter-Werning-Str</w:t>
            </w:r>
            <w:r>
              <w:t>aße</w:t>
            </w:r>
            <w:r w:rsidRPr="005369B5">
              <w:t xml:space="preserve"> 7</w:t>
            </w:r>
          </w:p>
          <w:p w14:paraId="02012B67" w14:textId="77777777" w:rsidR="00DE1360" w:rsidRDefault="005369B5" w:rsidP="00B41243">
            <w:pPr>
              <w:spacing w:after="120"/>
            </w:pPr>
            <w:r w:rsidRPr="005369B5">
              <w:t>33699 Bielefeld</w:t>
            </w:r>
          </w:p>
          <w:p w14:paraId="01EABFF3" w14:textId="77777777" w:rsidR="00DE1360" w:rsidRPr="005369B5" w:rsidRDefault="00DE1360" w:rsidP="00B41243">
            <w:pPr>
              <w:jc w:val="both"/>
              <w:rPr>
                <w:lang w:val="it-IT"/>
              </w:rPr>
            </w:pPr>
            <w:r w:rsidRPr="005369B5">
              <w:rPr>
                <w:lang w:val="it-IT"/>
              </w:rPr>
              <w:t>Tel.: 05</w:t>
            </w:r>
            <w:r w:rsidR="005369B5" w:rsidRPr="005369B5">
              <w:rPr>
                <w:lang w:val="it-IT"/>
              </w:rPr>
              <w:t xml:space="preserve"> </w:t>
            </w:r>
            <w:r w:rsidRPr="005369B5">
              <w:rPr>
                <w:lang w:val="it-IT"/>
              </w:rPr>
              <w:t>2</w:t>
            </w:r>
            <w:r w:rsidR="005369B5" w:rsidRPr="005369B5">
              <w:rPr>
                <w:lang w:val="it-IT"/>
              </w:rPr>
              <w:t>1</w:t>
            </w:r>
            <w:r w:rsidRPr="005369B5">
              <w:rPr>
                <w:lang w:val="it-IT"/>
              </w:rPr>
              <w:t xml:space="preserve"> / 9</w:t>
            </w:r>
            <w:r w:rsidR="005369B5" w:rsidRPr="005369B5">
              <w:rPr>
                <w:lang w:val="it-IT"/>
              </w:rPr>
              <w:t>4 56 43</w:t>
            </w:r>
            <w:r w:rsidRPr="005369B5">
              <w:rPr>
                <w:lang w:val="it-IT"/>
              </w:rPr>
              <w:t xml:space="preserve"> -</w:t>
            </w:r>
            <w:r w:rsidR="00A879B6" w:rsidRPr="005369B5">
              <w:rPr>
                <w:lang w:val="it-IT"/>
              </w:rPr>
              <w:t xml:space="preserve"> </w:t>
            </w:r>
            <w:r w:rsidRPr="005369B5">
              <w:rPr>
                <w:lang w:val="it-IT"/>
              </w:rPr>
              <w:t>0</w:t>
            </w:r>
          </w:p>
          <w:p w14:paraId="25D2833B" w14:textId="77777777" w:rsidR="00DE1360" w:rsidRPr="005369B5" w:rsidRDefault="00DE1360" w:rsidP="00B41243">
            <w:pPr>
              <w:jc w:val="both"/>
              <w:rPr>
                <w:lang w:val="it-IT"/>
              </w:rPr>
            </w:pPr>
            <w:r w:rsidRPr="005369B5">
              <w:rPr>
                <w:lang w:val="it-IT"/>
              </w:rPr>
              <w:t>Fax: 05</w:t>
            </w:r>
            <w:r w:rsidR="005369B5" w:rsidRPr="005369B5">
              <w:rPr>
                <w:lang w:val="it-IT"/>
              </w:rPr>
              <w:t xml:space="preserve"> </w:t>
            </w:r>
            <w:r w:rsidRPr="005369B5">
              <w:rPr>
                <w:lang w:val="it-IT"/>
              </w:rPr>
              <w:t>2</w:t>
            </w:r>
            <w:r w:rsidR="005369B5" w:rsidRPr="005369B5">
              <w:rPr>
                <w:lang w:val="it-IT"/>
              </w:rPr>
              <w:t>1</w:t>
            </w:r>
            <w:r w:rsidRPr="005369B5">
              <w:rPr>
                <w:lang w:val="it-IT"/>
              </w:rPr>
              <w:t xml:space="preserve"> / 9</w:t>
            </w:r>
            <w:r w:rsidR="005369B5" w:rsidRPr="005369B5">
              <w:rPr>
                <w:lang w:val="it-IT"/>
              </w:rPr>
              <w:t>4</w:t>
            </w:r>
            <w:r w:rsidRPr="005369B5">
              <w:rPr>
                <w:lang w:val="it-IT"/>
              </w:rPr>
              <w:t xml:space="preserve"> </w:t>
            </w:r>
            <w:r w:rsidR="005369B5" w:rsidRPr="005369B5">
              <w:rPr>
                <w:lang w:val="it-IT"/>
              </w:rPr>
              <w:t>56 43</w:t>
            </w:r>
            <w:r w:rsidRPr="005369B5">
              <w:rPr>
                <w:lang w:val="it-IT"/>
              </w:rPr>
              <w:t xml:space="preserve"> -</w:t>
            </w:r>
            <w:r w:rsidR="00A879B6" w:rsidRPr="005369B5">
              <w:rPr>
                <w:lang w:val="it-IT"/>
              </w:rPr>
              <w:t xml:space="preserve"> </w:t>
            </w:r>
            <w:r w:rsidR="005369B5" w:rsidRPr="005369B5">
              <w:rPr>
                <w:lang w:val="it-IT"/>
              </w:rPr>
              <w:t>399</w:t>
            </w:r>
          </w:p>
          <w:p w14:paraId="18013085" w14:textId="77777777" w:rsidR="00DE1360" w:rsidRPr="005369B5" w:rsidRDefault="00DE1360" w:rsidP="00B41243">
            <w:pPr>
              <w:pStyle w:val="Textkrper"/>
              <w:jc w:val="both"/>
              <w:rPr>
                <w:sz w:val="20"/>
                <w:lang w:val="it-IT"/>
              </w:rPr>
            </w:pPr>
            <w:r w:rsidRPr="005369B5">
              <w:rPr>
                <w:sz w:val="20"/>
                <w:lang w:val="it-IT"/>
              </w:rPr>
              <w:t xml:space="preserve">E-Mail: </w:t>
            </w:r>
            <w:r w:rsidR="005369B5" w:rsidRPr="005369B5">
              <w:rPr>
                <w:sz w:val="20"/>
                <w:lang w:val="it-IT"/>
              </w:rPr>
              <w:t>info</w:t>
            </w:r>
            <w:r w:rsidRPr="005369B5">
              <w:rPr>
                <w:sz w:val="20"/>
                <w:lang w:val="it-IT"/>
              </w:rPr>
              <w:t>@</w:t>
            </w:r>
            <w:r w:rsidR="005369B5">
              <w:rPr>
                <w:sz w:val="20"/>
                <w:lang w:val="it-IT"/>
              </w:rPr>
              <w:t>losyco</w:t>
            </w:r>
            <w:r w:rsidRPr="005369B5">
              <w:rPr>
                <w:sz w:val="20"/>
                <w:lang w:val="it-IT"/>
              </w:rPr>
              <w:t>.com</w:t>
            </w:r>
          </w:p>
          <w:p w14:paraId="00AF1219" w14:textId="77777777" w:rsidR="00DE1360" w:rsidRPr="005369B5" w:rsidRDefault="00DE1360" w:rsidP="005369B5">
            <w:pPr>
              <w:pStyle w:val="Textkrper"/>
              <w:jc w:val="both"/>
              <w:rPr>
                <w:sz w:val="20"/>
                <w:lang w:val="it-IT"/>
              </w:rPr>
            </w:pPr>
            <w:r w:rsidRPr="005369B5">
              <w:rPr>
                <w:sz w:val="20"/>
                <w:lang w:val="it-IT"/>
              </w:rPr>
              <w:t>Internet: www.</w:t>
            </w:r>
            <w:r w:rsidR="005369B5" w:rsidRPr="005369B5">
              <w:rPr>
                <w:sz w:val="20"/>
                <w:lang w:val="it-IT"/>
              </w:rPr>
              <w:t>losyco</w:t>
            </w:r>
            <w:r w:rsidRPr="005369B5">
              <w:rPr>
                <w:sz w:val="20"/>
                <w:lang w:val="it-IT"/>
              </w:rPr>
              <w:t>.com</w:t>
            </w:r>
          </w:p>
        </w:tc>
        <w:tc>
          <w:tcPr>
            <w:tcW w:w="1134" w:type="dxa"/>
          </w:tcPr>
          <w:p w14:paraId="5755E9E6" w14:textId="77777777" w:rsidR="00DE1360" w:rsidRDefault="00DE1360" w:rsidP="00B41243">
            <w:pPr>
              <w:pStyle w:val="Textkrper"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15FB0BD4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5B0178D7" w14:textId="77777777" w:rsidR="00D45A04" w:rsidRDefault="00D45A04" w:rsidP="00B41243">
            <w:pPr>
              <w:pStyle w:val="Textkrper"/>
              <w:jc w:val="both"/>
              <w:rPr>
                <w:sz w:val="16"/>
              </w:rPr>
            </w:pPr>
            <w:r w:rsidRPr="00D45A04">
              <w:rPr>
                <w:sz w:val="16"/>
              </w:rPr>
              <w:t>Christburger Str. 41</w:t>
            </w:r>
          </w:p>
          <w:p w14:paraId="6285AC1E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3D28D6D6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Tel.: 0 30 / 53 89 65 -</w:t>
            </w:r>
            <w:r w:rsidR="00A879B6">
              <w:rPr>
                <w:sz w:val="16"/>
              </w:rPr>
              <w:t xml:space="preserve"> </w:t>
            </w:r>
            <w:r>
              <w:rPr>
                <w:sz w:val="16"/>
              </w:rPr>
              <w:t>0</w:t>
            </w:r>
          </w:p>
          <w:p w14:paraId="62C6A4B6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Fax: 0 30 / 53 89 65 -</w:t>
            </w:r>
            <w:r w:rsidR="00A879B6">
              <w:rPr>
                <w:sz w:val="16"/>
              </w:rPr>
              <w:t xml:space="preserve"> </w:t>
            </w:r>
            <w:r>
              <w:rPr>
                <w:sz w:val="16"/>
              </w:rPr>
              <w:t>29</w:t>
            </w:r>
          </w:p>
          <w:p w14:paraId="79A9B334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7E4CD0F7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Internet: www.gii.de</w:t>
            </w:r>
          </w:p>
        </w:tc>
      </w:tr>
      <w:bookmarkEnd w:id="0"/>
    </w:tbl>
    <w:p w14:paraId="7909056E" w14:textId="77777777" w:rsidR="00DE1360" w:rsidRDefault="00DE1360" w:rsidP="00B41243">
      <w:pPr>
        <w:spacing w:line="360" w:lineRule="auto"/>
        <w:rPr>
          <w:sz w:val="2"/>
        </w:rPr>
      </w:pPr>
    </w:p>
    <w:sectPr w:rsidR="00DE1360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2268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DC1D72" w14:textId="77777777" w:rsidR="003B548C" w:rsidRDefault="003B548C">
      <w:r>
        <w:separator/>
      </w:r>
    </w:p>
  </w:endnote>
  <w:endnote w:type="continuationSeparator" w:id="0">
    <w:p w14:paraId="3E566DB2" w14:textId="77777777" w:rsidR="003B548C" w:rsidRDefault="003B5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5F65F8" w14:textId="77777777" w:rsidR="00B93321" w:rsidRPr="00050776" w:rsidRDefault="00B93321" w:rsidP="00050776">
    <w:pPr>
      <w:pStyle w:val="Fuzeile"/>
      <w:tabs>
        <w:tab w:val="clear" w:pos="4536"/>
        <w:tab w:val="clear" w:pos="9072"/>
      </w:tabs>
      <w:rPr>
        <w:rFonts w:cs="Arial"/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246B38" w14:textId="77777777" w:rsidR="00B93321" w:rsidRPr="00050776" w:rsidRDefault="00B93321" w:rsidP="006406E0">
    <w:pPr>
      <w:pStyle w:val="Fuzeile"/>
      <w:tabs>
        <w:tab w:val="clear" w:pos="4536"/>
        <w:tab w:val="clear" w:pos="9072"/>
      </w:tabs>
      <w:rPr>
        <w:rFonts w:cs="Arial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6D47CC" w14:textId="77777777" w:rsidR="003B548C" w:rsidRDefault="003B548C">
      <w:r>
        <w:separator/>
      </w:r>
    </w:p>
  </w:footnote>
  <w:footnote w:type="continuationSeparator" w:id="0">
    <w:p w14:paraId="5F75756C" w14:textId="77777777" w:rsidR="003B548C" w:rsidRDefault="003B54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1650A5" w14:textId="1C9B23A9" w:rsidR="00B93321" w:rsidRPr="00F9465E" w:rsidRDefault="003B1B2F" w:rsidP="00A84093">
    <w:pPr>
      <w:pStyle w:val="Kopfzeile"/>
      <w:tabs>
        <w:tab w:val="clear" w:pos="4536"/>
        <w:tab w:val="clear" w:pos="9072"/>
      </w:tabs>
      <w:spacing w:before="960"/>
      <w:ind w:left="709" w:hanging="709"/>
      <w:rPr>
        <w:sz w:val="18"/>
        <w:szCs w:val="18"/>
      </w:rPr>
    </w:pPr>
    <w:r w:rsidRPr="00F9465E">
      <w:rPr>
        <w:noProof/>
        <w:sz w:val="18"/>
        <w:szCs w:val="18"/>
      </w:rPr>
      <w:drawing>
        <wp:anchor distT="0" distB="0" distL="0" distR="0" simplePos="0" relativeHeight="251658240" behindDoc="0" locked="0" layoutInCell="1" allowOverlap="1" wp14:anchorId="6A20F44C" wp14:editId="0D48FBC0">
          <wp:simplePos x="0" y="0"/>
          <wp:positionH relativeFrom="column">
            <wp:posOffset>3924935</wp:posOffset>
          </wp:positionH>
          <wp:positionV relativeFrom="paragraph">
            <wp:posOffset>-87630</wp:posOffset>
          </wp:positionV>
          <wp:extent cx="1909445" cy="640715"/>
          <wp:effectExtent l="0" t="0" r="0" b="0"/>
          <wp:wrapSquare wrapText="largest"/>
          <wp:docPr id="6" name="Bild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9445" cy="64071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3321" w:rsidRPr="00F9465E">
      <w:rPr>
        <w:sz w:val="18"/>
        <w:szCs w:val="18"/>
      </w:rPr>
      <w:t xml:space="preserve">Seite </w:t>
    </w:r>
    <w:r w:rsidR="00B93321" w:rsidRPr="00F9465E">
      <w:rPr>
        <w:rStyle w:val="Seitenzahl"/>
        <w:sz w:val="18"/>
        <w:szCs w:val="18"/>
      </w:rPr>
      <w:fldChar w:fldCharType="begin"/>
    </w:r>
    <w:r w:rsidR="00B93321" w:rsidRPr="00F9465E">
      <w:rPr>
        <w:rStyle w:val="Seitenzahl"/>
        <w:sz w:val="18"/>
        <w:szCs w:val="18"/>
      </w:rPr>
      <w:instrText xml:space="preserve"> PAGE </w:instrText>
    </w:r>
    <w:r w:rsidR="00B93321" w:rsidRPr="00F9465E">
      <w:rPr>
        <w:rStyle w:val="Seitenzahl"/>
        <w:sz w:val="18"/>
        <w:szCs w:val="18"/>
      </w:rPr>
      <w:fldChar w:fldCharType="separate"/>
    </w:r>
    <w:r w:rsidR="00C30A7C" w:rsidRPr="00F9465E">
      <w:rPr>
        <w:rStyle w:val="Seitenzahl"/>
        <w:noProof/>
        <w:sz w:val="18"/>
        <w:szCs w:val="18"/>
      </w:rPr>
      <w:t>2</w:t>
    </w:r>
    <w:r w:rsidR="00B93321" w:rsidRPr="00F9465E">
      <w:rPr>
        <w:rStyle w:val="Seitenzahl"/>
        <w:sz w:val="18"/>
        <w:szCs w:val="18"/>
      </w:rPr>
      <w:fldChar w:fldCharType="end"/>
    </w:r>
    <w:r w:rsidR="00BF6086" w:rsidRPr="00F9465E">
      <w:rPr>
        <w:rStyle w:val="Seitenzahl"/>
        <w:sz w:val="18"/>
        <w:szCs w:val="18"/>
      </w:rPr>
      <w:t>:</w:t>
    </w:r>
    <w:r w:rsidR="00BF6086" w:rsidRPr="00F9465E">
      <w:rPr>
        <w:rStyle w:val="Seitenzahl"/>
        <w:sz w:val="18"/>
        <w:szCs w:val="18"/>
      </w:rPr>
      <w:tab/>
    </w:r>
    <w:r w:rsidR="00F9465E" w:rsidRPr="00F9465E">
      <w:rPr>
        <w:sz w:val="18"/>
        <w:szCs w:val="18"/>
      </w:rPr>
      <w:t>Transportwagen mit teleskopierbarer Aufnahmefläche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707B94" w14:textId="77777777" w:rsidR="00B93321" w:rsidRPr="00050776" w:rsidRDefault="003B1B2F" w:rsidP="00050776">
    <w:pPr>
      <w:pStyle w:val="Kopfzeile"/>
      <w:tabs>
        <w:tab w:val="clear" w:pos="4536"/>
        <w:tab w:val="clear" w:pos="9072"/>
      </w:tabs>
      <w:rPr>
        <w:rFonts w:cs="Arial"/>
        <w:sz w:val="2"/>
      </w:rPr>
    </w:pPr>
    <w:r>
      <w:rPr>
        <w:rFonts w:cs="Arial"/>
        <w:noProof/>
        <w:sz w:val="2"/>
      </w:rPr>
      <w:drawing>
        <wp:anchor distT="0" distB="0" distL="0" distR="0" simplePos="0" relativeHeight="251657216" behindDoc="0" locked="0" layoutInCell="1" allowOverlap="1" wp14:anchorId="43EEBD0E" wp14:editId="38D7A6CA">
          <wp:simplePos x="0" y="0"/>
          <wp:positionH relativeFrom="column">
            <wp:posOffset>3924935</wp:posOffset>
          </wp:positionH>
          <wp:positionV relativeFrom="paragraph">
            <wp:posOffset>-87630</wp:posOffset>
          </wp:positionV>
          <wp:extent cx="1909445" cy="640715"/>
          <wp:effectExtent l="0" t="0" r="0" b="0"/>
          <wp:wrapSquare wrapText="largest"/>
          <wp:docPr id="5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9445" cy="64071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48C"/>
    <w:rsid w:val="00013CC8"/>
    <w:rsid w:val="00050776"/>
    <w:rsid w:val="00052A86"/>
    <w:rsid w:val="000930CA"/>
    <w:rsid w:val="00106F7E"/>
    <w:rsid w:val="00132B5E"/>
    <w:rsid w:val="00140BDE"/>
    <w:rsid w:val="00141FDB"/>
    <w:rsid w:val="0017672C"/>
    <w:rsid w:val="001823F0"/>
    <w:rsid w:val="00196F4B"/>
    <w:rsid w:val="001A6D34"/>
    <w:rsid w:val="001B6264"/>
    <w:rsid w:val="001D40ED"/>
    <w:rsid w:val="001E1E87"/>
    <w:rsid w:val="00240E26"/>
    <w:rsid w:val="00242930"/>
    <w:rsid w:val="002723E4"/>
    <w:rsid w:val="002961A3"/>
    <w:rsid w:val="002972E4"/>
    <w:rsid w:val="002B2B1B"/>
    <w:rsid w:val="002F7061"/>
    <w:rsid w:val="00345ACA"/>
    <w:rsid w:val="00346FC3"/>
    <w:rsid w:val="00354097"/>
    <w:rsid w:val="00362C96"/>
    <w:rsid w:val="00394A1F"/>
    <w:rsid w:val="003A3A06"/>
    <w:rsid w:val="003B1B2F"/>
    <w:rsid w:val="003B548C"/>
    <w:rsid w:val="003D20C5"/>
    <w:rsid w:val="003F6C91"/>
    <w:rsid w:val="00430FD3"/>
    <w:rsid w:val="00433071"/>
    <w:rsid w:val="00435F78"/>
    <w:rsid w:val="0046295B"/>
    <w:rsid w:val="00475DA3"/>
    <w:rsid w:val="00486E26"/>
    <w:rsid w:val="004A2132"/>
    <w:rsid w:val="004F4484"/>
    <w:rsid w:val="004F7EFC"/>
    <w:rsid w:val="00513562"/>
    <w:rsid w:val="00524182"/>
    <w:rsid w:val="00534853"/>
    <w:rsid w:val="005369B5"/>
    <w:rsid w:val="00540DF6"/>
    <w:rsid w:val="00580EF6"/>
    <w:rsid w:val="0058472D"/>
    <w:rsid w:val="00592F0D"/>
    <w:rsid w:val="005E544A"/>
    <w:rsid w:val="00601B9B"/>
    <w:rsid w:val="006406E0"/>
    <w:rsid w:val="00661DA0"/>
    <w:rsid w:val="00667FAA"/>
    <w:rsid w:val="006862AC"/>
    <w:rsid w:val="00721C75"/>
    <w:rsid w:val="00727CEE"/>
    <w:rsid w:val="0078418C"/>
    <w:rsid w:val="00785899"/>
    <w:rsid w:val="00796E5F"/>
    <w:rsid w:val="007B7CBB"/>
    <w:rsid w:val="0081707D"/>
    <w:rsid w:val="00820016"/>
    <w:rsid w:val="00845ECF"/>
    <w:rsid w:val="00861FA8"/>
    <w:rsid w:val="00894ABF"/>
    <w:rsid w:val="008C4999"/>
    <w:rsid w:val="008E5693"/>
    <w:rsid w:val="008F654C"/>
    <w:rsid w:val="008F6A96"/>
    <w:rsid w:val="00911CBF"/>
    <w:rsid w:val="00924DDF"/>
    <w:rsid w:val="00931C56"/>
    <w:rsid w:val="009B4D71"/>
    <w:rsid w:val="009C182E"/>
    <w:rsid w:val="00A04E15"/>
    <w:rsid w:val="00A06DDB"/>
    <w:rsid w:val="00A35149"/>
    <w:rsid w:val="00A63587"/>
    <w:rsid w:val="00A67BAE"/>
    <w:rsid w:val="00A84093"/>
    <w:rsid w:val="00A871A7"/>
    <w:rsid w:val="00A879B6"/>
    <w:rsid w:val="00AB2F03"/>
    <w:rsid w:val="00AC4BC1"/>
    <w:rsid w:val="00AF1EA5"/>
    <w:rsid w:val="00B07A41"/>
    <w:rsid w:val="00B244DD"/>
    <w:rsid w:val="00B24668"/>
    <w:rsid w:val="00B2736F"/>
    <w:rsid w:val="00B31F45"/>
    <w:rsid w:val="00B41243"/>
    <w:rsid w:val="00B855F1"/>
    <w:rsid w:val="00B87D9E"/>
    <w:rsid w:val="00B93321"/>
    <w:rsid w:val="00B96BC2"/>
    <w:rsid w:val="00BC54E9"/>
    <w:rsid w:val="00BF6086"/>
    <w:rsid w:val="00C025AD"/>
    <w:rsid w:val="00C054BC"/>
    <w:rsid w:val="00C168C7"/>
    <w:rsid w:val="00C30A7C"/>
    <w:rsid w:val="00C3257B"/>
    <w:rsid w:val="00C3608B"/>
    <w:rsid w:val="00C53D82"/>
    <w:rsid w:val="00C603C2"/>
    <w:rsid w:val="00C60DF0"/>
    <w:rsid w:val="00C80849"/>
    <w:rsid w:val="00C83A2C"/>
    <w:rsid w:val="00CD245E"/>
    <w:rsid w:val="00CF20BD"/>
    <w:rsid w:val="00D04A06"/>
    <w:rsid w:val="00D4467B"/>
    <w:rsid w:val="00D45A04"/>
    <w:rsid w:val="00D86200"/>
    <w:rsid w:val="00D92AAE"/>
    <w:rsid w:val="00DA1028"/>
    <w:rsid w:val="00DA6B8B"/>
    <w:rsid w:val="00DE1360"/>
    <w:rsid w:val="00E93469"/>
    <w:rsid w:val="00EB379F"/>
    <w:rsid w:val="00EE7A70"/>
    <w:rsid w:val="00EF46FA"/>
    <w:rsid w:val="00F36905"/>
    <w:rsid w:val="00F52FBA"/>
    <w:rsid w:val="00F87FAA"/>
    <w:rsid w:val="00F9465E"/>
    <w:rsid w:val="00FB3AF1"/>
    <w:rsid w:val="00FB4B0D"/>
    <w:rsid w:val="00FB6463"/>
    <w:rsid w:val="00FC16F1"/>
    <w:rsid w:val="00FC24D9"/>
    <w:rsid w:val="00FD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F0ED1B"/>
  <w15:chartTrackingRefBased/>
  <w15:docId w15:val="{3C550ADB-F457-485F-A41D-C2A85836C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930CA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spacing w:line="360" w:lineRule="auto"/>
      <w:ind w:right="-2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spacing w:line="360" w:lineRule="auto"/>
      <w:jc w:val="both"/>
      <w:outlineLvl w:val="5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right="1701"/>
      <w:jc w:val="both"/>
    </w:p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b/>
    </w:rPr>
  </w:style>
  <w:style w:type="paragraph" w:styleId="Textkrper2">
    <w:name w:val="Body Text 2"/>
    <w:basedOn w:val="Standard"/>
    <w:semiHidden/>
    <w:pPr>
      <w:autoSpaceDE w:val="0"/>
      <w:autoSpaceDN w:val="0"/>
      <w:adjustRightInd w:val="0"/>
      <w:spacing w:line="360" w:lineRule="auto"/>
      <w:jc w:val="both"/>
    </w:pPr>
  </w:style>
  <w:style w:type="table" w:styleId="TabellemithellemGitternetz">
    <w:name w:val="Grid Table Light"/>
    <w:basedOn w:val="NormaleTabelle"/>
    <w:uiPriority w:val="40"/>
    <w:rsid w:val="00A3514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44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kunden\losyco\arbeitsdir\vorlage_losyco_d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vorlage_losyco_de.dotx</Template>
  <TotalTime>0</TotalTime>
  <Pages>3</Pages>
  <Words>469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Ralf Krause</dc:creator>
  <cp:keywords/>
  <cp:lastModifiedBy>a.schlee</cp:lastModifiedBy>
  <cp:revision>4</cp:revision>
  <cp:lastPrinted>2007-08-22T07:02:00Z</cp:lastPrinted>
  <dcterms:created xsi:type="dcterms:W3CDTF">2024-10-24T08:53:00Z</dcterms:created>
  <dcterms:modified xsi:type="dcterms:W3CDTF">2024-11-11T12:23:00Z</dcterms:modified>
</cp:coreProperties>
</file>