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4416323F" w14:textId="2B9416FE" w:rsidR="002F3C56" w:rsidRDefault="00951554" w:rsidP="00F87CE5">
      <w:pPr>
        <w:suppressAutoHyphens/>
        <w:spacing w:line="360" w:lineRule="auto"/>
        <w:rPr>
          <w:b/>
          <w:sz w:val="24"/>
        </w:rPr>
      </w:pPr>
      <w:r w:rsidRPr="00951554">
        <w:rPr>
          <w:b/>
          <w:sz w:val="24"/>
        </w:rPr>
        <w:t>Näherungsschalter mit erhöhter Resistenz gegen Wasserdampf</w:t>
      </w:r>
    </w:p>
    <w:p w14:paraId="00D46269" w14:textId="77777777" w:rsidR="00E67E8F" w:rsidRPr="00831687" w:rsidRDefault="00E67E8F" w:rsidP="00F87CE5">
      <w:pPr>
        <w:suppressAutoHyphens/>
        <w:spacing w:line="360" w:lineRule="auto"/>
        <w:ind w:right="-2"/>
      </w:pPr>
    </w:p>
    <w:p w14:paraId="7DA9DCBA" w14:textId="73FBA36D" w:rsidR="007861A0" w:rsidRDefault="00951554" w:rsidP="007861A0">
      <w:pPr>
        <w:suppressAutoHyphens/>
        <w:spacing w:line="360" w:lineRule="auto"/>
        <w:jc w:val="both"/>
      </w:pPr>
      <w:r>
        <w:t xml:space="preserve">EGE-Elektronik </w:t>
      </w:r>
      <w:r w:rsidR="00552548">
        <w:t>bietet</w:t>
      </w:r>
      <w:r w:rsidR="00552548" w:rsidRPr="00552548">
        <w:t xml:space="preserve"> </w:t>
      </w:r>
      <w:r w:rsidR="00552548" w:rsidRPr="00951554">
        <w:t>robuste hochdruckreinig</w:t>
      </w:r>
      <w:r w:rsidR="00552548">
        <w:t>ungs</w:t>
      </w:r>
      <w:r w:rsidR="00552548" w:rsidRPr="00951554">
        <w:t>feste</w:t>
      </w:r>
      <w:r w:rsidR="00552548">
        <w:t xml:space="preserve"> induktive</w:t>
      </w:r>
      <w:r w:rsidR="00552548" w:rsidRPr="00552548">
        <w:t xml:space="preserve"> </w:t>
      </w:r>
      <w:r w:rsidR="00552548" w:rsidRPr="00951554">
        <w:t>Näherungsschalter</w:t>
      </w:r>
      <w:r w:rsidR="00552548">
        <w:t xml:space="preserve"> </w:t>
      </w:r>
      <w:r w:rsidRPr="00951554">
        <w:t>mit erhöhter Resistenz gegen Wasserdampf</w:t>
      </w:r>
      <w:r>
        <w:t>.</w:t>
      </w:r>
      <w:r w:rsidR="00CE08EC">
        <w:t xml:space="preserve"> Die </w:t>
      </w:r>
      <w:r w:rsidR="00552548">
        <w:t>Sensoren</w:t>
      </w:r>
      <w:r w:rsidR="00CE08EC">
        <w:t xml:space="preserve"> </w:t>
      </w:r>
      <w:r w:rsidR="00552548">
        <w:t xml:space="preserve">der Serie </w:t>
      </w:r>
      <w:r w:rsidR="00552548" w:rsidRPr="00951554">
        <w:t xml:space="preserve">IGMW </w:t>
      </w:r>
      <w:r w:rsidR="00552548">
        <w:t xml:space="preserve">wurden gezielt für den Einsatz in </w:t>
      </w:r>
      <w:r w:rsidR="0009269F" w:rsidRPr="0009269F">
        <w:t>Prozesse</w:t>
      </w:r>
      <w:r w:rsidR="0009269F">
        <w:t>n</w:t>
      </w:r>
      <w:r w:rsidR="0009269F" w:rsidRPr="0009269F">
        <w:t xml:space="preserve"> mit regelmäßiger Hochdruckreinigung</w:t>
      </w:r>
      <w:r w:rsidR="00552548">
        <w:t>, Waschanlagen und Kochprozessen entwickelt.</w:t>
      </w:r>
      <w:r w:rsidR="00CE08EC">
        <w:t xml:space="preserve"> </w:t>
      </w:r>
      <w:r w:rsidR="00552548">
        <w:t>Die k</w:t>
      </w:r>
      <w:r w:rsidR="00552548" w:rsidRPr="00951554">
        <w:t>limawechselfeste</w:t>
      </w:r>
      <w:r w:rsidR="00552548">
        <w:t>n</w:t>
      </w:r>
      <w:r w:rsidR="00552548" w:rsidRPr="00951554">
        <w:t>, speziell abgedichtete</w:t>
      </w:r>
      <w:r w:rsidR="00552548">
        <w:t>n</w:t>
      </w:r>
      <w:r w:rsidR="00552548" w:rsidRPr="00951554">
        <w:t xml:space="preserve"> Sensoren</w:t>
      </w:r>
      <w:r w:rsidR="00552548">
        <w:t xml:space="preserve"> </w:t>
      </w:r>
      <w:r w:rsidR="00CE08EC">
        <w:t>haben ein Edelstahlgehäuse und eine Kappe aus PTFE</w:t>
      </w:r>
      <w:r w:rsidR="00552548">
        <w:t xml:space="preserve"> </w:t>
      </w:r>
      <w:r w:rsidR="0009269F">
        <w:t>und sind tauglich für Lebensmittelprozesse</w:t>
      </w:r>
      <w:r w:rsidR="00552548">
        <w:t>.</w:t>
      </w:r>
      <w:r w:rsidR="004560E1" w:rsidRPr="004560E1">
        <w:t xml:space="preserve"> </w:t>
      </w:r>
      <w:r w:rsidR="0009269F">
        <w:t xml:space="preserve">Mit Schutzart </w:t>
      </w:r>
      <w:r w:rsidR="0009269F" w:rsidRPr="00CE08EC">
        <w:t>IP68</w:t>
      </w:r>
      <w:r w:rsidR="0009269F">
        <w:t>/</w:t>
      </w:r>
      <w:r w:rsidR="0009269F" w:rsidRPr="00CE08EC">
        <w:t>IP69</w:t>
      </w:r>
      <w:r w:rsidR="0009269F">
        <w:t>k halten sie sowohl Untertauchen als auch</w:t>
      </w:r>
      <w:r w:rsidR="0009269F" w:rsidRPr="0009269F">
        <w:t xml:space="preserve"> </w:t>
      </w:r>
      <w:r w:rsidR="0009269F">
        <w:t>w</w:t>
      </w:r>
      <w:r w:rsidR="0009269F" w:rsidRPr="002852E6">
        <w:t>iederholten Hochdruckreinigungen mit Wasser oder Wasserdampf</w:t>
      </w:r>
      <w:r w:rsidR="0009269F">
        <w:t xml:space="preserve"> stand.</w:t>
      </w:r>
      <w:r w:rsidR="0009269F" w:rsidRPr="0009269F">
        <w:t xml:space="preserve"> </w:t>
      </w:r>
      <w:r w:rsidR="0009269F">
        <w:t xml:space="preserve">Die </w:t>
      </w:r>
      <w:r w:rsidR="0009269F" w:rsidRPr="00AD124E">
        <w:t>Näherungsschalter</w:t>
      </w:r>
      <w:r w:rsidR="0009269F">
        <w:t xml:space="preserve"> </w:t>
      </w:r>
      <w:r w:rsidR="004560E1" w:rsidRPr="00CE08EC">
        <w:t xml:space="preserve">funktionieren zuverlässig selbst bei häufigen Temperaturschwankungen und gleichzeitig hoher Feuchtigkeit bei Umgebungstemperaturen zwischen </w:t>
      </w:r>
      <w:r w:rsidR="0009269F">
        <w:t>-</w:t>
      </w:r>
      <w:r w:rsidR="004560E1" w:rsidRPr="00CE08EC">
        <w:t>25</w:t>
      </w:r>
      <w:r w:rsidR="0009269F">
        <w:t xml:space="preserve"> °C</w:t>
      </w:r>
      <w:r w:rsidR="004560E1" w:rsidRPr="00CE08EC">
        <w:t xml:space="preserve"> und 120 °C.</w:t>
      </w:r>
      <w:r w:rsidR="004560E1">
        <w:t xml:space="preserve"> </w:t>
      </w:r>
      <w:r w:rsidR="0009269F" w:rsidRPr="00CE08EC">
        <w:t>Sie</w:t>
      </w:r>
      <w:r w:rsidR="00AD124E">
        <w:t xml:space="preserve"> sind in den Bauformen M12, M18 und M30 mit 2-m-FEP-Kabel oder auch kundenspezifisch konfiguriert verfügbar.</w:t>
      </w:r>
    </w:p>
    <w:p w14:paraId="73924C22" w14:textId="77777777" w:rsidR="0009269F" w:rsidRPr="00831687" w:rsidRDefault="0009269F" w:rsidP="0009269F">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9269F" w:rsidRPr="00831687" w14:paraId="1D948DAB" w14:textId="77777777" w:rsidTr="00326D06">
        <w:tc>
          <w:tcPr>
            <w:tcW w:w="7076" w:type="dxa"/>
          </w:tcPr>
          <w:p w14:paraId="388D3E1C" w14:textId="4011579F" w:rsidR="0009269F" w:rsidRPr="00831687" w:rsidRDefault="007C4A12" w:rsidP="00326D06">
            <w:pPr>
              <w:suppressAutoHyphens/>
              <w:spacing w:after="120"/>
              <w:jc w:val="center"/>
            </w:pPr>
            <w:r>
              <w:rPr>
                <w:noProof/>
              </w:rPr>
              <w:drawing>
                <wp:inline distT="0" distB="0" distL="0" distR="0" wp14:anchorId="745B5077" wp14:editId="28AB24CA">
                  <wp:extent cx="4159624" cy="2651760"/>
                  <wp:effectExtent l="0" t="0" r="0" b="0"/>
                  <wp:docPr id="7339527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52742" name="Grafik 733952742"/>
                          <pic:cNvPicPr/>
                        </pic:nvPicPr>
                        <pic:blipFill>
                          <a:blip r:embed="rId7">
                            <a:extLst>
                              <a:ext uri="{28A0092B-C50C-407E-A947-70E740481C1C}">
                                <a14:useLocalDpi xmlns:a14="http://schemas.microsoft.com/office/drawing/2010/main" val="0"/>
                              </a:ext>
                            </a:extLst>
                          </a:blip>
                          <a:stretch>
                            <a:fillRect/>
                          </a:stretch>
                        </pic:blipFill>
                        <pic:spPr>
                          <a:xfrm>
                            <a:off x="0" y="0"/>
                            <a:ext cx="4201161" cy="2678240"/>
                          </a:xfrm>
                          <a:prstGeom prst="rect">
                            <a:avLst/>
                          </a:prstGeom>
                        </pic:spPr>
                      </pic:pic>
                    </a:graphicData>
                  </a:graphic>
                </wp:inline>
              </w:drawing>
            </w:r>
          </w:p>
        </w:tc>
      </w:tr>
      <w:tr w:rsidR="0009269F" w:rsidRPr="00831687" w14:paraId="42906A92" w14:textId="77777777" w:rsidTr="00326D06">
        <w:tc>
          <w:tcPr>
            <w:tcW w:w="7076" w:type="dxa"/>
          </w:tcPr>
          <w:p w14:paraId="670B9643" w14:textId="138CEC0C" w:rsidR="0009269F" w:rsidRPr="00831687" w:rsidRDefault="0009269F" w:rsidP="0009269F">
            <w:pPr>
              <w:suppressAutoHyphens/>
              <w:jc w:val="center"/>
              <w:rPr>
                <w:sz w:val="18"/>
                <w:szCs w:val="18"/>
              </w:rPr>
            </w:pPr>
            <w:r w:rsidRPr="00831687">
              <w:rPr>
                <w:b/>
                <w:bCs/>
                <w:sz w:val="18"/>
                <w:szCs w:val="18"/>
              </w:rPr>
              <w:t>Bild:</w:t>
            </w:r>
            <w:r w:rsidRPr="00831687">
              <w:rPr>
                <w:sz w:val="18"/>
                <w:szCs w:val="18"/>
              </w:rPr>
              <w:t xml:space="preserve"> </w:t>
            </w:r>
            <w:r>
              <w:rPr>
                <w:sz w:val="18"/>
                <w:szCs w:val="18"/>
              </w:rPr>
              <w:t>Die</w:t>
            </w:r>
            <w:r w:rsidRPr="0009269F">
              <w:rPr>
                <w:sz w:val="18"/>
                <w:szCs w:val="18"/>
              </w:rPr>
              <w:t xml:space="preserve"> speziell abgedichteten </w:t>
            </w:r>
            <w:r>
              <w:rPr>
                <w:sz w:val="18"/>
                <w:szCs w:val="18"/>
              </w:rPr>
              <w:t>IGMW-</w:t>
            </w:r>
            <w:r w:rsidRPr="0009269F">
              <w:rPr>
                <w:sz w:val="18"/>
                <w:szCs w:val="18"/>
              </w:rPr>
              <w:t>Näherungsschalter</w:t>
            </w:r>
            <w:r>
              <w:rPr>
                <w:sz w:val="18"/>
                <w:szCs w:val="18"/>
              </w:rPr>
              <w:t xml:space="preserve"> sind wasserdampfresistent und</w:t>
            </w:r>
            <w:r w:rsidRPr="0009269F">
              <w:rPr>
                <w:sz w:val="18"/>
                <w:szCs w:val="18"/>
              </w:rPr>
              <w:t xml:space="preserve"> klimawechselfest</w:t>
            </w:r>
            <w:r>
              <w:rPr>
                <w:sz w:val="18"/>
                <w:szCs w:val="18"/>
              </w:rPr>
              <w:t xml:space="preserve"> und </w:t>
            </w:r>
            <w:r w:rsidR="00F16B47">
              <w:rPr>
                <w:sz w:val="18"/>
                <w:szCs w:val="18"/>
              </w:rPr>
              <w:t>widerstehen</w:t>
            </w:r>
            <w:r>
              <w:rPr>
                <w:sz w:val="18"/>
                <w:szCs w:val="18"/>
              </w:rPr>
              <w:t xml:space="preserve"> regelmäßig</w:t>
            </w:r>
            <w:r w:rsidR="00F16B47">
              <w:rPr>
                <w:sz w:val="18"/>
                <w:szCs w:val="18"/>
              </w:rPr>
              <w:t>en</w:t>
            </w:r>
            <w:r>
              <w:rPr>
                <w:sz w:val="18"/>
                <w:szCs w:val="18"/>
              </w:rPr>
              <w:t xml:space="preserve"> </w:t>
            </w:r>
            <w:r w:rsidRPr="0009269F">
              <w:rPr>
                <w:sz w:val="18"/>
                <w:szCs w:val="18"/>
              </w:rPr>
              <w:t>Hochdruck</w:t>
            </w:r>
            <w:r>
              <w:rPr>
                <w:sz w:val="18"/>
                <w:szCs w:val="18"/>
              </w:rPr>
              <w:t>r</w:t>
            </w:r>
            <w:r w:rsidRPr="0009269F">
              <w:rPr>
                <w:sz w:val="18"/>
                <w:szCs w:val="18"/>
              </w:rPr>
              <w:t>einigung</w:t>
            </w:r>
            <w:r w:rsidR="00F16B47">
              <w:rPr>
                <w:sz w:val="18"/>
                <w:szCs w:val="18"/>
              </w:rPr>
              <w:t>en</w:t>
            </w:r>
          </w:p>
        </w:tc>
      </w:tr>
    </w:tbl>
    <w:p w14:paraId="395541E6" w14:textId="77777777" w:rsidR="0009269F" w:rsidRPr="00831687" w:rsidRDefault="0009269F" w:rsidP="0009269F">
      <w:pPr>
        <w:suppressAutoHyphens/>
        <w:spacing w:line="360" w:lineRule="auto"/>
        <w:jc w:val="both"/>
      </w:pPr>
    </w:p>
    <w:p w14:paraId="10AD27A7" w14:textId="5B71AF3D" w:rsidR="00552548" w:rsidRDefault="00B54DF1" w:rsidP="00B54DF1">
      <w:pPr>
        <w:suppressAutoHyphens/>
        <w:spacing w:line="360" w:lineRule="auto"/>
        <w:jc w:val="both"/>
      </w:pPr>
      <w:r>
        <w:t xml:space="preserve">Weitere klimawechselfeste </w:t>
      </w:r>
      <w:r w:rsidR="00552548">
        <w:t xml:space="preserve">induktive </w:t>
      </w:r>
      <w:r w:rsidR="00552548" w:rsidRPr="00951554">
        <w:t>Näherungsschalter</w:t>
      </w:r>
      <w:r>
        <w:t xml:space="preserve"> bietet EGE </w:t>
      </w:r>
      <w:r w:rsidR="00552548">
        <w:t xml:space="preserve">u. a. </w:t>
      </w:r>
      <w:r>
        <w:t>für</w:t>
      </w:r>
      <w:r w:rsidRPr="00B54DF1">
        <w:t xml:space="preserve"> </w:t>
      </w:r>
      <w:r>
        <w:t>Reinigungsprozesse und Waschanlagen</w:t>
      </w:r>
      <w:r w:rsidR="007C4A12">
        <w:t>,</w:t>
      </w:r>
      <w:r w:rsidRPr="00B54DF1">
        <w:t xml:space="preserve"> </w:t>
      </w:r>
      <w:r>
        <w:t>in der Lebensmittelverarbeitung</w:t>
      </w:r>
      <w:r w:rsidR="00552548">
        <w:t xml:space="preserve"> und</w:t>
      </w:r>
      <w:r>
        <w:t xml:space="preserve"> Papierindustrie (IGMF-Tropenserie)</w:t>
      </w:r>
      <w:r w:rsidR="00552548">
        <w:t xml:space="preserve"> und für Anwendungen, in denen die Sensoren</w:t>
      </w:r>
      <w:r w:rsidR="00552548" w:rsidRPr="00552548">
        <w:t xml:space="preserve"> </w:t>
      </w:r>
      <w:r w:rsidR="00552548" w:rsidRPr="00B54DF1">
        <w:t>immer wieder mit Walzemulsion umspült</w:t>
      </w:r>
      <w:r w:rsidR="00552548">
        <w:t xml:space="preserve"> werden (IGFW, INFW). </w:t>
      </w:r>
      <w:r>
        <w:t xml:space="preserve">Die </w:t>
      </w:r>
      <w:r w:rsidR="007C4A12">
        <w:t>Serie</w:t>
      </w:r>
      <w:r>
        <w:t xml:space="preserve"> bewähr</w:t>
      </w:r>
      <w:r w:rsidR="007C4A12">
        <w:t>t</w:t>
      </w:r>
      <w:r>
        <w:t xml:space="preserve"> sich </w:t>
      </w:r>
      <w:r w:rsidRPr="00B54DF1">
        <w:t xml:space="preserve">seit </w:t>
      </w:r>
      <w:r w:rsidR="00552548">
        <w:t>über</w:t>
      </w:r>
      <w:r w:rsidRPr="00B54DF1">
        <w:t xml:space="preserve"> 40 Jahren</w:t>
      </w:r>
      <w:r w:rsidR="007C4A12">
        <w:t xml:space="preserve"> und wurde stetig verbessert und angepasst. So steht seit Kurzem auch ein Sensor in der Bauform M8 mit </w:t>
      </w:r>
      <w:r w:rsidR="007C4A12">
        <w:lastRenderedPageBreak/>
        <w:t>erhöhtem Schaltabstand zur Verfügung (IGMF 202 GSP)</w:t>
      </w:r>
      <w:r>
        <w:t xml:space="preserve">. </w:t>
      </w:r>
      <w:r w:rsidR="007C4A12">
        <w:t xml:space="preserve">Die Sensoren </w:t>
      </w:r>
      <w:r w:rsidRPr="00B54DF1">
        <w:t>halten ständigen Temperaturwechseln, Überflutungen, Vibrationen</w:t>
      </w:r>
      <w:r w:rsidR="00552548">
        <w:t xml:space="preserve"> und</w:t>
      </w:r>
      <w:r w:rsidRPr="00B54DF1">
        <w:t xml:space="preserve"> Reinigungsprozessen mittels Hochdruckreiniger ohne Probleme stand. </w:t>
      </w:r>
      <w:r w:rsidR="00552548">
        <w:t>Ihre</w:t>
      </w:r>
      <w:r w:rsidR="00552548" w:rsidRPr="00552548">
        <w:t xml:space="preserve"> </w:t>
      </w:r>
      <w:r w:rsidR="00552548" w:rsidRPr="00B54DF1">
        <w:t>chemische Beständigkeit und Dichtigkeit über</w:t>
      </w:r>
      <w:r w:rsidR="00552548">
        <w:t>treffen</w:t>
      </w:r>
      <w:r w:rsidR="00552548" w:rsidRPr="00B54DF1">
        <w:t xml:space="preserve"> die Norm</w:t>
      </w:r>
      <w:r w:rsidR="00552548">
        <w:t>anforderungen.</w:t>
      </w:r>
    </w:p>
    <w:p w14:paraId="50AFFF24" w14:textId="77777777" w:rsidR="00887C0F" w:rsidRDefault="00887C0F" w:rsidP="007861A0">
      <w:pPr>
        <w:suppressAutoHyphens/>
        <w:spacing w:line="360" w:lineRule="auto"/>
        <w:jc w:val="both"/>
      </w:pPr>
    </w:p>
    <w:p w14:paraId="5F60008C" w14:textId="6BBD1A8A" w:rsidR="00887C0F" w:rsidRDefault="00951554" w:rsidP="007861A0">
      <w:pPr>
        <w:suppressAutoHyphens/>
        <w:spacing w:line="360" w:lineRule="auto"/>
        <w:jc w:val="both"/>
      </w:pPr>
      <w:r>
        <w:t>Mehr Informationen über IGMW-</w:t>
      </w:r>
      <w:r w:rsidRPr="00951554">
        <w:t>Näherungsschalter mit erhöhter Resistenz gegen Wasserdampf</w:t>
      </w:r>
      <w:r>
        <w:t>:</w:t>
      </w:r>
      <w:r w:rsidR="007C4A12">
        <w:t xml:space="preserve"> </w:t>
      </w:r>
      <w:hyperlink r:id="rId8" w:history="1">
        <w:r w:rsidR="00887C0F" w:rsidRPr="00215100">
          <w:rPr>
            <w:rStyle w:val="Hyperlink"/>
          </w:rPr>
          <w:t>https://www.ege-elektronik.com/de/products/induktive-naeherungsschalter/klimawechselfeste-speziell-abgedichtete-sensoren-fuer-den-einsatz-im-temperaturbereich-bis-120c/igmw</w:t>
        </w:r>
      </w:hyperlink>
    </w:p>
    <w:p w14:paraId="34460D35" w14:textId="77777777" w:rsidR="00887C0F" w:rsidRDefault="00887C0F" w:rsidP="007861A0">
      <w:pPr>
        <w:suppressAutoHyphens/>
        <w:spacing w:line="360" w:lineRule="auto"/>
        <w:jc w:val="both"/>
      </w:pPr>
    </w:p>
    <w:p w14:paraId="1B1DFECD" w14:textId="1F69617D" w:rsidR="0052144E" w:rsidRDefault="0052144E" w:rsidP="00F87CE5">
      <w:pPr>
        <w:suppressAutoHyphens/>
        <w:spacing w:line="360" w:lineRule="auto"/>
        <w:jc w:val="both"/>
      </w:pPr>
    </w:p>
    <w:p w14:paraId="1DCEFAB5" w14:textId="77777777" w:rsidR="007C4A12" w:rsidRDefault="007C4A12" w:rsidP="00F87CE5">
      <w:pPr>
        <w:suppressAutoHyphens/>
        <w:spacing w:line="360" w:lineRule="auto"/>
        <w:jc w:val="both"/>
      </w:pPr>
    </w:p>
    <w:p w14:paraId="204F3EF3" w14:textId="77777777" w:rsidR="007C4A12" w:rsidRDefault="007C4A12" w:rsidP="00F87CE5">
      <w:pPr>
        <w:suppressAutoHyphens/>
        <w:spacing w:line="360" w:lineRule="auto"/>
        <w:jc w:val="both"/>
      </w:pPr>
    </w:p>
    <w:p w14:paraId="69C55855" w14:textId="77777777" w:rsidR="007C4A12" w:rsidRDefault="007C4A12" w:rsidP="00F87CE5">
      <w:pPr>
        <w:suppressAutoHyphens/>
        <w:spacing w:line="360" w:lineRule="auto"/>
        <w:jc w:val="both"/>
      </w:pPr>
    </w:p>
    <w:p w14:paraId="27AD22FB" w14:textId="77777777" w:rsidR="007C4A12" w:rsidRDefault="007C4A12" w:rsidP="00F87CE5">
      <w:pPr>
        <w:suppressAutoHyphens/>
        <w:spacing w:line="360" w:lineRule="auto"/>
        <w:jc w:val="both"/>
      </w:pPr>
    </w:p>
    <w:p w14:paraId="4DDACA19" w14:textId="77777777" w:rsidR="007C4A12" w:rsidRDefault="007C4A12" w:rsidP="00F87CE5">
      <w:pPr>
        <w:suppressAutoHyphens/>
        <w:spacing w:line="360" w:lineRule="auto"/>
        <w:jc w:val="both"/>
      </w:pPr>
    </w:p>
    <w:p w14:paraId="4444C652" w14:textId="77777777" w:rsidR="007C4A12" w:rsidRDefault="007C4A12" w:rsidP="00F87CE5">
      <w:pPr>
        <w:suppressAutoHyphens/>
        <w:spacing w:line="360" w:lineRule="auto"/>
        <w:jc w:val="both"/>
      </w:pPr>
    </w:p>
    <w:p w14:paraId="490D9A81" w14:textId="77777777" w:rsidR="007C4A12" w:rsidRDefault="007C4A12" w:rsidP="00F87CE5">
      <w:pPr>
        <w:suppressAutoHyphens/>
        <w:spacing w:line="360" w:lineRule="auto"/>
        <w:jc w:val="both"/>
      </w:pPr>
    </w:p>
    <w:p w14:paraId="49095F96" w14:textId="77777777" w:rsidR="007C4A12" w:rsidRPr="00831687" w:rsidRDefault="007C4A12" w:rsidP="00F87CE5">
      <w:pPr>
        <w:suppressAutoHyphens/>
        <w:spacing w:line="360" w:lineRule="auto"/>
        <w:jc w:val="both"/>
      </w:pPr>
    </w:p>
    <w:p w14:paraId="28CDAF1C" w14:textId="77777777" w:rsidR="0052144E" w:rsidRPr="00831687" w:rsidRDefault="0052144E" w:rsidP="00F87CE5">
      <w:pPr>
        <w:suppressAutoHyphens/>
        <w:spacing w:line="360" w:lineRule="auto"/>
        <w:jc w:val="both"/>
      </w:pPr>
    </w:p>
    <w:p w14:paraId="4F43C0B0" w14:textId="77777777" w:rsidR="00420A6D" w:rsidRDefault="00420A6D"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t>Bilder:</w:t>
            </w:r>
          </w:p>
        </w:tc>
        <w:tc>
          <w:tcPr>
            <w:tcW w:w="4035" w:type="dxa"/>
          </w:tcPr>
          <w:p w14:paraId="59850600" w14:textId="0E05EB9D" w:rsidR="00420A6D" w:rsidRPr="007C4A12" w:rsidRDefault="007C4A12" w:rsidP="00C24CC4">
            <w:pPr>
              <w:suppressAutoHyphens/>
              <w:rPr>
                <w:sz w:val="18"/>
                <w:szCs w:val="18"/>
                <w:lang w:val="en-US"/>
              </w:rPr>
            </w:pPr>
            <w:r w:rsidRPr="007C4A12">
              <w:rPr>
                <w:sz w:val="18"/>
                <w:szCs w:val="18"/>
                <w:lang w:val="en-US"/>
              </w:rPr>
              <w:t>igmw_m18_proximity_switch</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7690270E" w:rsidR="00420A6D" w:rsidRPr="002203F2" w:rsidRDefault="007C4A12" w:rsidP="00C24CC4">
            <w:pPr>
              <w:suppressAutoHyphens/>
              <w:jc w:val="right"/>
              <w:rPr>
                <w:sz w:val="18"/>
                <w:szCs w:val="18"/>
              </w:rPr>
            </w:pPr>
            <w:r>
              <w:rPr>
                <w:sz w:val="18"/>
                <w:szCs w:val="18"/>
              </w:rPr>
              <w:t>1564</w:t>
            </w:r>
          </w:p>
        </w:tc>
      </w:tr>
      <w:tr w:rsidR="00F67AD4" w:rsidRPr="002203F2" w14:paraId="39C95B70" w14:textId="77777777" w:rsidTr="00C61973">
        <w:tc>
          <w:tcPr>
            <w:tcW w:w="937" w:type="dxa"/>
          </w:tcPr>
          <w:p w14:paraId="2E0C6897" w14:textId="77777777" w:rsidR="00F67AD4" w:rsidRPr="002203F2" w:rsidRDefault="00F67AD4" w:rsidP="00C61973">
            <w:pPr>
              <w:suppressAutoHyphens/>
              <w:spacing w:before="120"/>
              <w:rPr>
                <w:sz w:val="18"/>
                <w:szCs w:val="18"/>
              </w:rPr>
            </w:pPr>
            <w:r w:rsidRPr="002203F2">
              <w:rPr>
                <w:sz w:val="18"/>
                <w:szCs w:val="18"/>
              </w:rPr>
              <w:t>Dateiname:</w:t>
            </w:r>
          </w:p>
        </w:tc>
        <w:tc>
          <w:tcPr>
            <w:tcW w:w="4035" w:type="dxa"/>
          </w:tcPr>
          <w:p w14:paraId="2D152BEB" w14:textId="54DFDA59" w:rsidR="00F67AD4" w:rsidRPr="002203F2" w:rsidRDefault="00305DD9" w:rsidP="00C61973">
            <w:pPr>
              <w:suppressAutoHyphens/>
              <w:spacing w:before="120"/>
              <w:rPr>
                <w:sz w:val="18"/>
                <w:szCs w:val="18"/>
              </w:rPr>
            </w:pPr>
            <w:r w:rsidRPr="00305DD9">
              <w:rPr>
                <w:sz w:val="18"/>
                <w:szCs w:val="18"/>
              </w:rPr>
              <w:t>202411012_pm_igmw-naeherungsschalter_de</w:t>
            </w:r>
          </w:p>
        </w:tc>
        <w:tc>
          <w:tcPr>
            <w:tcW w:w="914" w:type="dxa"/>
          </w:tcPr>
          <w:p w14:paraId="20429FA7" w14:textId="77777777" w:rsidR="00F67AD4" w:rsidRPr="002203F2" w:rsidRDefault="00F67AD4" w:rsidP="00C61973">
            <w:pPr>
              <w:suppressAutoHyphens/>
              <w:spacing w:before="120"/>
              <w:rPr>
                <w:sz w:val="18"/>
                <w:szCs w:val="18"/>
              </w:rPr>
            </w:pPr>
            <w:r w:rsidRPr="002203F2">
              <w:rPr>
                <w:sz w:val="18"/>
                <w:szCs w:val="18"/>
              </w:rPr>
              <w:t>Datum:</w:t>
            </w:r>
          </w:p>
        </w:tc>
        <w:tc>
          <w:tcPr>
            <w:tcW w:w="1190" w:type="dxa"/>
          </w:tcPr>
          <w:p w14:paraId="36F395DF" w14:textId="32AB4E55" w:rsidR="00F67AD4" w:rsidRPr="002203F2" w:rsidRDefault="0063314D" w:rsidP="00C61973">
            <w:pPr>
              <w:suppressAutoHyphens/>
              <w:spacing w:before="120"/>
              <w:jc w:val="right"/>
              <w:rPr>
                <w:sz w:val="18"/>
                <w:szCs w:val="18"/>
              </w:rPr>
            </w:pPr>
            <w:r>
              <w:rPr>
                <w:sz w:val="18"/>
                <w:szCs w:val="18"/>
              </w:rPr>
              <w:t>17.02.2025</w:t>
            </w:r>
          </w:p>
        </w:tc>
      </w:tr>
      <w:tr w:rsidR="00420A6D" w:rsidRPr="002203F2" w14:paraId="05AF5CE6" w14:textId="77777777" w:rsidTr="00C24CC4">
        <w:tc>
          <w:tcPr>
            <w:tcW w:w="937" w:type="dxa"/>
          </w:tcPr>
          <w:p w14:paraId="18105D4A" w14:textId="64CDD79C" w:rsidR="00420A6D" w:rsidRPr="002203F2" w:rsidRDefault="00F67AD4" w:rsidP="00C24CC4">
            <w:pPr>
              <w:suppressAutoHyphens/>
              <w:spacing w:before="120"/>
              <w:rPr>
                <w:sz w:val="18"/>
                <w:szCs w:val="18"/>
              </w:rPr>
            </w:pPr>
            <w:r>
              <w:rPr>
                <w:sz w:val="18"/>
                <w:szCs w:val="18"/>
              </w:rPr>
              <w:t>Tags</w:t>
            </w:r>
            <w:r w:rsidR="00420A6D" w:rsidRPr="002203F2">
              <w:rPr>
                <w:sz w:val="18"/>
                <w:szCs w:val="18"/>
              </w:rPr>
              <w:t>:</w:t>
            </w:r>
          </w:p>
        </w:tc>
        <w:tc>
          <w:tcPr>
            <w:tcW w:w="4035" w:type="dxa"/>
          </w:tcPr>
          <w:p w14:paraId="46D7B11B" w14:textId="48FFB524" w:rsidR="00420A6D" w:rsidRPr="002203F2" w:rsidRDefault="00552548" w:rsidP="00C24CC4">
            <w:pPr>
              <w:suppressAutoHyphens/>
              <w:spacing w:before="120"/>
              <w:rPr>
                <w:sz w:val="18"/>
                <w:szCs w:val="18"/>
              </w:rPr>
            </w:pPr>
            <w:r w:rsidRPr="00552548">
              <w:rPr>
                <w:sz w:val="18"/>
                <w:szCs w:val="18"/>
              </w:rPr>
              <w:t>Näherungsschalter</w:t>
            </w:r>
            <w:r w:rsidR="00305DD9">
              <w:rPr>
                <w:sz w:val="18"/>
                <w:szCs w:val="18"/>
              </w:rPr>
              <w:t>, wasserdampfresistent</w:t>
            </w:r>
            <w:r w:rsidR="00266EF1">
              <w:rPr>
                <w:sz w:val="18"/>
                <w:szCs w:val="18"/>
              </w:rPr>
              <w:t xml:space="preserve">, </w:t>
            </w:r>
            <w:r w:rsidR="00266EF1" w:rsidRPr="00266EF1">
              <w:rPr>
                <w:sz w:val="18"/>
                <w:szCs w:val="18"/>
              </w:rPr>
              <w:t>klimawechselfest</w:t>
            </w:r>
            <w:r w:rsidR="00266EF1">
              <w:rPr>
                <w:sz w:val="18"/>
                <w:szCs w:val="18"/>
              </w:rPr>
              <w:t>,</w:t>
            </w:r>
            <w:r w:rsidR="00266EF1" w:rsidRPr="00266EF1">
              <w:rPr>
                <w:sz w:val="18"/>
                <w:szCs w:val="18"/>
              </w:rPr>
              <w:t xml:space="preserve"> Hochdruckreinigung</w:t>
            </w:r>
            <w:r w:rsidR="00266EF1">
              <w:rPr>
                <w:sz w:val="18"/>
                <w:szCs w:val="18"/>
              </w:rPr>
              <w:t xml:space="preserve">, </w:t>
            </w:r>
            <w:r w:rsidR="00266EF1" w:rsidRPr="00266EF1">
              <w:rPr>
                <w:sz w:val="18"/>
                <w:szCs w:val="18"/>
              </w:rPr>
              <w:t>Lebensmittelverarbeitung</w:t>
            </w:r>
          </w:p>
        </w:tc>
        <w:tc>
          <w:tcPr>
            <w:tcW w:w="914" w:type="dxa"/>
          </w:tcPr>
          <w:p w14:paraId="5BB22EC0" w14:textId="60A298B7" w:rsidR="00420A6D" w:rsidRPr="002203F2" w:rsidRDefault="00420A6D" w:rsidP="00C24CC4">
            <w:pPr>
              <w:suppressAutoHyphens/>
              <w:spacing w:before="120"/>
              <w:rPr>
                <w:sz w:val="18"/>
                <w:szCs w:val="18"/>
              </w:rPr>
            </w:pPr>
          </w:p>
        </w:tc>
        <w:tc>
          <w:tcPr>
            <w:tcW w:w="1190" w:type="dxa"/>
          </w:tcPr>
          <w:p w14:paraId="5DB862B3" w14:textId="58C98270" w:rsidR="00420A6D" w:rsidRPr="002203F2" w:rsidRDefault="00420A6D" w:rsidP="00C24CC4">
            <w:pPr>
              <w:suppressAutoHyphens/>
              <w:spacing w:before="120"/>
              <w:jc w:val="right"/>
              <w:rPr>
                <w:sz w:val="18"/>
                <w:szCs w:val="18"/>
              </w:rPr>
            </w:pP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31794672" w:rsidR="00420A6D" w:rsidRPr="0074585A" w:rsidRDefault="00420A6D" w:rsidP="00C24CC4">
            <w:pPr>
              <w:suppressAutoHyphens/>
              <w:spacing w:before="120"/>
              <w:jc w:val="both"/>
              <w:rPr>
                <w:lang w:val="en-US"/>
              </w:rPr>
            </w:pPr>
            <w:r w:rsidRPr="0074585A">
              <w:rPr>
                <w:lang w:val="en-US"/>
              </w:rPr>
              <w:t xml:space="preserve">Tel.: </w:t>
            </w:r>
            <w:r w:rsidR="00976FAA">
              <w:rPr>
                <w:lang w:val="en-US"/>
              </w:rPr>
              <w:t xml:space="preserve">+49 </w:t>
            </w:r>
            <w:r w:rsidRPr="0074585A">
              <w:rPr>
                <w:lang w:val="en-US"/>
              </w:rPr>
              <w:t>4346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2B432E51" w:rsidR="00420A6D" w:rsidRDefault="00550172"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56C27F2E" w:rsidR="00420A6D" w:rsidRDefault="00420A6D" w:rsidP="00C24CC4">
            <w:pPr>
              <w:suppressAutoHyphens/>
              <w:rPr>
                <w:sz w:val="16"/>
              </w:rPr>
            </w:pPr>
            <w:r w:rsidRPr="00E54358">
              <w:rPr>
                <w:sz w:val="16"/>
              </w:rPr>
              <w:t xml:space="preserve">Tel.: </w:t>
            </w:r>
            <w:r w:rsidR="00976FAA">
              <w:rPr>
                <w:sz w:val="16"/>
              </w:rPr>
              <w:t xml:space="preserve">+49 </w:t>
            </w:r>
            <w:r w:rsidRPr="00E54358">
              <w:rPr>
                <w:sz w:val="16"/>
              </w:rPr>
              <w:t>30 538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93218D">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6D162" w14:textId="77777777" w:rsidR="00CB6E7B" w:rsidRDefault="00CB6E7B">
      <w:r>
        <w:separator/>
      </w:r>
    </w:p>
  </w:endnote>
  <w:endnote w:type="continuationSeparator" w:id="0">
    <w:p w14:paraId="7049D903" w14:textId="77777777" w:rsidR="00CB6E7B" w:rsidRDefault="00CB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8589" w14:textId="77777777" w:rsidR="00CB6E7B" w:rsidRDefault="00CB6E7B">
      <w:r>
        <w:separator/>
      </w:r>
    </w:p>
  </w:footnote>
  <w:footnote w:type="continuationSeparator" w:id="0">
    <w:p w14:paraId="0E698C92" w14:textId="77777777" w:rsidR="00CB6E7B" w:rsidRDefault="00CB6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53B84F44"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552548">
      <w:rPr>
        <w:rStyle w:val="Seitenzahl"/>
        <w:sz w:val="18"/>
        <w:szCs w:val="18"/>
      </w:rPr>
      <w:t xml:space="preserve">Induktive wasserdampfresistente </w:t>
    </w:r>
    <w:r w:rsidR="00552548" w:rsidRPr="00552548">
      <w:rPr>
        <w:rStyle w:val="Seitenzahl"/>
        <w:sz w:val="18"/>
        <w:szCs w:val="18"/>
      </w:rPr>
      <w:t>Näherungsschalter IGMW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64EE4"/>
    <w:rsid w:val="0009269F"/>
    <w:rsid w:val="000B2416"/>
    <w:rsid w:val="00145A7A"/>
    <w:rsid w:val="00164330"/>
    <w:rsid w:val="001860F8"/>
    <w:rsid w:val="001A3423"/>
    <w:rsid w:val="001B1AF2"/>
    <w:rsid w:val="00251EA4"/>
    <w:rsid w:val="0026327B"/>
    <w:rsid w:val="00266EF1"/>
    <w:rsid w:val="002852E6"/>
    <w:rsid w:val="002A5FAD"/>
    <w:rsid w:val="002F3C56"/>
    <w:rsid w:val="00305DD9"/>
    <w:rsid w:val="00360073"/>
    <w:rsid w:val="003D464E"/>
    <w:rsid w:val="003E2C8D"/>
    <w:rsid w:val="00420A6D"/>
    <w:rsid w:val="004560E1"/>
    <w:rsid w:val="004E0A16"/>
    <w:rsid w:val="00502E34"/>
    <w:rsid w:val="0052144E"/>
    <w:rsid w:val="0053752A"/>
    <w:rsid w:val="00550172"/>
    <w:rsid w:val="00552548"/>
    <w:rsid w:val="00590841"/>
    <w:rsid w:val="00593AF4"/>
    <w:rsid w:val="005A60E1"/>
    <w:rsid w:val="005B5D68"/>
    <w:rsid w:val="0060086A"/>
    <w:rsid w:val="006046EF"/>
    <w:rsid w:val="0063314D"/>
    <w:rsid w:val="0066388B"/>
    <w:rsid w:val="006907B7"/>
    <w:rsid w:val="006C121C"/>
    <w:rsid w:val="006C589B"/>
    <w:rsid w:val="007341CD"/>
    <w:rsid w:val="00744597"/>
    <w:rsid w:val="007813BB"/>
    <w:rsid w:val="007861A0"/>
    <w:rsid w:val="00787406"/>
    <w:rsid w:val="007B3601"/>
    <w:rsid w:val="007C4A12"/>
    <w:rsid w:val="007F1245"/>
    <w:rsid w:val="00831687"/>
    <w:rsid w:val="00875C62"/>
    <w:rsid w:val="00887C0F"/>
    <w:rsid w:val="008C4A82"/>
    <w:rsid w:val="008D4347"/>
    <w:rsid w:val="008E7A20"/>
    <w:rsid w:val="008E7EE7"/>
    <w:rsid w:val="00921D93"/>
    <w:rsid w:val="0093218D"/>
    <w:rsid w:val="00951554"/>
    <w:rsid w:val="00976FAA"/>
    <w:rsid w:val="00A744E3"/>
    <w:rsid w:val="00AA29E8"/>
    <w:rsid w:val="00AC19B9"/>
    <w:rsid w:val="00AD124E"/>
    <w:rsid w:val="00B54DF1"/>
    <w:rsid w:val="00B83792"/>
    <w:rsid w:val="00B96201"/>
    <w:rsid w:val="00BA3B5A"/>
    <w:rsid w:val="00C505FD"/>
    <w:rsid w:val="00C70FE5"/>
    <w:rsid w:val="00CA0BEA"/>
    <w:rsid w:val="00CB6E7B"/>
    <w:rsid w:val="00CE08EC"/>
    <w:rsid w:val="00CE0986"/>
    <w:rsid w:val="00CE380E"/>
    <w:rsid w:val="00CF1E57"/>
    <w:rsid w:val="00D6428E"/>
    <w:rsid w:val="00D67DBD"/>
    <w:rsid w:val="00DA4AFC"/>
    <w:rsid w:val="00E55DDE"/>
    <w:rsid w:val="00E67E8F"/>
    <w:rsid w:val="00E937A4"/>
    <w:rsid w:val="00ED37BC"/>
    <w:rsid w:val="00EE5693"/>
    <w:rsid w:val="00EF6B3E"/>
    <w:rsid w:val="00F0736E"/>
    <w:rsid w:val="00F16B47"/>
    <w:rsid w:val="00F45265"/>
    <w:rsid w:val="00F67AD4"/>
    <w:rsid w:val="00F70F99"/>
    <w:rsid w:val="00F87CE5"/>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BesuchterLink">
    <w:name w:val="FollowedHyperlink"/>
    <w:basedOn w:val="Absatz-Standardschriftart"/>
    <w:uiPriority w:val="99"/>
    <w:semiHidden/>
    <w:unhideWhenUsed/>
    <w:rsid w:val="00951554"/>
    <w:rPr>
      <w:color w:val="954F72" w:themeColor="followedHyperlink"/>
      <w:u w:val="single"/>
    </w:rPr>
  </w:style>
  <w:style w:type="paragraph" w:styleId="berarbeitung">
    <w:name w:val="Revision"/>
    <w:hidden/>
    <w:uiPriority w:val="99"/>
    <w:semiHidden/>
    <w:rsid w:val="00AD124E"/>
    <w:rPr>
      <w:rFonts w:ascii="Arial" w:hAnsi="Arial"/>
    </w:rPr>
  </w:style>
  <w:style w:type="character" w:styleId="Kommentarzeichen">
    <w:name w:val="annotation reference"/>
    <w:basedOn w:val="Absatz-Standardschriftart"/>
    <w:uiPriority w:val="99"/>
    <w:semiHidden/>
    <w:unhideWhenUsed/>
    <w:rsid w:val="00CE08EC"/>
    <w:rPr>
      <w:sz w:val="16"/>
      <w:szCs w:val="16"/>
    </w:rPr>
  </w:style>
  <w:style w:type="paragraph" w:styleId="Kommentartext">
    <w:name w:val="annotation text"/>
    <w:basedOn w:val="Standard"/>
    <w:link w:val="KommentartextZchn"/>
    <w:uiPriority w:val="99"/>
    <w:semiHidden/>
    <w:unhideWhenUsed/>
    <w:rsid w:val="00CE08EC"/>
  </w:style>
  <w:style w:type="character" w:customStyle="1" w:styleId="KommentartextZchn">
    <w:name w:val="Kommentartext Zchn"/>
    <w:basedOn w:val="Absatz-Standardschriftart"/>
    <w:link w:val="Kommentartext"/>
    <w:uiPriority w:val="99"/>
    <w:semiHidden/>
    <w:rsid w:val="00CE08EC"/>
    <w:rPr>
      <w:rFonts w:ascii="Arial" w:hAnsi="Arial"/>
    </w:rPr>
  </w:style>
  <w:style w:type="paragraph" w:styleId="Kommentarthema">
    <w:name w:val="annotation subject"/>
    <w:basedOn w:val="Kommentartext"/>
    <w:next w:val="Kommentartext"/>
    <w:link w:val="KommentarthemaZchn"/>
    <w:uiPriority w:val="99"/>
    <w:semiHidden/>
    <w:unhideWhenUsed/>
    <w:rsid w:val="00CE08EC"/>
    <w:rPr>
      <w:b/>
      <w:bCs/>
    </w:rPr>
  </w:style>
  <w:style w:type="character" w:customStyle="1" w:styleId="KommentarthemaZchn">
    <w:name w:val="Kommentarthema Zchn"/>
    <w:basedOn w:val="KommentartextZchn"/>
    <w:link w:val="Kommentarthema"/>
    <w:uiPriority w:val="99"/>
    <w:semiHidden/>
    <w:rsid w:val="00CE08E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6237">
      <w:bodyDiv w:val="1"/>
      <w:marLeft w:val="0"/>
      <w:marRight w:val="0"/>
      <w:marTop w:val="0"/>
      <w:marBottom w:val="0"/>
      <w:divBdr>
        <w:top w:val="none" w:sz="0" w:space="0" w:color="auto"/>
        <w:left w:val="none" w:sz="0" w:space="0" w:color="auto"/>
        <w:bottom w:val="none" w:sz="0" w:space="0" w:color="auto"/>
        <w:right w:val="none" w:sz="0" w:space="0" w:color="auto"/>
      </w:divBdr>
    </w:div>
    <w:div w:id="9137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de/products/induktive-naeherungsschalter/klimawechselfeste-speziell-abgedichtete-sensoren-fuer-den-einsatz-im-temperaturbereich-bis-120c/igm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3127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18</cp:revision>
  <cp:lastPrinted>2005-07-13T11:41:00Z</cp:lastPrinted>
  <dcterms:created xsi:type="dcterms:W3CDTF">2024-10-22T12:28:00Z</dcterms:created>
  <dcterms:modified xsi:type="dcterms:W3CDTF">2025-02-18T13:02:00Z</dcterms:modified>
</cp:coreProperties>
</file>