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1494E" w14:textId="77777777" w:rsidR="00000277" w:rsidRDefault="00000277" w:rsidP="00000277">
      <w:pPr>
        <w:rPr>
          <w:sz w:val="40"/>
          <w:szCs w:val="40"/>
        </w:rPr>
      </w:pPr>
      <w:r>
        <w:rPr>
          <w:sz w:val="40"/>
          <w:szCs w:val="40"/>
        </w:rPr>
        <w:t>Presseinformation</w:t>
      </w:r>
    </w:p>
    <w:p w14:paraId="5C5629B3" w14:textId="77777777" w:rsidR="00000277" w:rsidRDefault="00000277" w:rsidP="00000277">
      <w:pPr>
        <w:suppressAutoHyphens/>
        <w:spacing w:line="100" w:lineRule="atLeast"/>
        <w:ind w:right="-2"/>
        <w:rPr>
          <w:b/>
          <w:sz w:val="24"/>
        </w:rPr>
      </w:pPr>
    </w:p>
    <w:p w14:paraId="708A954F" w14:textId="77777777" w:rsidR="00000277" w:rsidRDefault="00000277" w:rsidP="00000277">
      <w:pPr>
        <w:suppressAutoHyphens/>
        <w:spacing w:line="100" w:lineRule="atLeast"/>
        <w:ind w:right="-2"/>
        <w:rPr>
          <w:b/>
          <w:sz w:val="24"/>
        </w:rPr>
      </w:pPr>
    </w:p>
    <w:p w14:paraId="0F8EFD60" w14:textId="46954C18" w:rsidR="00000277" w:rsidRPr="007B0E77" w:rsidRDefault="0006553B" w:rsidP="00000277">
      <w:pPr>
        <w:suppressAutoHyphens/>
        <w:spacing w:line="360" w:lineRule="auto"/>
        <w:ind w:right="-2"/>
        <w:rPr>
          <w:b/>
          <w:sz w:val="24"/>
          <w:szCs w:val="24"/>
        </w:rPr>
      </w:pPr>
      <w:r w:rsidRPr="007B0E77">
        <w:rPr>
          <w:b/>
          <w:sz w:val="24"/>
          <w:szCs w:val="24"/>
        </w:rPr>
        <w:t>RAFIX-</w:t>
      </w:r>
      <w:r w:rsidR="0026100A" w:rsidRPr="007B0E77">
        <w:rPr>
          <w:b/>
          <w:sz w:val="24"/>
          <w:szCs w:val="24"/>
        </w:rPr>
        <w:t>Schlüsselschalter</w:t>
      </w:r>
      <w:r w:rsidRPr="007B0E77">
        <w:rPr>
          <w:b/>
          <w:sz w:val="24"/>
          <w:szCs w:val="24"/>
        </w:rPr>
        <w:t xml:space="preserve"> </w:t>
      </w:r>
      <w:r w:rsidR="007B0E77" w:rsidRPr="007B0E77">
        <w:rPr>
          <w:b/>
          <w:sz w:val="24"/>
          <w:szCs w:val="24"/>
        </w:rPr>
        <w:t>in E2-, E7- und E22-Ausführung</w:t>
      </w:r>
    </w:p>
    <w:p w14:paraId="7B9B0125" w14:textId="77777777" w:rsidR="00000277" w:rsidRDefault="00000277" w:rsidP="00000277">
      <w:pPr>
        <w:suppressAutoHyphens/>
        <w:spacing w:line="360" w:lineRule="auto"/>
        <w:ind w:right="-2"/>
        <w:jc w:val="both"/>
      </w:pPr>
    </w:p>
    <w:p w14:paraId="0F35207D" w14:textId="689510A7" w:rsidR="00B545FE" w:rsidRDefault="00387BF2" w:rsidP="00B545FE">
      <w:pPr>
        <w:suppressAutoHyphens/>
        <w:spacing w:line="360" w:lineRule="auto"/>
        <w:ind w:right="-2"/>
        <w:jc w:val="both"/>
      </w:pPr>
      <w:r>
        <w:t xml:space="preserve">In Erweiterung seiner </w:t>
      </w:r>
      <w:r w:rsidR="0006553B">
        <w:t>Befehlsgeräte-Serie RAFIX 22 FS</w:t>
      </w:r>
      <w:r w:rsidR="0006553B">
        <w:rPr>
          <w:vertAlign w:val="superscript"/>
        </w:rPr>
        <w:t>+</w:t>
      </w:r>
      <w:r w:rsidR="0006553B">
        <w:t xml:space="preserve"> führt RAFI drei neue Schlüsselschalter in E2-, E7- und E22-Ausführung im Portfolio. Die rastenden</w:t>
      </w:r>
      <w:r w:rsidR="00070C8E">
        <w:t>, für Einbauöffnungen von 22,3mm Durchmesser dimensionierten</w:t>
      </w:r>
      <w:r w:rsidR="0006553B">
        <w:t xml:space="preserve"> Schlüsselschalter </w:t>
      </w:r>
      <w:r>
        <w:t>werden</w:t>
      </w:r>
      <w:r w:rsidR="0006553B">
        <w:t xml:space="preserve"> standardmäßig in dunkelgrauem Gehäuse </w:t>
      </w:r>
      <w:r w:rsidR="007E6AF4">
        <w:t xml:space="preserve">und </w:t>
      </w:r>
      <w:r w:rsidR="0006553B">
        <w:t>mit</w:t>
      </w:r>
      <w:r>
        <w:t xml:space="preserve"> rundem Bund geliefert. </w:t>
      </w:r>
      <w:r w:rsidR="001B3760">
        <w:t xml:space="preserve">Alle drei </w:t>
      </w:r>
      <w:r w:rsidR="00431F53">
        <w:t>Versionen</w:t>
      </w:r>
      <w:r w:rsidR="001B3760">
        <w:t xml:space="preserve"> verfügen über eine Schließung mit 90°-Drehwinkel </w:t>
      </w:r>
      <w:r w:rsidR="002D7222">
        <w:t>bei</w:t>
      </w:r>
      <w:r w:rsidR="001B3760">
        <w:t xml:space="preserve"> Abzugstellung 0. </w:t>
      </w:r>
      <w:r w:rsidR="00B75446">
        <w:t xml:space="preserve">Als Anschlussoption </w:t>
      </w:r>
      <w:r w:rsidR="00070C8E">
        <w:t xml:space="preserve">steht neben der </w:t>
      </w:r>
      <w:r w:rsidR="00B75446">
        <w:t xml:space="preserve">Leiterplattenkontaktierung mit nur 9,2mm Einbautiefe </w:t>
      </w:r>
      <w:r w:rsidR="007B0E77">
        <w:t xml:space="preserve">auch </w:t>
      </w:r>
      <w:r w:rsidR="00070C8E">
        <w:t xml:space="preserve">der werkzeuglose </w:t>
      </w:r>
      <w:r w:rsidR="00B75446">
        <w:t>QC-Steckanschluss</w:t>
      </w:r>
      <w:r w:rsidR="00070C8E">
        <w:t xml:space="preserve"> </w:t>
      </w:r>
      <w:r w:rsidR="00B545FE">
        <w:t xml:space="preserve">für verdrahtete Lösungen </w:t>
      </w:r>
      <w:r w:rsidR="00070C8E">
        <w:t>zur Wahl</w:t>
      </w:r>
      <w:r w:rsidR="00B545FE">
        <w:t>.</w:t>
      </w:r>
      <w:r w:rsidR="00100FB1">
        <w:t xml:space="preserve"> </w:t>
      </w:r>
      <w:r w:rsidR="002D7222">
        <w:t xml:space="preserve">Zur Kontaktierung </w:t>
      </w:r>
      <w:r w:rsidR="001B3760">
        <w:t xml:space="preserve">können </w:t>
      </w:r>
      <w:r w:rsidR="00B545FE">
        <w:t xml:space="preserve">Schaltelemente </w:t>
      </w:r>
      <w:r w:rsidR="001B3760">
        <w:t xml:space="preserve">mit </w:t>
      </w:r>
      <w:r w:rsidR="00B545FE">
        <w:t>Silberkontakten</w:t>
      </w:r>
      <w:r w:rsidR="00B545FE" w:rsidRPr="00B545FE">
        <w:t xml:space="preserve"> </w:t>
      </w:r>
      <w:r w:rsidR="00B545FE">
        <w:t xml:space="preserve">bis 250V / 4A oder Goldkontakten bis 35V / 100mA </w:t>
      </w:r>
      <w:r w:rsidR="001B3760">
        <w:t>eingesetzt werden</w:t>
      </w:r>
      <w:r w:rsidR="00B545FE">
        <w:t xml:space="preserve">. Die für Lebensdauern von 30.000 bis 43.000 </w:t>
      </w:r>
      <w:r w:rsidR="00431F53">
        <w:t xml:space="preserve">Schaltzyklen </w:t>
      </w:r>
      <w:r w:rsidR="00B545FE">
        <w:t xml:space="preserve">konzipierten Schlüsselschalter bieten frontseitig </w:t>
      </w:r>
      <w:r w:rsidR="00100FB1">
        <w:t>IP65</w:t>
      </w:r>
      <w:r w:rsidR="001B3760">
        <w:t xml:space="preserve"> und sind für Arbeitstemperaturen zwischen -25°C und +70°C zugelassen. Die Schlüssel sind nicht im Lieferumfang enthalten.</w:t>
      </w:r>
    </w:p>
    <w:p w14:paraId="0A51422A" w14:textId="77777777" w:rsidR="00000277" w:rsidRPr="00B46FB9" w:rsidRDefault="00000277" w:rsidP="00000277">
      <w:pPr>
        <w:suppressAutoHyphens/>
        <w:spacing w:line="360" w:lineRule="auto"/>
        <w:jc w:val="center"/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7226"/>
      </w:tblGrid>
      <w:tr w:rsidR="00000277" w:rsidRPr="009706EF" w14:paraId="1A4F95B0" w14:textId="77777777" w:rsidTr="00A84088">
        <w:tc>
          <w:tcPr>
            <w:tcW w:w="7226" w:type="dxa"/>
          </w:tcPr>
          <w:p w14:paraId="6A640639" w14:textId="6B25A1AC" w:rsidR="00000277" w:rsidRPr="009706EF" w:rsidRDefault="00CF2BDD" w:rsidP="00A84088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1DB83108" wp14:editId="4EA11D57">
                  <wp:extent cx="3046730" cy="3046730"/>
                  <wp:effectExtent l="0" t="0" r="1270" b="1270"/>
                  <wp:docPr id="146172966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730" cy="3046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277" w:rsidRPr="009706EF" w14:paraId="59B77704" w14:textId="77777777" w:rsidTr="00A84088">
        <w:tc>
          <w:tcPr>
            <w:tcW w:w="7226" w:type="dxa"/>
          </w:tcPr>
          <w:p w14:paraId="7A2E3516" w14:textId="7F22D386" w:rsidR="00000277" w:rsidRPr="009706EF" w:rsidRDefault="00000277" w:rsidP="00A84088">
            <w:pPr>
              <w:suppressAutoHyphens/>
              <w:jc w:val="center"/>
              <w:rPr>
                <w:sz w:val="18"/>
                <w:szCs w:val="18"/>
              </w:rPr>
            </w:pPr>
            <w:r w:rsidRPr="009706EF">
              <w:rPr>
                <w:b/>
                <w:sz w:val="18"/>
                <w:szCs w:val="18"/>
              </w:rPr>
              <w:t>Bild:</w:t>
            </w:r>
            <w:r w:rsidRPr="009706EF">
              <w:rPr>
                <w:sz w:val="18"/>
                <w:szCs w:val="18"/>
              </w:rPr>
              <w:t xml:space="preserve"> </w:t>
            </w:r>
            <w:r w:rsidR="0080267D">
              <w:rPr>
                <w:sz w:val="18"/>
                <w:szCs w:val="18"/>
              </w:rPr>
              <w:t xml:space="preserve">Rastende Schlüsselschalter im E2-, E7- und E22-Format mit einer Schließung für die Leiterplatten- oder werkzeuglose Steckkontaktierung </w:t>
            </w:r>
          </w:p>
        </w:tc>
      </w:tr>
    </w:tbl>
    <w:p w14:paraId="6E5DAF30" w14:textId="77777777" w:rsidR="00000277" w:rsidRDefault="00000277" w:rsidP="00000277">
      <w:pPr>
        <w:suppressAutoHyphens/>
        <w:spacing w:line="360" w:lineRule="auto"/>
        <w:jc w:val="both"/>
      </w:pPr>
    </w:p>
    <w:tbl>
      <w:tblPr>
        <w:tblStyle w:val="TabellemithellemGitternetz"/>
        <w:tblW w:w="7184" w:type="dxa"/>
        <w:tblLook w:val="04A0" w:firstRow="1" w:lastRow="0" w:firstColumn="1" w:lastColumn="0" w:noHBand="0" w:noVBand="1"/>
      </w:tblPr>
      <w:tblGrid>
        <w:gridCol w:w="1150"/>
        <w:gridCol w:w="3839"/>
        <w:gridCol w:w="907"/>
        <w:gridCol w:w="1288"/>
      </w:tblGrid>
      <w:tr w:rsidR="00000277" w:rsidRPr="00431F53" w14:paraId="437327B9" w14:textId="77777777" w:rsidTr="00A84088">
        <w:tc>
          <w:tcPr>
            <w:tcW w:w="1150" w:type="dxa"/>
          </w:tcPr>
          <w:p w14:paraId="1B16C35E" w14:textId="77777777" w:rsidR="00000277" w:rsidRPr="00431F53" w:rsidRDefault="00000277" w:rsidP="00A84088">
            <w:pPr>
              <w:suppressAutoHyphens/>
              <w:jc w:val="both"/>
              <w:rPr>
                <w:sz w:val="18"/>
                <w:szCs w:val="18"/>
              </w:rPr>
            </w:pPr>
            <w:r w:rsidRPr="00431F53">
              <w:rPr>
                <w:sz w:val="18"/>
                <w:szCs w:val="18"/>
              </w:rPr>
              <w:t>Bilder:</w:t>
            </w:r>
          </w:p>
        </w:tc>
        <w:tc>
          <w:tcPr>
            <w:tcW w:w="3839" w:type="dxa"/>
          </w:tcPr>
          <w:p w14:paraId="5351BB99" w14:textId="76E761E3" w:rsidR="00000277" w:rsidRPr="00431F53" w:rsidRDefault="00CF2BDD" w:rsidP="00A84088">
            <w:pPr>
              <w:suppressAutoHyphens/>
              <w:rPr>
                <w:sz w:val="18"/>
                <w:szCs w:val="18"/>
              </w:rPr>
            </w:pPr>
            <w:r w:rsidRPr="00CF2BDD">
              <w:rPr>
                <w:sz w:val="18"/>
                <w:szCs w:val="18"/>
              </w:rPr>
              <w:t>rafix22fs_schluesselschalter_2000.jpg</w:t>
            </w:r>
          </w:p>
        </w:tc>
        <w:tc>
          <w:tcPr>
            <w:tcW w:w="907" w:type="dxa"/>
          </w:tcPr>
          <w:p w14:paraId="0196BD3E" w14:textId="77777777" w:rsidR="00000277" w:rsidRPr="00431F53" w:rsidRDefault="00000277" w:rsidP="00A84088">
            <w:pPr>
              <w:suppressAutoHyphens/>
              <w:jc w:val="both"/>
              <w:rPr>
                <w:sz w:val="18"/>
                <w:szCs w:val="18"/>
              </w:rPr>
            </w:pPr>
            <w:r w:rsidRPr="00431F53">
              <w:rPr>
                <w:sz w:val="18"/>
                <w:szCs w:val="18"/>
              </w:rPr>
              <w:t>Zeichen:</w:t>
            </w:r>
          </w:p>
        </w:tc>
        <w:tc>
          <w:tcPr>
            <w:tcW w:w="1288" w:type="dxa"/>
          </w:tcPr>
          <w:p w14:paraId="0EE6B324" w14:textId="36012317" w:rsidR="00000277" w:rsidRPr="00431F53" w:rsidRDefault="007F476B" w:rsidP="00A84088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</w:t>
            </w:r>
            <w:r w:rsidR="00F54A8E">
              <w:rPr>
                <w:sz w:val="18"/>
                <w:szCs w:val="18"/>
              </w:rPr>
              <w:t>1</w:t>
            </w:r>
          </w:p>
        </w:tc>
      </w:tr>
      <w:tr w:rsidR="00000277" w:rsidRPr="00431F53" w14:paraId="69423B82" w14:textId="77777777" w:rsidTr="00A84088">
        <w:tc>
          <w:tcPr>
            <w:tcW w:w="1150" w:type="dxa"/>
          </w:tcPr>
          <w:p w14:paraId="33C7B9AA" w14:textId="77777777" w:rsidR="00000277" w:rsidRPr="00431F53" w:rsidRDefault="00000277" w:rsidP="00A84088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431F53">
              <w:rPr>
                <w:sz w:val="18"/>
                <w:szCs w:val="18"/>
              </w:rPr>
              <w:t>Dateiname:</w:t>
            </w:r>
          </w:p>
        </w:tc>
        <w:tc>
          <w:tcPr>
            <w:tcW w:w="3839" w:type="dxa"/>
          </w:tcPr>
          <w:p w14:paraId="102A7BA3" w14:textId="43E84215" w:rsidR="00000277" w:rsidRPr="00CF2BDD" w:rsidRDefault="00CF2BDD" w:rsidP="00A84088">
            <w:pPr>
              <w:suppressAutoHyphens/>
              <w:spacing w:before="120"/>
              <w:rPr>
                <w:sz w:val="16"/>
                <w:szCs w:val="16"/>
              </w:rPr>
            </w:pPr>
            <w:r w:rsidRPr="00CF2BDD">
              <w:rPr>
                <w:sz w:val="16"/>
                <w:szCs w:val="16"/>
              </w:rPr>
              <w:t>202502011</w:t>
            </w:r>
            <w:r w:rsidR="00431F53" w:rsidRPr="00CF2BDD">
              <w:rPr>
                <w:sz w:val="16"/>
                <w:szCs w:val="16"/>
              </w:rPr>
              <w:t>_pm_rafix22-schluesselschalter.docx</w:t>
            </w:r>
          </w:p>
        </w:tc>
        <w:tc>
          <w:tcPr>
            <w:tcW w:w="907" w:type="dxa"/>
          </w:tcPr>
          <w:p w14:paraId="48D5DDA1" w14:textId="77777777" w:rsidR="00000277" w:rsidRPr="00431F53" w:rsidRDefault="00000277" w:rsidP="00A84088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431F53">
              <w:rPr>
                <w:sz w:val="18"/>
                <w:szCs w:val="18"/>
              </w:rPr>
              <w:t>Datum:</w:t>
            </w:r>
          </w:p>
        </w:tc>
        <w:tc>
          <w:tcPr>
            <w:tcW w:w="1288" w:type="dxa"/>
          </w:tcPr>
          <w:p w14:paraId="4FA432EB" w14:textId="58055835" w:rsidR="00000277" w:rsidRPr="00431F53" w:rsidRDefault="00FE7F81" w:rsidP="00A8408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11.03.2025</w:t>
            </w:r>
          </w:p>
        </w:tc>
      </w:tr>
      <w:tr w:rsidR="008D3B98" w:rsidRPr="00431F53" w14:paraId="02C0761A" w14:textId="77777777" w:rsidTr="00361346">
        <w:tc>
          <w:tcPr>
            <w:tcW w:w="1150" w:type="dxa"/>
          </w:tcPr>
          <w:p w14:paraId="38B28DE3" w14:textId="6A304B53" w:rsidR="008D3B98" w:rsidRPr="00431F53" w:rsidRDefault="008D3B98" w:rsidP="00A84088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Tags:</w:t>
            </w:r>
          </w:p>
        </w:tc>
        <w:tc>
          <w:tcPr>
            <w:tcW w:w="6034" w:type="dxa"/>
            <w:gridSpan w:val="3"/>
          </w:tcPr>
          <w:p w14:paraId="004C1B50" w14:textId="50DC55F8" w:rsidR="008D3B98" w:rsidRDefault="008D3B98" w:rsidP="008D3B98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RAFI, RAFIX, </w:t>
            </w:r>
            <w:r w:rsidRPr="008D3B98">
              <w:rPr>
                <w:sz w:val="18"/>
                <w:szCs w:val="18"/>
              </w:rPr>
              <w:t>RAFIX 22FS</w:t>
            </w:r>
            <w:r>
              <w:rPr>
                <w:sz w:val="18"/>
                <w:szCs w:val="18"/>
              </w:rPr>
              <w:t xml:space="preserve">, </w:t>
            </w:r>
            <w:r w:rsidRPr="008D3B98">
              <w:rPr>
                <w:sz w:val="18"/>
                <w:szCs w:val="18"/>
              </w:rPr>
              <w:t>Befehlsgeräte</w:t>
            </w:r>
            <w:r>
              <w:rPr>
                <w:sz w:val="18"/>
                <w:szCs w:val="18"/>
              </w:rPr>
              <w:t>,</w:t>
            </w:r>
            <w:r w:rsidRPr="008D3B9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Schlüsselschalter </w:t>
            </w:r>
          </w:p>
        </w:tc>
      </w:tr>
    </w:tbl>
    <w:p w14:paraId="2CF1D7C6" w14:textId="77777777" w:rsidR="00000277" w:rsidRDefault="00000277" w:rsidP="00000277">
      <w:pPr>
        <w:suppressAutoHyphens/>
        <w:spacing w:before="120" w:after="120"/>
        <w:rPr>
          <w:b/>
          <w:color w:val="auto"/>
          <w:sz w:val="16"/>
        </w:rPr>
      </w:pPr>
    </w:p>
    <w:p w14:paraId="061279FB" w14:textId="77777777" w:rsidR="00CF2BDD" w:rsidRDefault="00CF2BDD" w:rsidP="00000277">
      <w:pPr>
        <w:suppressAutoHyphens/>
        <w:spacing w:before="120" w:after="120"/>
        <w:rPr>
          <w:b/>
          <w:color w:val="auto"/>
          <w:sz w:val="16"/>
        </w:rPr>
      </w:pPr>
    </w:p>
    <w:p w14:paraId="22DB594D" w14:textId="77777777" w:rsidR="00CF2BDD" w:rsidRDefault="00CF2BDD" w:rsidP="00000277">
      <w:pPr>
        <w:suppressAutoHyphens/>
        <w:spacing w:before="120" w:after="120"/>
        <w:rPr>
          <w:b/>
          <w:color w:val="auto"/>
          <w:sz w:val="16"/>
        </w:rPr>
      </w:pPr>
    </w:p>
    <w:p w14:paraId="45C7CAD5" w14:textId="77777777" w:rsidR="00CF2BDD" w:rsidRDefault="00CF2BDD" w:rsidP="00000277">
      <w:pPr>
        <w:suppressAutoHyphens/>
        <w:spacing w:before="120" w:after="120"/>
        <w:rPr>
          <w:b/>
          <w:color w:val="auto"/>
          <w:sz w:val="16"/>
        </w:rPr>
      </w:pPr>
    </w:p>
    <w:p w14:paraId="54EF8FD5" w14:textId="77777777" w:rsidR="00000277" w:rsidRPr="00020568" w:rsidRDefault="00000277" w:rsidP="00000277">
      <w:pPr>
        <w:suppressAutoHyphens/>
        <w:spacing w:before="120" w:after="120"/>
        <w:rPr>
          <w:b/>
          <w:color w:val="auto"/>
          <w:sz w:val="16"/>
        </w:rPr>
      </w:pPr>
      <w:r w:rsidRPr="00A779E4">
        <w:rPr>
          <w:b/>
          <w:color w:val="auto"/>
          <w:sz w:val="16"/>
        </w:rPr>
        <w:t>Über die RAFI</w:t>
      </w:r>
      <w:r>
        <w:rPr>
          <w:b/>
          <w:color w:val="auto"/>
          <w:sz w:val="16"/>
        </w:rPr>
        <w:t xml:space="preserve"> </w:t>
      </w:r>
      <w:r w:rsidRPr="00A779E4">
        <w:rPr>
          <w:b/>
          <w:color w:val="auto"/>
          <w:sz w:val="16"/>
        </w:rPr>
        <w:t>Gr</w:t>
      </w:r>
      <w:r>
        <w:rPr>
          <w:b/>
          <w:color w:val="auto"/>
          <w:sz w:val="16"/>
        </w:rPr>
        <w:t>uppe</w:t>
      </w:r>
    </w:p>
    <w:p w14:paraId="056DD478" w14:textId="77777777" w:rsidR="00000277" w:rsidRPr="003E4CA2" w:rsidRDefault="00000277" w:rsidP="00000277">
      <w:pPr>
        <w:suppressAutoHyphens/>
        <w:ind w:right="140"/>
        <w:jc w:val="both"/>
        <w:rPr>
          <w:color w:val="auto"/>
          <w:sz w:val="16"/>
          <w:szCs w:val="16"/>
        </w:rPr>
      </w:pPr>
      <w:r w:rsidRPr="00A779E4">
        <w:rPr>
          <w:color w:val="auto"/>
          <w:sz w:val="16"/>
          <w:szCs w:val="16"/>
        </w:rPr>
        <w:t xml:space="preserve">Das im Jahr 1900 gegründete Unternehmen entwickelt und produziert elektromechanische Bauelemente und Systeme für die Mensch-Maschine-Kommunikation. Dazu gehören Taster, Schalter, Touchscreens und Bediensysteme sowie elektronische Baugruppen. RAFI-Produkte werden eingesetzt in der Automation und Medizintechnik, im Maschinen- und Anlagenbau, in Straßen- und </w:t>
      </w:r>
      <w:r w:rsidRPr="001418A4">
        <w:rPr>
          <w:color w:val="auto"/>
          <w:sz w:val="16"/>
          <w:szCs w:val="16"/>
        </w:rPr>
        <w:t>Schienenfahrzeugen, in Haushaltsgeräten sowie in der Telekommunikation. Die RAFI</w:t>
      </w:r>
      <w:r>
        <w:rPr>
          <w:color w:val="auto"/>
          <w:sz w:val="16"/>
          <w:szCs w:val="16"/>
        </w:rPr>
        <w:t xml:space="preserve"> </w:t>
      </w:r>
      <w:r w:rsidRPr="001418A4">
        <w:rPr>
          <w:color w:val="auto"/>
          <w:sz w:val="16"/>
          <w:szCs w:val="16"/>
        </w:rPr>
        <w:t>Gr</w:t>
      </w:r>
      <w:r>
        <w:rPr>
          <w:color w:val="auto"/>
          <w:sz w:val="16"/>
          <w:szCs w:val="16"/>
        </w:rPr>
        <w:t xml:space="preserve">uppe </w:t>
      </w:r>
      <w:r w:rsidRPr="001418A4">
        <w:rPr>
          <w:color w:val="auto"/>
          <w:sz w:val="16"/>
          <w:szCs w:val="16"/>
        </w:rPr>
        <w:t>agiert weltweit mit über 2.</w:t>
      </w:r>
      <w:r>
        <w:rPr>
          <w:color w:val="auto"/>
          <w:sz w:val="16"/>
          <w:szCs w:val="16"/>
        </w:rPr>
        <w:t>0</w:t>
      </w:r>
      <w:r w:rsidRPr="001418A4">
        <w:rPr>
          <w:color w:val="auto"/>
          <w:sz w:val="16"/>
          <w:szCs w:val="16"/>
        </w:rPr>
        <w:t>00 Mitarbeitern an Standorten in Deutschland, Europa, China und den USA</w:t>
      </w:r>
      <w:r>
        <w:rPr>
          <w:color w:val="auto"/>
          <w:sz w:val="16"/>
          <w:szCs w:val="16"/>
        </w:rPr>
        <w:t xml:space="preserve">. </w:t>
      </w:r>
      <w:r w:rsidRPr="001418A4">
        <w:rPr>
          <w:color w:val="auto"/>
          <w:sz w:val="16"/>
          <w:szCs w:val="16"/>
        </w:rPr>
        <w:t>Der Hauptsitz der RAFI-Firmengruppe befindet sich in Berg bei Ravensburg.</w:t>
      </w:r>
    </w:p>
    <w:p w14:paraId="617CBD42" w14:textId="77777777" w:rsidR="00000277" w:rsidRPr="001418A4" w:rsidRDefault="00000277" w:rsidP="00000277">
      <w:pPr>
        <w:pStyle w:val="Textkrper"/>
        <w:suppressAutoHyphens/>
        <w:jc w:val="both"/>
        <w:rPr>
          <w:color w:val="auto"/>
          <w:sz w:val="16"/>
        </w:rPr>
      </w:pPr>
    </w:p>
    <w:p w14:paraId="097579A0" w14:textId="77777777" w:rsidR="00000277" w:rsidRDefault="00000277" w:rsidP="00000277">
      <w:pPr>
        <w:pStyle w:val="Textkrper"/>
        <w:suppressAutoHyphens/>
        <w:jc w:val="both"/>
        <w:rPr>
          <w:sz w:val="16"/>
        </w:rPr>
      </w:pPr>
    </w:p>
    <w:tbl>
      <w:tblPr>
        <w:tblStyle w:val="TabellemithellemGitternetz"/>
        <w:tblW w:w="7158" w:type="dxa"/>
        <w:tblLook w:val="04A0" w:firstRow="1" w:lastRow="0" w:firstColumn="1" w:lastColumn="0" w:noHBand="0" w:noVBand="1"/>
      </w:tblPr>
      <w:tblGrid>
        <w:gridCol w:w="3755"/>
        <w:gridCol w:w="1133"/>
        <w:gridCol w:w="2270"/>
      </w:tblGrid>
      <w:tr w:rsidR="00000277" w14:paraId="0002143B" w14:textId="77777777" w:rsidTr="00A84088">
        <w:tc>
          <w:tcPr>
            <w:tcW w:w="3755" w:type="dxa"/>
          </w:tcPr>
          <w:p w14:paraId="7AC7B122" w14:textId="77777777" w:rsidR="00000277" w:rsidRPr="007F476B" w:rsidRDefault="00000277" w:rsidP="00A84088">
            <w:pPr>
              <w:rPr>
                <w:b/>
              </w:rPr>
            </w:pPr>
            <w:r w:rsidRPr="007F476B">
              <w:rPr>
                <w:b/>
              </w:rPr>
              <w:t>Kontakt:</w:t>
            </w:r>
          </w:p>
          <w:p w14:paraId="59E36687" w14:textId="77777777" w:rsidR="00000277" w:rsidRPr="007F476B" w:rsidRDefault="00000277" w:rsidP="00A84088">
            <w:pPr>
              <w:pStyle w:val="Kopfzeile"/>
              <w:tabs>
                <w:tab w:val="left" w:pos="708"/>
              </w:tabs>
              <w:suppressAutoHyphens/>
              <w:rPr>
                <w:b/>
              </w:rPr>
            </w:pPr>
            <w:r w:rsidRPr="007F476B">
              <w:rPr>
                <w:b/>
              </w:rPr>
              <w:t>RAFI GmbH &amp; Co. KG</w:t>
            </w:r>
          </w:p>
          <w:p w14:paraId="03E12895" w14:textId="77777777" w:rsidR="00A37FE3" w:rsidRPr="007F476B" w:rsidRDefault="00A37FE3" w:rsidP="00A37FE3">
            <w:pPr>
              <w:pStyle w:val="Kopfzeile"/>
              <w:tabs>
                <w:tab w:val="left" w:pos="708"/>
              </w:tabs>
              <w:suppressAutoHyphens/>
              <w:rPr>
                <w:sz w:val="18"/>
                <w:szCs w:val="18"/>
              </w:rPr>
            </w:pPr>
          </w:p>
          <w:p w14:paraId="6FDE7FF1" w14:textId="77777777" w:rsidR="00A37FE3" w:rsidRPr="007F476B" w:rsidRDefault="00A37FE3" w:rsidP="00A37FE3">
            <w:pPr>
              <w:pStyle w:val="Kopfzeile"/>
              <w:tabs>
                <w:tab w:val="left" w:pos="708"/>
              </w:tabs>
              <w:suppressAutoHyphens/>
              <w:rPr>
                <w:sz w:val="18"/>
                <w:szCs w:val="18"/>
              </w:rPr>
            </w:pPr>
            <w:r w:rsidRPr="007F476B">
              <w:rPr>
                <w:sz w:val="18"/>
                <w:szCs w:val="18"/>
              </w:rPr>
              <w:t>Patrick Müller</w:t>
            </w:r>
          </w:p>
          <w:p w14:paraId="45DF3A02" w14:textId="77777777" w:rsidR="00A37FE3" w:rsidRPr="009B16B5" w:rsidRDefault="00A37FE3" w:rsidP="00A37FE3">
            <w:pPr>
              <w:pStyle w:val="Kopfzeile"/>
              <w:tabs>
                <w:tab w:val="left" w:pos="708"/>
              </w:tabs>
              <w:suppressAutoHyphens/>
              <w:rPr>
                <w:sz w:val="18"/>
                <w:szCs w:val="18"/>
                <w:lang w:val="pl-PL"/>
              </w:rPr>
            </w:pPr>
            <w:r w:rsidRPr="009B16B5">
              <w:rPr>
                <w:color w:val="000000"/>
                <w:sz w:val="18"/>
                <w:szCs w:val="18"/>
              </w:rPr>
              <w:t>Product Marketing Manager</w:t>
            </w:r>
          </w:p>
          <w:p w14:paraId="1FC14980" w14:textId="77777777" w:rsidR="00A37FE3" w:rsidRDefault="00A37FE3" w:rsidP="00A37FE3">
            <w:pPr>
              <w:suppressAutoHyphens/>
              <w:jc w:val="both"/>
              <w:rPr>
                <w:sz w:val="18"/>
                <w:szCs w:val="18"/>
              </w:rPr>
            </w:pPr>
          </w:p>
          <w:p w14:paraId="552D871E" w14:textId="77777777" w:rsidR="00A37FE3" w:rsidRPr="00653492" w:rsidRDefault="00A37FE3" w:rsidP="00A37FE3">
            <w:pPr>
              <w:suppressAutoHyphens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Ravensburger Straße 128-134</w:t>
            </w:r>
          </w:p>
          <w:p w14:paraId="4EA57F03" w14:textId="77777777" w:rsidR="00A37FE3" w:rsidRPr="00653492" w:rsidRDefault="00A37FE3" w:rsidP="00A37FE3">
            <w:pPr>
              <w:suppressAutoHyphens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88276 Berg</w:t>
            </w:r>
          </w:p>
          <w:p w14:paraId="3E066C42" w14:textId="77777777" w:rsidR="00A37FE3" w:rsidRPr="00653492" w:rsidRDefault="00A37FE3" w:rsidP="00A37FE3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Tel.: 0751 89-1</w:t>
            </w:r>
            <w:r>
              <w:rPr>
                <w:sz w:val="18"/>
                <w:szCs w:val="18"/>
              </w:rPr>
              <w:t>634</w:t>
            </w:r>
          </w:p>
          <w:p w14:paraId="1773F579" w14:textId="77777777" w:rsidR="00A37FE3" w:rsidRPr="00653492" w:rsidRDefault="00A37FE3" w:rsidP="00A37FE3">
            <w:pPr>
              <w:suppressAutoHyphens/>
              <w:jc w:val="both"/>
              <w:rPr>
                <w:bCs/>
                <w:iCs/>
                <w:sz w:val="18"/>
                <w:szCs w:val="18"/>
                <w:lang w:val="it-IT"/>
              </w:rPr>
            </w:pPr>
            <w:r w:rsidRPr="00653492">
              <w:rPr>
                <w:sz w:val="18"/>
                <w:szCs w:val="18"/>
                <w:lang w:val="it-IT"/>
              </w:rPr>
              <w:t xml:space="preserve">E-Mail: </w:t>
            </w:r>
            <w:r w:rsidRPr="009B16B5">
              <w:rPr>
                <w:sz w:val="18"/>
                <w:szCs w:val="18"/>
                <w:lang w:val="it-IT"/>
              </w:rPr>
              <w:t>patrick.mueller@rafi-group.com</w:t>
            </w:r>
          </w:p>
          <w:p w14:paraId="569CE019" w14:textId="77777777" w:rsidR="00000277" w:rsidRPr="008735FF" w:rsidRDefault="00A37FE3" w:rsidP="00A37FE3">
            <w:pPr>
              <w:suppressAutoHyphens/>
              <w:jc w:val="both"/>
              <w:rPr>
                <w:bCs/>
                <w:iCs/>
              </w:rPr>
            </w:pPr>
            <w:r w:rsidRPr="00653492">
              <w:rPr>
                <w:bCs/>
                <w:iCs/>
                <w:sz w:val="18"/>
                <w:szCs w:val="18"/>
              </w:rPr>
              <w:t>Int</w:t>
            </w:r>
            <w:r w:rsidRPr="00653492">
              <w:rPr>
                <w:sz w:val="18"/>
                <w:szCs w:val="18"/>
              </w:rPr>
              <w:t>ernet: www.rafi-group.com</w:t>
            </w:r>
          </w:p>
        </w:tc>
        <w:tc>
          <w:tcPr>
            <w:tcW w:w="1133" w:type="dxa"/>
          </w:tcPr>
          <w:p w14:paraId="5B4E0150" w14:textId="77777777" w:rsidR="00000277" w:rsidRDefault="00000277" w:rsidP="00A84088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70" w:type="dxa"/>
          </w:tcPr>
          <w:p w14:paraId="5A9538EC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29B58DED" w14:textId="77777777" w:rsidR="00814688" w:rsidRDefault="00814688" w:rsidP="00A84088">
            <w:pPr>
              <w:pStyle w:val="Textkrper"/>
              <w:suppressAutoHyphens/>
              <w:jc w:val="both"/>
              <w:rPr>
                <w:sz w:val="16"/>
              </w:rPr>
            </w:pPr>
            <w:r w:rsidRPr="00814688">
              <w:rPr>
                <w:sz w:val="16"/>
              </w:rPr>
              <w:t>Christburger Str. 41</w:t>
            </w:r>
          </w:p>
          <w:p w14:paraId="35128EEC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2401B4B3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Tel.: 030 53 89 65-0</w:t>
            </w:r>
          </w:p>
          <w:p w14:paraId="707DFD02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2C602898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</w:tbl>
    <w:p w14:paraId="6ACEDA12" w14:textId="77777777" w:rsidR="00000277" w:rsidRDefault="00000277" w:rsidP="00000277">
      <w:pPr>
        <w:suppressAutoHyphens/>
      </w:pPr>
    </w:p>
    <w:p w14:paraId="1C90DF0D" w14:textId="77777777" w:rsidR="00F75862" w:rsidRDefault="00F75862"/>
    <w:sectPr w:rsidR="00F75862" w:rsidSect="00194A3E">
      <w:headerReference w:type="default" r:id="rId7"/>
      <w:headerReference w:type="first" r:id="rId8"/>
      <w:pgSz w:w="11906" w:h="16838"/>
      <w:pgMar w:top="2268" w:right="2835" w:bottom="851" w:left="1985" w:header="720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FAD3C" w14:textId="77777777" w:rsidR="0026100A" w:rsidRDefault="0026100A">
      <w:r>
        <w:separator/>
      </w:r>
    </w:p>
  </w:endnote>
  <w:endnote w:type="continuationSeparator" w:id="0">
    <w:p w14:paraId="300B9DC3" w14:textId="77777777" w:rsidR="0026100A" w:rsidRDefault="00261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6C470" w14:textId="77777777" w:rsidR="0026100A" w:rsidRDefault="0026100A">
      <w:r>
        <w:separator/>
      </w:r>
    </w:p>
  </w:footnote>
  <w:footnote w:type="continuationSeparator" w:id="0">
    <w:p w14:paraId="6FD34506" w14:textId="77777777" w:rsidR="0026100A" w:rsidRDefault="00261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CDF57" w14:textId="0D14D280" w:rsidR="009445C0" w:rsidRDefault="00431F53">
    <w:pPr>
      <w:spacing w:before="840"/>
      <w:ind w:left="709" w:hanging="709"/>
    </w:pPr>
    <w:r>
      <w:rPr>
        <w:noProof/>
      </w:rPr>
      <w:drawing>
        <wp:anchor distT="0" distB="0" distL="114935" distR="114935" simplePos="0" relativeHeight="251661312" behindDoc="1" locked="0" layoutInCell="1" allowOverlap="1" wp14:anchorId="59AFC836" wp14:editId="47A0988F">
          <wp:simplePos x="0" y="0"/>
          <wp:positionH relativeFrom="column">
            <wp:posOffset>-71120</wp:posOffset>
          </wp:positionH>
          <wp:positionV relativeFrom="paragraph">
            <wp:posOffset>-99695</wp:posOffset>
          </wp:positionV>
          <wp:extent cx="1263015" cy="506095"/>
          <wp:effectExtent l="0" t="0" r="0" b="0"/>
          <wp:wrapNone/>
          <wp:docPr id="2" name="Bild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935" distR="114935" simplePos="0" relativeHeight="251662336" behindDoc="1" locked="0" layoutInCell="1" allowOverlap="1" wp14:anchorId="770970BA" wp14:editId="4036740D">
          <wp:simplePos x="0" y="0"/>
          <wp:positionH relativeFrom="page">
            <wp:posOffset>5257800</wp:posOffset>
          </wp:positionH>
          <wp:positionV relativeFrom="margin">
            <wp:posOffset>-1074420</wp:posOffset>
          </wp:positionV>
          <wp:extent cx="1605915" cy="224790"/>
          <wp:effectExtent l="0" t="0" r="0" b="0"/>
          <wp:wrapNone/>
          <wp:docPr id="3" name="Bild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</w:rPr>
      <w:t xml:space="preserve">Seite </w:t>
    </w:r>
    <w:r w:rsidRPr="00D941FC">
      <w:rPr>
        <w:sz w:val="18"/>
        <w:szCs w:val="18"/>
      </w:rPr>
      <w:fldChar w:fldCharType="begin"/>
    </w:r>
    <w:r w:rsidRPr="00D941FC">
      <w:rPr>
        <w:sz w:val="18"/>
        <w:szCs w:val="18"/>
      </w:rPr>
      <w:instrText>PAGE</w:instrText>
    </w:r>
    <w:r w:rsidRPr="00D941FC">
      <w:rPr>
        <w:sz w:val="18"/>
        <w:szCs w:val="18"/>
      </w:rPr>
      <w:fldChar w:fldCharType="separate"/>
    </w:r>
    <w:r w:rsidRPr="00D941FC">
      <w:rPr>
        <w:sz w:val="18"/>
        <w:szCs w:val="18"/>
      </w:rPr>
      <w:t>4</w:t>
    </w:r>
    <w:r w:rsidRPr="00D941FC">
      <w:rPr>
        <w:sz w:val="18"/>
        <w:szCs w:val="18"/>
      </w:rPr>
      <w:fldChar w:fldCharType="end"/>
    </w:r>
    <w:r w:rsidRPr="00D941FC">
      <w:rPr>
        <w:rStyle w:val="Seitenzahl"/>
        <w:sz w:val="18"/>
        <w:szCs w:val="18"/>
      </w:rPr>
      <w:t>:</w:t>
    </w:r>
    <w:r w:rsidRPr="00D941FC">
      <w:rPr>
        <w:rStyle w:val="Seitenzahl"/>
        <w:sz w:val="18"/>
        <w:szCs w:val="18"/>
      </w:rPr>
      <w:tab/>
    </w:r>
    <w:r w:rsidR="00D941FC" w:rsidRPr="00D941FC">
      <w:rPr>
        <w:rStyle w:val="Seitenzahl"/>
        <w:sz w:val="18"/>
        <w:szCs w:val="18"/>
      </w:rPr>
      <w:t>RAFIX-Schlüsselschalter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E71DE" w14:textId="77777777" w:rsidR="009445C0" w:rsidRDefault="00431F53">
    <w:pPr>
      <w:pStyle w:val="Kopfzeile"/>
      <w:rPr>
        <w:sz w:val="2"/>
        <w:lang w:eastAsia="de-DE"/>
      </w:rPr>
    </w:pPr>
    <w:r>
      <w:rPr>
        <w:noProof/>
        <w:sz w:val="2"/>
        <w:lang w:eastAsia="de-DE"/>
      </w:rPr>
      <w:drawing>
        <wp:anchor distT="0" distB="0" distL="114935" distR="114935" simplePos="0" relativeHeight="251659264" behindDoc="1" locked="0" layoutInCell="1" allowOverlap="1" wp14:anchorId="040EE088" wp14:editId="49C871A9">
          <wp:simplePos x="0" y="0"/>
          <wp:positionH relativeFrom="page">
            <wp:posOffset>5257800</wp:posOffset>
          </wp:positionH>
          <wp:positionV relativeFrom="margin">
            <wp:posOffset>-1073150</wp:posOffset>
          </wp:positionV>
          <wp:extent cx="1605915" cy="224790"/>
          <wp:effectExtent l="0" t="0" r="0" b="0"/>
          <wp:wrapNone/>
          <wp:docPr id="4" name="Bil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"/>
        <w:lang w:eastAsia="de-DE"/>
      </w:rPr>
      <w:drawing>
        <wp:anchor distT="0" distB="0" distL="114935" distR="114935" simplePos="0" relativeHeight="251660288" behindDoc="1" locked="0" layoutInCell="1" allowOverlap="1" wp14:anchorId="29BD3956" wp14:editId="5B4D6305">
          <wp:simplePos x="0" y="0"/>
          <wp:positionH relativeFrom="column">
            <wp:posOffset>-71120</wp:posOffset>
          </wp:positionH>
          <wp:positionV relativeFrom="paragraph">
            <wp:posOffset>-90170</wp:posOffset>
          </wp:positionV>
          <wp:extent cx="1263015" cy="506095"/>
          <wp:effectExtent l="0" t="0" r="0" b="0"/>
          <wp:wrapNone/>
          <wp:docPr id="5" name="Bild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00A"/>
    <w:rsid w:val="00000277"/>
    <w:rsid w:val="0006553B"/>
    <w:rsid w:val="00070C8E"/>
    <w:rsid w:val="000A5B7D"/>
    <w:rsid w:val="00100FB1"/>
    <w:rsid w:val="00194A3E"/>
    <w:rsid w:val="001B3760"/>
    <w:rsid w:val="0026100A"/>
    <w:rsid w:val="002D7222"/>
    <w:rsid w:val="00387BF2"/>
    <w:rsid w:val="003A4EF6"/>
    <w:rsid w:val="003C78CC"/>
    <w:rsid w:val="00431F53"/>
    <w:rsid w:val="0046126C"/>
    <w:rsid w:val="00556E55"/>
    <w:rsid w:val="00667507"/>
    <w:rsid w:val="007B0E77"/>
    <w:rsid w:val="007E6AF4"/>
    <w:rsid w:val="007F476B"/>
    <w:rsid w:val="0080267D"/>
    <w:rsid w:val="00814688"/>
    <w:rsid w:val="00837903"/>
    <w:rsid w:val="00860889"/>
    <w:rsid w:val="008D3B98"/>
    <w:rsid w:val="009431E4"/>
    <w:rsid w:val="009445C0"/>
    <w:rsid w:val="009C6A30"/>
    <w:rsid w:val="00A37FE3"/>
    <w:rsid w:val="00A85D5D"/>
    <w:rsid w:val="00B545FE"/>
    <w:rsid w:val="00B75446"/>
    <w:rsid w:val="00BC4ABA"/>
    <w:rsid w:val="00C26E68"/>
    <w:rsid w:val="00CF2BDD"/>
    <w:rsid w:val="00D44117"/>
    <w:rsid w:val="00D941FC"/>
    <w:rsid w:val="00F37825"/>
    <w:rsid w:val="00F54A8E"/>
    <w:rsid w:val="00F75862"/>
    <w:rsid w:val="00FE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E7C57"/>
  <w15:chartTrackingRefBased/>
  <w15:docId w15:val="{4545FC56-CF72-482D-8852-6154838D9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00277"/>
    <w:pPr>
      <w:spacing w:after="0" w:line="240" w:lineRule="auto"/>
    </w:pPr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qFormat/>
    <w:rsid w:val="00000277"/>
  </w:style>
  <w:style w:type="paragraph" w:styleId="Textkrper">
    <w:name w:val="Body Text"/>
    <w:basedOn w:val="Standard"/>
    <w:link w:val="TextkrperZchn"/>
    <w:rsid w:val="00000277"/>
    <w:rPr>
      <w:sz w:val="24"/>
    </w:rPr>
  </w:style>
  <w:style w:type="character" w:customStyle="1" w:styleId="TextkrperZchn">
    <w:name w:val="Textkörper Zchn"/>
    <w:basedOn w:val="Absatz-Standardschriftart"/>
    <w:link w:val="Textkrper"/>
    <w:rsid w:val="00000277"/>
    <w:rPr>
      <w:rFonts w:ascii="Arial" w:eastAsia="Times New Roman" w:hAnsi="Arial" w:cs="Arial"/>
      <w:color w:val="00000A"/>
      <w:kern w:val="0"/>
      <w:sz w:val="24"/>
      <w:szCs w:val="20"/>
      <w:lang w:eastAsia="zh-CN"/>
      <w14:ligatures w14:val="none"/>
    </w:rPr>
  </w:style>
  <w:style w:type="paragraph" w:styleId="Kopfzeile">
    <w:name w:val="header"/>
    <w:basedOn w:val="Standard"/>
    <w:link w:val="KopfzeileZchn"/>
    <w:rsid w:val="0000027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00277"/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  <w:style w:type="table" w:styleId="TabellemithellemGitternetz">
    <w:name w:val="Grid Table Light"/>
    <w:basedOn w:val="NormaleTabelle"/>
    <w:uiPriority w:val="40"/>
    <w:rsid w:val="00000277"/>
    <w:pPr>
      <w:spacing w:after="0" w:line="240" w:lineRule="auto"/>
    </w:pPr>
    <w:rPr>
      <w:rFonts w:ascii="Arial" w:eastAsia="Arial" w:hAnsi="Arial" w:cs="Arial"/>
      <w:kern w:val="0"/>
      <w:sz w:val="20"/>
      <w:szCs w:val="24"/>
      <w:lang w:eastAsia="zh-CN" w:bidi="hi-IN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uzeile">
    <w:name w:val="footer"/>
    <w:basedOn w:val="Standard"/>
    <w:link w:val="FuzeileZchn"/>
    <w:uiPriority w:val="99"/>
    <w:unhideWhenUsed/>
    <w:rsid w:val="00D941FC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941FC"/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  <w:style w:type="paragraph" w:styleId="berarbeitung">
    <w:name w:val="Revision"/>
    <w:hidden/>
    <w:uiPriority w:val="99"/>
    <w:semiHidden/>
    <w:rsid w:val="007F476B"/>
    <w:pPr>
      <w:spacing w:after="0" w:line="240" w:lineRule="auto"/>
    </w:pPr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kunden\rafi\Arbeitsdir\vorlage_rafi-pm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vorlage_rafi-pm.dotx</Template>
  <TotalTime>0</TotalTime>
  <Pages>2</Pages>
  <Words>317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 Krause</dc:creator>
  <cp:keywords/>
  <dc:description/>
  <cp:lastModifiedBy>a.schlee</cp:lastModifiedBy>
  <cp:revision>5</cp:revision>
  <dcterms:created xsi:type="dcterms:W3CDTF">2025-02-13T08:47:00Z</dcterms:created>
  <dcterms:modified xsi:type="dcterms:W3CDTF">2025-03-11T12:55:00Z</dcterms:modified>
</cp:coreProperties>
</file>