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1DE7D" w14:textId="77777777" w:rsidR="00E67E8F" w:rsidRPr="00F50B7C" w:rsidRDefault="00E67E8F" w:rsidP="00F87CE5">
      <w:pPr>
        <w:suppressAutoHyphens/>
        <w:rPr>
          <w:sz w:val="40"/>
          <w:szCs w:val="40"/>
          <w:lang w:val="en-US"/>
        </w:rPr>
      </w:pPr>
      <w:r w:rsidRPr="00F50B7C">
        <w:rPr>
          <w:sz w:val="40"/>
          <w:szCs w:val="40"/>
          <w:lang w:val="en-US"/>
        </w:rPr>
        <w:t>Press Release</w:t>
      </w:r>
    </w:p>
    <w:p w14:paraId="45B13DCC" w14:textId="77777777" w:rsidR="00E67E8F" w:rsidRPr="00F50B7C" w:rsidRDefault="00E67E8F" w:rsidP="00F87CE5">
      <w:pPr>
        <w:suppressAutoHyphens/>
        <w:spacing w:line="360" w:lineRule="auto"/>
        <w:ind w:right="-2"/>
        <w:rPr>
          <w:b/>
          <w:sz w:val="24"/>
          <w:lang w:val="en-US"/>
        </w:rPr>
      </w:pPr>
    </w:p>
    <w:p w14:paraId="3B9C9386" w14:textId="3F0E8E04" w:rsidR="00E67E8F" w:rsidRPr="00F50B7C" w:rsidRDefault="00F50B7C" w:rsidP="00F87CE5">
      <w:pPr>
        <w:suppressAutoHyphens/>
        <w:spacing w:line="360" w:lineRule="auto"/>
        <w:rPr>
          <w:b/>
          <w:sz w:val="24"/>
          <w:lang w:val="en-US"/>
        </w:rPr>
      </w:pPr>
      <w:r w:rsidRPr="00F50B7C">
        <w:rPr>
          <w:b/>
          <w:sz w:val="24"/>
          <w:lang w:val="en-US"/>
        </w:rPr>
        <w:t>Optical Ex-i level sensors with more process interfaces</w:t>
      </w:r>
    </w:p>
    <w:p w14:paraId="00D46269" w14:textId="77777777" w:rsidR="00E67E8F" w:rsidRPr="00F50B7C" w:rsidRDefault="00E67E8F" w:rsidP="00F87CE5">
      <w:pPr>
        <w:suppressAutoHyphens/>
        <w:spacing w:line="360" w:lineRule="auto"/>
        <w:ind w:right="-2"/>
        <w:rPr>
          <w:lang w:val="en-US"/>
        </w:rPr>
      </w:pPr>
    </w:p>
    <w:p w14:paraId="6ED00ABE" w14:textId="59EBDD55" w:rsidR="00E67E8F" w:rsidRPr="00F50B7C" w:rsidRDefault="00F50B7C" w:rsidP="00F87CE5">
      <w:pPr>
        <w:suppressAutoHyphens/>
        <w:spacing w:line="360" w:lineRule="auto"/>
        <w:jc w:val="both"/>
        <w:rPr>
          <w:lang w:val="en-US"/>
        </w:rPr>
      </w:pPr>
      <w:r w:rsidRPr="00F50B7C">
        <w:rPr>
          <w:lang w:val="en-US"/>
        </w:rPr>
        <w:t xml:space="preserve">EGE-Elektronik has revised its intrinsically safe optical level sensors for liquids with ATEX/IECEx approval for use in </w:t>
      </w:r>
      <w:r w:rsidR="00666B9B">
        <w:rPr>
          <w:lang w:val="en-US"/>
        </w:rPr>
        <w:t>z</w:t>
      </w:r>
      <w:r w:rsidRPr="00F50B7C">
        <w:rPr>
          <w:lang w:val="en-US"/>
        </w:rPr>
        <w:t xml:space="preserve">one 0 and is launching the new, improved UF2 series. The optical measuring principle works independently of the dielectric constant or conductivity of the liquid. This sets the sensors apart from conductive, capacitive or microwave-based level controllers, which are </w:t>
      </w:r>
      <w:r w:rsidRPr="00EE218B">
        <w:rPr>
          <w:lang w:val="en-US"/>
        </w:rPr>
        <w:t xml:space="preserve">unreliable in detecting liquids with </w:t>
      </w:r>
      <w:r w:rsidR="00ED777B">
        <w:rPr>
          <w:lang w:val="en-US"/>
        </w:rPr>
        <w:t xml:space="preserve">a </w:t>
      </w:r>
      <w:r w:rsidRPr="00EE218B">
        <w:rPr>
          <w:lang w:val="en-US"/>
        </w:rPr>
        <w:t xml:space="preserve">low </w:t>
      </w:r>
      <w:r w:rsidR="00ED777B">
        <w:rPr>
          <w:lang w:val="en-US"/>
        </w:rPr>
        <w:t>dielectric constant</w:t>
      </w:r>
      <w:r w:rsidRPr="00EE218B">
        <w:rPr>
          <w:lang w:val="en-US"/>
        </w:rPr>
        <w:t>. The UF2 optical sensors, on</w:t>
      </w:r>
      <w:r w:rsidRPr="00F50B7C">
        <w:rPr>
          <w:lang w:val="en-US"/>
        </w:rPr>
        <w:t xml:space="preserve"> the other hand, also accurately detect these media, which include many hydrocarbon compounds, solvents and oils. Featuring a glass tip, the level sensors are also suitable for detecting kerosene or gasoline. The case is made of 1.4571 stainless steel. The improved series boasts various process interfaces such as G-thread, NPT thread, cutting ring fitting, triclamp or flange. Depending on the type, the sensor</w:t>
      </w:r>
      <w:r>
        <w:rPr>
          <w:lang w:val="en-US"/>
        </w:rPr>
        <w:t>’</w:t>
      </w:r>
      <w:r w:rsidRPr="00F50B7C">
        <w:rPr>
          <w:lang w:val="en-US"/>
        </w:rPr>
        <w:t>s electrical connection is made via M12 connector, cable or clamping space. Customers can specify the required sensor and cable length for individual configuration. The level sensors are only intended for operation with an IKMb 123 Ex series evaluation device for DIN rail mounting, which provides a relay/changeover output and can be operated at 24 V</w:t>
      </w:r>
      <w:r w:rsidR="007C4EEB">
        <w:rPr>
          <w:lang w:val="en-US"/>
        </w:rPr>
        <w:t xml:space="preserve"> </w:t>
      </w:r>
      <w:r w:rsidRPr="00F50B7C">
        <w:rPr>
          <w:lang w:val="en-US"/>
        </w:rPr>
        <w:t>DC or 115 V</w:t>
      </w:r>
      <w:r w:rsidR="007C4EEB">
        <w:rPr>
          <w:lang w:val="en-US"/>
        </w:rPr>
        <w:t xml:space="preserve"> </w:t>
      </w:r>
      <w:r w:rsidRPr="00F50B7C">
        <w:rPr>
          <w:lang w:val="en-US"/>
        </w:rPr>
        <w:t>AC or 230 V</w:t>
      </w:r>
      <w:r w:rsidR="007C4EEB">
        <w:rPr>
          <w:lang w:val="en-US"/>
        </w:rPr>
        <w:t xml:space="preserve"> </w:t>
      </w:r>
      <w:r w:rsidRPr="00F50B7C">
        <w:rPr>
          <w:lang w:val="en-US"/>
        </w:rPr>
        <w:t>AC, depending on the model.</w:t>
      </w:r>
    </w:p>
    <w:p w14:paraId="264EACCC" w14:textId="77777777" w:rsidR="00E67E8F" w:rsidRPr="008B2107" w:rsidRDefault="00E67E8F"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14:paraId="0D33D279" w14:textId="77777777" w:rsidTr="0052144E">
        <w:tc>
          <w:tcPr>
            <w:tcW w:w="7076" w:type="dxa"/>
          </w:tcPr>
          <w:p w14:paraId="01AE0CF5" w14:textId="05294D0E" w:rsidR="0052144E" w:rsidRDefault="00892EDD" w:rsidP="00F87CE5">
            <w:pPr>
              <w:suppressAutoHyphens/>
              <w:spacing w:after="120"/>
              <w:jc w:val="center"/>
              <w:rPr>
                <w:lang w:val="en-US"/>
              </w:rPr>
            </w:pPr>
            <w:r>
              <w:rPr>
                <w:noProof/>
              </w:rPr>
              <w:drawing>
                <wp:inline distT="0" distB="0" distL="0" distR="0" wp14:anchorId="1C7DC69D" wp14:editId="56B09500">
                  <wp:extent cx="3403920" cy="2171700"/>
                  <wp:effectExtent l="0" t="0" r="6350" b="0"/>
                  <wp:docPr id="13971623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62372" name="Grafik 139716237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76472" cy="2217988"/>
                          </a:xfrm>
                          <a:prstGeom prst="rect">
                            <a:avLst/>
                          </a:prstGeom>
                        </pic:spPr>
                      </pic:pic>
                    </a:graphicData>
                  </a:graphic>
                </wp:inline>
              </w:drawing>
            </w:r>
          </w:p>
        </w:tc>
      </w:tr>
      <w:tr w:rsidR="0052144E" w:rsidRPr="00666B9B" w14:paraId="55CB77F2" w14:textId="77777777" w:rsidTr="0052144E">
        <w:tc>
          <w:tcPr>
            <w:tcW w:w="7076" w:type="dxa"/>
          </w:tcPr>
          <w:p w14:paraId="181E19AB" w14:textId="3A4279FC" w:rsidR="008B2107" w:rsidRPr="00F50B7C" w:rsidRDefault="001D58B7" w:rsidP="00F50B7C">
            <w:pPr>
              <w:suppressAutoHyphens/>
              <w:jc w:val="center"/>
              <w:rPr>
                <w:sz w:val="18"/>
                <w:szCs w:val="18"/>
                <w:lang w:val="en-US"/>
              </w:rPr>
            </w:pPr>
            <w:r w:rsidRPr="00F50B7C">
              <w:rPr>
                <w:b/>
                <w:bCs/>
                <w:sz w:val="18"/>
                <w:szCs w:val="18"/>
                <w:lang w:val="en-US"/>
              </w:rPr>
              <w:t>Caption</w:t>
            </w:r>
            <w:r w:rsidR="0052144E" w:rsidRPr="00F50B7C">
              <w:rPr>
                <w:b/>
                <w:bCs/>
                <w:sz w:val="18"/>
                <w:szCs w:val="18"/>
                <w:lang w:val="en-US"/>
              </w:rPr>
              <w:t>:</w:t>
            </w:r>
            <w:r w:rsidR="0052144E" w:rsidRPr="00F50B7C">
              <w:rPr>
                <w:sz w:val="18"/>
                <w:szCs w:val="18"/>
                <w:lang w:val="en-US"/>
              </w:rPr>
              <w:t xml:space="preserve"> </w:t>
            </w:r>
            <w:r w:rsidR="00F50B7C" w:rsidRPr="00F50B7C">
              <w:rPr>
                <w:sz w:val="18"/>
                <w:szCs w:val="18"/>
                <w:lang w:val="en-US"/>
              </w:rPr>
              <w:t>Operating according to the optical measuring principle, UF2 level sensors with ignition protection type Ex i, intrinsic safe</w:t>
            </w:r>
            <w:r w:rsidR="00F50B7C">
              <w:rPr>
                <w:sz w:val="18"/>
                <w:szCs w:val="18"/>
                <w:lang w:val="en-US"/>
              </w:rPr>
              <w:t>ty</w:t>
            </w:r>
            <w:r w:rsidR="00F50B7C" w:rsidRPr="00F50B7C">
              <w:rPr>
                <w:sz w:val="18"/>
                <w:szCs w:val="18"/>
                <w:lang w:val="en-US"/>
              </w:rPr>
              <w:t xml:space="preserve">, detect a wide </w:t>
            </w:r>
            <w:r w:rsidR="00F50B7C">
              <w:rPr>
                <w:sz w:val="18"/>
                <w:szCs w:val="18"/>
                <w:lang w:val="en-US"/>
              </w:rPr>
              <w:t>range</w:t>
            </w:r>
            <w:r w:rsidR="00F50B7C" w:rsidRPr="00F50B7C">
              <w:rPr>
                <w:sz w:val="18"/>
                <w:szCs w:val="18"/>
                <w:lang w:val="en-US"/>
              </w:rPr>
              <w:t xml:space="preserve"> of liquids regardless of permittivity or conductivity</w:t>
            </w:r>
          </w:p>
        </w:tc>
      </w:tr>
    </w:tbl>
    <w:p w14:paraId="720AA928" w14:textId="77777777" w:rsidR="00E67E8F" w:rsidRDefault="00E67E8F" w:rsidP="00F87CE5">
      <w:pPr>
        <w:suppressAutoHyphens/>
        <w:spacing w:line="360" w:lineRule="auto"/>
        <w:jc w:val="both"/>
        <w:rPr>
          <w:lang w:val="en-US"/>
        </w:rPr>
      </w:pPr>
    </w:p>
    <w:p w14:paraId="64EF85E0" w14:textId="77777777" w:rsidR="00C4023B" w:rsidRDefault="00C4023B" w:rsidP="00F87CE5">
      <w:pPr>
        <w:suppressAutoHyphens/>
        <w:spacing w:line="360" w:lineRule="auto"/>
        <w:jc w:val="both"/>
        <w:rPr>
          <w:lang w:val="en-US"/>
        </w:rPr>
      </w:pPr>
    </w:p>
    <w:p w14:paraId="33C8C577" w14:textId="77777777" w:rsidR="00C4023B" w:rsidRDefault="00C4023B" w:rsidP="00F87CE5">
      <w:pPr>
        <w:suppressAutoHyphens/>
        <w:spacing w:line="360" w:lineRule="auto"/>
        <w:jc w:val="both"/>
        <w:rPr>
          <w:lang w:val="en-US"/>
        </w:rPr>
      </w:pPr>
    </w:p>
    <w:p w14:paraId="602325A2" w14:textId="77777777" w:rsidR="00C4023B" w:rsidRDefault="00C4023B" w:rsidP="00F87CE5">
      <w:pPr>
        <w:suppressAutoHyphens/>
        <w:spacing w:line="360" w:lineRule="auto"/>
        <w:jc w:val="both"/>
        <w:rPr>
          <w:lang w:val="en-US"/>
        </w:rPr>
      </w:pPr>
    </w:p>
    <w:p w14:paraId="044719BA" w14:textId="77777777" w:rsidR="00C4023B" w:rsidRPr="00F50B7C" w:rsidRDefault="00C4023B" w:rsidP="00F87CE5">
      <w:pPr>
        <w:suppressAutoHyphens/>
        <w:spacing w:line="360" w:lineRule="auto"/>
        <w:jc w:val="both"/>
        <w:rPr>
          <w:lang w:val="en-US"/>
        </w:rPr>
      </w:pPr>
    </w:p>
    <w:p w14:paraId="1C6CD7A4" w14:textId="77777777" w:rsidR="0052144E" w:rsidRPr="00F50B7C" w:rsidRDefault="0052144E" w:rsidP="00F87CE5">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52144E" w:rsidRPr="00B20C7A" w14:paraId="2A7BD201" w14:textId="77777777" w:rsidTr="0025084D">
        <w:tc>
          <w:tcPr>
            <w:tcW w:w="1083" w:type="dxa"/>
          </w:tcPr>
          <w:p w14:paraId="16996CFF" w14:textId="77777777" w:rsidR="0052144E" w:rsidRPr="00B20C7A" w:rsidRDefault="0052144E" w:rsidP="00F87CE5">
            <w:pPr>
              <w:suppressAutoHyphens/>
              <w:rPr>
                <w:sz w:val="18"/>
                <w:szCs w:val="18"/>
                <w:lang w:val="en-US"/>
              </w:rPr>
            </w:pPr>
            <w:bookmarkStart w:id="0" w:name="_Hlk98495830"/>
            <w:r w:rsidRPr="00B20C7A">
              <w:rPr>
                <w:sz w:val="18"/>
                <w:szCs w:val="18"/>
                <w:lang w:val="en-US"/>
              </w:rPr>
              <w:lastRenderedPageBreak/>
              <w:t>Image/s:</w:t>
            </w:r>
          </w:p>
        </w:tc>
        <w:tc>
          <w:tcPr>
            <w:tcW w:w="3821" w:type="dxa"/>
          </w:tcPr>
          <w:p w14:paraId="16F731E1" w14:textId="7D1CE2F7" w:rsidR="0052144E" w:rsidRPr="00B20C7A" w:rsidRDefault="00892EDD" w:rsidP="00F87CE5">
            <w:pPr>
              <w:suppressAutoHyphens/>
              <w:rPr>
                <w:sz w:val="18"/>
                <w:szCs w:val="18"/>
                <w:lang w:val="en-US"/>
              </w:rPr>
            </w:pPr>
            <w:r w:rsidRPr="00B1362E">
              <w:rPr>
                <w:sz w:val="18"/>
                <w:szCs w:val="18"/>
              </w:rPr>
              <w:t>ege_uf2_</w:t>
            </w:r>
            <w:r w:rsidR="008B2107">
              <w:rPr>
                <w:sz w:val="18"/>
                <w:szCs w:val="18"/>
              </w:rPr>
              <w:t>level_</w:t>
            </w:r>
            <w:r w:rsidRPr="00B1362E">
              <w:rPr>
                <w:sz w:val="18"/>
                <w:szCs w:val="18"/>
              </w:rPr>
              <w:t>sensors</w:t>
            </w:r>
          </w:p>
        </w:tc>
        <w:tc>
          <w:tcPr>
            <w:tcW w:w="1237" w:type="dxa"/>
          </w:tcPr>
          <w:p w14:paraId="244143E8" w14:textId="77777777" w:rsidR="0052144E" w:rsidRPr="00B20C7A" w:rsidRDefault="0052144E" w:rsidP="00F87CE5">
            <w:pPr>
              <w:suppressAutoHyphens/>
              <w:rPr>
                <w:sz w:val="18"/>
                <w:szCs w:val="18"/>
                <w:lang w:val="en-US"/>
              </w:rPr>
            </w:pPr>
            <w:r w:rsidRPr="005C2E8A">
              <w:rPr>
                <w:sz w:val="18"/>
                <w:szCs w:val="18"/>
                <w:lang w:val="en-US"/>
              </w:rPr>
              <w:t>Characters:</w:t>
            </w:r>
          </w:p>
        </w:tc>
        <w:tc>
          <w:tcPr>
            <w:tcW w:w="935" w:type="dxa"/>
          </w:tcPr>
          <w:p w14:paraId="76D6D379" w14:textId="3ECDC53F" w:rsidR="0052144E" w:rsidRPr="00B20C7A" w:rsidRDefault="00ED777B" w:rsidP="00F87CE5">
            <w:pPr>
              <w:suppressAutoHyphens/>
              <w:jc w:val="right"/>
              <w:rPr>
                <w:sz w:val="18"/>
                <w:szCs w:val="18"/>
                <w:lang w:val="en-US"/>
              </w:rPr>
            </w:pPr>
            <w:r>
              <w:rPr>
                <w:sz w:val="18"/>
                <w:szCs w:val="18"/>
                <w:lang w:val="en-US"/>
              </w:rPr>
              <w:t>1295</w:t>
            </w:r>
          </w:p>
        </w:tc>
      </w:tr>
      <w:tr w:rsidR="00554A52" w:rsidRPr="00B20C7A" w14:paraId="24233957" w14:textId="77777777" w:rsidTr="00C61973">
        <w:tc>
          <w:tcPr>
            <w:tcW w:w="1083" w:type="dxa"/>
          </w:tcPr>
          <w:p w14:paraId="52E12A45" w14:textId="77777777" w:rsidR="00554A52" w:rsidRPr="00B20C7A" w:rsidRDefault="00554A52" w:rsidP="00C61973">
            <w:pPr>
              <w:suppressAutoHyphens/>
              <w:spacing w:before="120"/>
              <w:rPr>
                <w:sz w:val="18"/>
                <w:szCs w:val="18"/>
                <w:lang w:val="en-US"/>
              </w:rPr>
            </w:pPr>
            <w:r w:rsidRPr="00B20C7A">
              <w:rPr>
                <w:sz w:val="18"/>
                <w:szCs w:val="18"/>
                <w:lang w:val="en-US"/>
              </w:rPr>
              <w:t>File name:</w:t>
            </w:r>
          </w:p>
        </w:tc>
        <w:tc>
          <w:tcPr>
            <w:tcW w:w="3821" w:type="dxa"/>
          </w:tcPr>
          <w:p w14:paraId="231F7887" w14:textId="20607BEA" w:rsidR="00554A52" w:rsidRPr="00B20C7A" w:rsidRDefault="008B2107" w:rsidP="00C61973">
            <w:pPr>
              <w:suppressAutoHyphens/>
              <w:spacing w:before="120"/>
              <w:rPr>
                <w:sz w:val="18"/>
                <w:szCs w:val="18"/>
                <w:lang w:val="en-US"/>
              </w:rPr>
            </w:pPr>
            <w:r w:rsidRPr="008B2107">
              <w:rPr>
                <w:sz w:val="18"/>
                <w:szCs w:val="18"/>
                <w:lang w:val="en-US"/>
              </w:rPr>
              <w:t>202410038_pm_uf2_level_sensors_en</w:t>
            </w:r>
          </w:p>
        </w:tc>
        <w:tc>
          <w:tcPr>
            <w:tcW w:w="1237" w:type="dxa"/>
          </w:tcPr>
          <w:p w14:paraId="095F9642" w14:textId="77777777" w:rsidR="00554A52" w:rsidRPr="00B20C7A" w:rsidRDefault="00554A52" w:rsidP="00C61973">
            <w:pPr>
              <w:suppressAutoHyphens/>
              <w:spacing w:before="120"/>
              <w:rPr>
                <w:sz w:val="18"/>
                <w:szCs w:val="18"/>
                <w:lang w:val="en-US"/>
              </w:rPr>
            </w:pPr>
            <w:r w:rsidRPr="00B21AE7">
              <w:rPr>
                <w:sz w:val="18"/>
                <w:szCs w:val="18"/>
                <w:lang w:val="en-US"/>
              </w:rPr>
              <w:t>Date:</w:t>
            </w:r>
          </w:p>
        </w:tc>
        <w:tc>
          <w:tcPr>
            <w:tcW w:w="935" w:type="dxa"/>
          </w:tcPr>
          <w:p w14:paraId="331412D5" w14:textId="5902ACEB" w:rsidR="00554A52" w:rsidRPr="00B20C7A" w:rsidRDefault="003F3231" w:rsidP="00C61973">
            <w:pPr>
              <w:suppressAutoHyphens/>
              <w:spacing w:before="120"/>
              <w:jc w:val="right"/>
              <w:rPr>
                <w:sz w:val="18"/>
                <w:szCs w:val="18"/>
                <w:lang w:val="en-US"/>
              </w:rPr>
            </w:pPr>
            <w:r>
              <w:rPr>
                <w:sz w:val="18"/>
                <w:szCs w:val="18"/>
                <w:lang w:val="en-US"/>
              </w:rPr>
              <w:t>03-28-2025</w:t>
            </w:r>
          </w:p>
        </w:tc>
      </w:tr>
      <w:tr w:rsidR="0052144E" w:rsidRPr="00666B9B" w14:paraId="2250FA4B" w14:textId="77777777" w:rsidTr="0025084D">
        <w:tc>
          <w:tcPr>
            <w:tcW w:w="1083" w:type="dxa"/>
          </w:tcPr>
          <w:p w14:paraId="6B342C61" w14:textId="29EB850F" w:rsidR="0052144E" w:rsidRPr="00B20C7A" w:rsidRDefault="00554A52" w:rsidP="00F87CE5">
            <w:pPr>
              <w:suppressAutoHyphens/>
              <w:spacing w:before="120"/>
              <w:rPr>
                <w:sz w:val="18"/>
                <w:szCs w:val="18"/>
                <w:lang w:val="en-US"/>
              </w:rPr>
            </w:pPr>
            <w:r>
              <w:rPr>
                <w:sz w:val="18"/>
                <w:szCs w:val="18"/>
                <w:lang w:val="en-US"/>
              </w:rPr>
              <w:t>Tags</w:t>
            </w:r>
            <w:r w:rsidR="0052144E" w:rsidRPr="00B20C7A">
              <w:rPr>
                <w:sz w:val="18"/>
                <w:szCs w:val="18"/>
                <w:lang w:val="en-US"/>
              </w:rPr>
              <w:t>:</w:t>
            </w:r>
          </w:p>
        </w:tc>
        <w:tc>
          <w:tcPr>
            <w:tcW w:w="3821" w:type="dxa"/>
          </w:tcPr>
          <w:p w14:paraId="4B977209" w14:textId="491812EF" w:rsidR="0052144E" w:rsidRPr="00B20C7A" w:rsidRDefault="00F50B7C" w:rsidP="00F87CE5">
            <w:pPr>
              <w:suppressAutoHyphens/>
              <w:spacing w:before="120"/>
              <w:rPr>
                <w:sz w:val="18"/>
                <w:szCs w:val="18"/>
                <w:lang w:val="en-US"/>
              </w:rPr>
            </w:pPr>
            <w:r w:rsidRPr="00F50B7C">
              <w:rPr>
                <w:sz w:val="18"/>
                <w:szCs w:val="18"/>
                <w:lang w:val="en-US"/>
              </w:rPr>
              <w:t>level sensors, level controllers, ATEX, IECEx, intrinsically safe,</w:t>
            </w:r>
            <w:r>
              <w:rPr>
                <w:sz w:val="18"/>
                <w:szCs w:val="18"/>
                <w:lang w:val="en-US"/>
              </w:rPr>
              <w:t xml:space="preserve"> </w:t>
            </w:r>
            <w:r w:rsidRPr="00F50B7C">
              <w:rPr>
                <w:sz w:val="18"/>
                <w:szCs w:val="18"/>
                <w:lang w:val="en-US"/>
              </w:rPr>
              <w:t>intrinsic safe</w:t>
            </w:r>
            <w:r>
              <w:rPr>
                <w:sz w:val="18"/>
                <w:szCs w:val="18"/>
                <w:lang w:val="en-US"/>
              </w:rPr>
              <w:t>ty,</w:t>
            </w:r>
            <w:r w:rsidRPr="00F50B7C">
              <w:rPr>
                <w:sz w:val="18"/>
                <w:szCs w:val="18"/>
                <w:lang w:val="en-US"/>
              </w:rPr>
              <w:t xml:space="preserve"> Ex i, SPS trade fair</w:t>
            </w:r>
          </w:p>
        </w:tc>
        <w:tc>
          <w:tcPr>
            <w:tcW w:w="1237" w:type="dxa"/>
          </w:tcPr>
          <w:p w14:paraId="0BFE9339" w14:textId="33078ED3" w:rsidR="0052144E" w:rsidRPr="00B20C7A" w:rsidRDefault="0052144E" w:rsidP="00F87CE5">
            <w:pPr>
              <w:suppressAutoHyphens/>
              <w:spacing w:before="120"/>
              <w:rPr>
                <w:sz w:val="18"/>
                <w:szCs w:val="18"/>
                <w:lang w:val="en-US"/>
              </w:rPr>
            </w:pPr>
          </w:p>
        </w:tc>
        <w:tc>
          <w:tcPr>
            <w:tcW w:w="935" w:type="dxa"/>
          </w:tcPr>
          <w:p w14:paraId="40629DEA" w14:textId="43FEFC95" w:rsidR="0052144E" w:rsidRPr="00B20C7A" w:rsidRDefault="0052144E" w:rsidP="00F87CE5">
            <w:pPr>
              <w:suppressAutoHyphens/>
              <w:spacing w:before="120"/>
              <w:jc w:val="right"/>
              <w:rPr>
                <w:sz w:val="18"/>
                <w:szCs w:val="18"/>
                <w:lang w:val="en-US"/>
              </w:rPr>
            </w:pPr>
          </w:p>
        </w:tc>
      </w:tr>
      <w:tr w:rsidR="0052144E" w:rsidRPr="0052144E" w14:paraId="03C17848" w14:textId="77777777" w:rsidTr="0025084D">
        <w:tc>
          <w:tcPr>
            <w:tcW w:w="7076" w:type="dxa"/>
            <w:gridSpan w:val="4"/>
            <w:tcBorders>
              <w:bottom w:val="single" w:sz="4" w:space="0" w:color="auto"/>
            </w:tcBorders>
          </w:tcPr>
          <w:p w14:paraId="179ED262" w14:textId="7FEB50FF" w:rsidR="0052144E" w:rsidRDefault="0052144E" w:rsidP="00F87CE5">
            <w:pPr>
              <w:suppressAutoHyphens/>
              <w:spacing w:before="120" w:after="120"/>
              <w:rPr>
                <w:b/>
                <w:sz w:val="16"/>
                <w:lang w:val="en-US"/>
              </w:rPr>
            </w:pPr>
            <w:r w:rsidRPr="00242BFD">
              <w:rPr>
                <w:b/>
                <w:sz w:val="16"/>
                <w:szCs w:val="16"/>
                <w:lang w:val="en-US"/>
              </w:rPr>
              <w:t xml:space="preserve">About </w:t>
            </w:r>
            <w:r>
              <w:rPr>
                <w:b/>
                <w:sz w:val="16"/>
                <w:lang w:val="en-US"/>
              </w:rPr>
              <w:t>EGE</w:t>
            </w:r>
          </w:p>
          <w:p w14:paraId="42F9C9DA" w14:textId="310C126F" w:rsidR="0052144E" w:rsidRPr="00B20C7A" w:rsidRDefault="0052144E" w:rsidP="00F87CE5">
            <w:pPr>
              <w:suppressAutoHyphens/>
              <w:spacing w:after="120"/>
              <w:jc w:val="both"/>
              <w:rPr>
                <w:sz w:val="16"/>
                <w:szCs w:val="16"/>
                <w:lang w:val="en-US"/>
              </w:rPr>
            </w:pPr>
            <w:r>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Pr>
                <w:sz w:val="16"/>
                <w:lang w:val="en-US"/>
              </w:rPr>
              <w:t>130</w:t>
            </w:r>
            <w:r>
              <w:rPr>
                <w:sz w:val="16"/>
                <w:lang w:val="en-US"/>
              </w:rPr>
              <w:t xml:space="preserve"> employees, including 20 engineers and technicians, generate gross sales of approx. 19.5 million Euros worldwide</w:t>
            </w:r>
            <w:r w:rsidRPr="00242BFD">
              <w:rPr>
                <w:sz w:val="16"/>
                <w:szCs w:val="16"/>
                <w:lang w:val="en-US"/>
              </w:rPr>
              <w:t>.</w:t>
            </w:r>
          </w:p>
        </w:tc>
      </w:tr>
      <w:tr w:rsidR="0052144E" w:rsidRPr="0052144E" w14:paraId="38801176" w14:textId="77777777" w:rsidTr="0025084D">
        <w:tc>
          <w:tcPr>
            <w:tcW w:w="4904" w:type="dxa"/>
            <w:gridSpan w:val="2"/>
            <w:tcBorders>
              <w:top w:val="single" w:sz="4" w:space="0" w:color="auto"/>
            </w:tcBorders>
          </w:tcPr>
          <w:p w14:paraId="30300B98" w14:textId="77777777" w:rsidR="0052144E" w:rsidRDefault="0052144E" w:rsidP="00F87CE5">
            <w:pPr>
              <w:suppressAutoHyphens/>
              <w:spacing w:before="120" w:after="120"/>
              <w:jc w:val="both"/>
              <w:rPr>
                <w:b/>
              </w:rPr>
            </w:pPr>
            <w:r w:rsidRPr="00B20C7A">
              <w:rPr>
                <w:b/>
              </w:rPr>
              <w:t>Contact:</w:t>
            </w:r>
          </w:p>
          <w:p w14:paraId="3E398ADA" w14:textId="75A39C30" w:rsidR="0052144E" w:rsidRPr="0052144E" w:rsidRDefault="0052144E" w:rsidP="00F87CE5">
            <w:pPr>
              <w:suppressAutoHyphens/>
              <w:jc w:val="both"/>
              <w:rPr>
                <w:b/>
                <w:bCs/>
              </w:rPr>
            </w:pPr>
            <w:r w:rsidRPr="0052144E">
              <w:rPr>
                <w:b/>
                <w:bCs/>
              </w:rPr>
              <w:t>EGE-Elektronik Spezial-Sensoren GmbH</w:t>
            </w:r>
          </w:p>
          <w:p w14:paraId="4090B5B8" w14:textId="12E52907" w:rsidR="0052144E" w:rsidRPr="001D58B7" w:rsidRDefault="0052144E" w:rsidP="00F87CE5">
            <w:pPr>
              <w:suppressAutoHyphens/>
              <w:spacing w:before="120" w:after="120"/>
              <w:jc w:val="both"/>
              <w:rPr>
                <w:lang w:val="en-US"/>
              </w:rPr>
            </w:pPr>
            <w:r w:rsidRPr="001D58B7">
              <w:rPr>
                <w:lang w:val="en-US"/>
              </w:rPr>
              <w:t>Sven-Eric Hiss</w:t>
            </w:r>
          </w:p>
          <w:p w14:paraId="0A983C99" w14:textId="5F0004BD" w:rsidR="0052144E" w:rsidRPr="001D58B7" w:rsidRDefault="0052144E" w:rsidP="00F87CE5">
            <w:pPr>
              <w:suppressAutoHyphens/>
              <w:jc w:val="both"/>
              <w:rPr>
                <w:lang w:val="en-US"/>
              </w:rPr>
            </w:pPr>
            <w:r w:rsidRPr="00CE380E">
              <w:rPr>
                <w:lang w:val="en-US"/>
              </w:rPr>
              <w:t>Ravensberg 34</w:t>
            </w:r>
          </w:p>
          <w:p w14:paraId="0D596A83" w14:textId="0FF6FD8E" w:rsidR="0052144E" w:rsidRPr="00DB107A" w:rsidRDefault="0052144E" w:rsidP="00F87CE5">
            <w:pPr>
              <w:suppressAutoHyphens/>
              <w:jc w:val="both"/>
              <w:rPr>
                <w:lang w:val="en-US"/>
              </w:rPr>
            </w:pPr>
            <w:r w:rsidRPr="00CE380E">
              <w:rPr>
                <w:lang w:val="en-US"/>
              </w:rPr>
              <w:t>24214 Gettorf</w:t>
            </w:r>
          </w:p>
          <w:p w14:paraId="3A57EE85" w14:textId="77777777" w:rsidR="0052144E" w:rsidRPr="00DB107A" w:rsidRDefault="0052144E" w:rsidP="00F87CE5">
            <w:pPr>
              <w:suppressAutoHyphens/>
              <w:jc w:val="both"/>
              <w:rPr>
                <w:lang w:val="en-US"/>
              </w:rPr>
            </w:pPr>
            <w:r w:rsidRPr="005C2E8A">
              <w:rPr>
                <w:lang w:val="en-US"/>
              </w:rPr>
              <w:t>Germany</w:t>
            </w:r>
          </w:p>
          <w:p w14:paraId="5A66305E" w14:textId="2ECE62AE" w:rsidR="0052144E" w:rsidRPr="00DB107A" w:rsidRDefault="0052144E" w:rsidP="00F87CE5">
            <w:pPr>
              <w:suppressAutoHyphens/>
              <w:spacing w:before="120"/>
              <w:jc w:val="both"/>
              <w:rPr>
                <w:lang w:val="en-US"/>
              </w:rPr>
            </w:pPr>
            <w:r w:rsidRPr="005C2E8A">
              <w:rPr>
                <w:lang w:val="en-US"/>
              </w:rPr>
              <w:t xml:space="preserve">Phone: +49 </w:t>
            </w:r>
            <w:r w:rsidRPr="00CE380E">
              <w:rPr>
                <w:lang w:val="en-US"/>
              </w:rPr>
              <w:t>4346</w:t>
            </w:r>
            <w:r w:rsidRPr="00EB6858">
              <w:rPr>
                <w:lang w:val="en-US"/>
              </w:rPr>
              <w:t xml:space="preserve"> </w:t>
            </w:r>
            <w:r w:rsidRPr="00CE380E">
              <w:rPr>
                <w:lang w:val="en-US"/>
              </w:rPr>
              <w:t>4158-0</w:t>
            </w:r>
          </w:p>
          <w:p w14:paraId="1D5A6E00" w14:textId="7FF251F6" w:rsidR="0052144E" w:rsidRPr="00DB107A" w:rsidRDefault="0052144E" w:rsidP="00F87CE5">
            <w:pPr>
              <w:suppressAutoHyphens/>
              <w:jc w:val="both"/>
              <w:rPr>
                <w:lang w:val="en-US"/>
              </w:rPr>
            </w:pPr>
            <w:r w:rsidRPr="005C2E8A">
              <w:rPr>
                <w:lang w:val="fr-FR"/>
              </w:rPr>
              <w:t xml:space="preserve">Email: </w:t>
            </w:r>
            <w:r w:rsidRPr="00251EA4">
              <w:rPr>
                <w:lang w:val="fr-FR"/>
              </w:rPr>
              <w:t>info@ege-elektronik.com</w:t>
            </w:r>
          </w:p>
          <w:p w14:paraId="313AC666" w14:textId="40456402" w:rsidR="0052144E" w:rsidRPr="0052144E" w:rsidRDefault="0052144E" w:rsidP="00F87CE5">
            <w:pPr>
              <w:suppressAutoHyphens/>
              <w:jc w:val="both"/>
              <w:rPr>
                <w:lang w:val="en-US"/>
              </w:rPr>
            </w:pPr>
            <w:r w:rsidRPr="005C2E8A">
              <w:rPr>
                <w:lang w:val="fr-FR"/>
              </w:rPr>
              <w:t xml:space="preserve">Internet: </w:t>
            </w:r>
            <w:r w:rsidRPr="00CE380E">
              <w:rPr>
                <w:lang w:val="pl-PL"/>
              </w:rPr>
              <w:t>www.ege-elektronik.com</w:t>
            </w:r>
          </w:p>
        </w:tc>
        <w:tc>
          <w:tcPr>
            <w:tcW w:w="2172" w:type="dxa"/>
            <w:gridSpan w:val="2"/>
            <w:tcBorders>
              <w:top w:val="single" w:sz="4" w:space="0" w:color="auto"/>
            </w:tcBorders>
          </w:tcPr>
          <w:p w14:paraId="36DA0D13" w14:textId="77777777" w:rsidR="0052144E" w:rsidRDefault="0052144E" w:rsidP="00F87CE5">
            <w:pPr>
              <w:suppressAutoHyphens/>
              <w:spacing w:before="480"/>
              <w:jc w:val="both"/>
              <w:rPr>
                <w:sz w:val="16"/>
              </w:rPr>
            </w:pPr>
            <w:r w:rsidRPr="005C2E8A">
              <w:rPr>
                <w:sz w:val="16"/>
              </w:rPr>
              <w:t>gii die Presse-Agentur GmbH</w:t>
            </w:r>
          </w:p>
          <w:p w14:paraId="66345975" w14:textId="1EC811B4" w:rsidR="0052144E" w:rsidRPr="00554A52" w:rsidRDefault="002C0710" w:rsidP="00F87CE5">
            <w:pPr>
              <w:suppressAutoHyphens/>
              <w:jc w:val="both"/>
              <w:rPr>
                <w:sz w:val="16"/>
                <w:szCs w:val="16"/>
              </w:rPr>
            </w:pPr>
            <w:r>
              <w:rPr>
                <w:sz w:val="16"/>
              </w:rPr>
              <w:t>Christburger S</w:t>
            </w:r>
            <w:r w:rsidR="0052144E" w:rsidRPr="005C2E8A">
              <w:rPr>
                <w:sz w:val="16"/>
              </w:rPr>
              <w:t xml:space="preserve">tr. </w:t>
            </w:r>
            <w:r>
              <w:rPr>
                <w:sz w:val="16"/>
              </w:rPr>
              <w:t>4</w:t>
            </w:r>
            <w:r w:rsidR="0052144E" w:rsidRPr="00554A52">
              <w:rPr>
                <w:sz w:val="16"/>
              </w:rPr>
              <w:t>1</w:t>
            </w:r>
          </w:p>
          <w:p w14:paraId="0158C941" w14:textId="77777777" w:rsidR="0052144E" w:rsidRPr="00AA1ED7" w:rsidRDefault="0052144E" w:rsidP="00F87CE5">
            <w:pPr>
              <w:suppressAutoHyphens/>
              <w:jc w:val="both"/>
              <w:rPr>
                <w:sz w:val="16"/>
                <w:szCs w:val="16"/>
                <w:lang w:val="en-US"/>
              </w:rPr>
            </w:pPr>
            <w:r w:rsidRPr="005C2E8A">
              <w:rPr>
                <w:sz w:val="16"/>
                <w:lang w:val="en-US"/>
              </w:rPr>
              <w:t>10405 Berlin</w:t>
            </w:r>
          </w:p>
          <w:p w14:paraId="462D7DBB" w14:textId="77777777" w:rsidR="0052144E" w:rsidRPr="00AA1ED7" w:rsidRDefault="0052144E" w:rsidP="00F87CE5">
            <w:pPr>
              <w:suppressAutoHyphens/>
              <w:jc w:val="both"/>
              <w:rPr>
                <w:sz w:val="16"/>
                <w:szCs w:val="16"/>
                <w:lang w:val="en-US"/>
              </w:rPr>
            </w:pPr>
            <w:r w:rsidRPr="005C2E8A">
              <w:rPr>
                <w:sz w:val="16"/>
                <w:lang w:val="en-US"/>
              </w:rPr>
              <w:t>Germany</w:t>
            </w:r>
          </w:p>
          <w:p w14:paraId="5A3D54D6" w14:textId="37C4C775" w:rsidR="0052144E" w:rsidRPr="00AA1ED7" w:rsidRDefault="0052144E" w:rsidP="00F87CE5">
            <w:pPr>
              <w:suppressAutoHyphens/>
              <w:jc w:val="both"/>
              <w:rPr>
                <w:sz w:val="16"/>
                <w:szCs w:val="16"/>
                <w:lang w:val="en-US"/>
              </w:rPr>
            </w:pPr>
            <w:r w:rsidRPr="005C2E8A">
              <w:rPr>
                <w:sz w:val="16"/>
                <w:lang w:val="en-US"/>
              </w:rPr>
              <w:t>Phone: +49 30 538 965</w:t>
            </w:r>
            <w:r w:rsidR="00FD6F48">
              <w:rPr>
                <w:sz w:val="16"/>
                <w:lang w:val="en-US"/>
              </w:rPr>
              <w:t>-</w:t>
            </w:r>
            <w:r w:rsidRPr="005C2E8A">
              <w:rPr>
                <w:sz w:val="16"/>
                <w:lang w:val="en-US"/>
              </w:rPr>
              <w:t>0</w:t>
            </w:r>
          </w:p>
          <w:p w14:paraId="7DEC7C3E" w14:textId="53696A23" w:rsidR="0052144E" w:rsidRPr="00B20C7A" w:rsidRDefault="0052144E" w:rsidP="00F87CE5">
            <w:pPr>
              <w:suppressAutoHyphens/>
              <w:jc w:val="both"/>
              <w:rPr>
                <w:sz w:val="16"/>
                <w:szCs w:val="16"/>
                <w:lang w:val="en-US"/>
              </w:rPr>
            </w:pPr>
            <w:r w:rsidRPr="005C2E8A">
              <w:rPr>
                <w:sz w:val="16"/>
                <w:lang w:val="en-US"/>
              </w:rPr>
              <w:t xml:space="preserve">Email: </w:t>
            </w:r>
            <w:r w:rsidRPr="0052144E">
              <w:rPr>
                <w:sz w:val="16"/>
                <w:lang w:val="en-US"/>
              </w:rPr>
              <w:t>info@gii.de</w:t>
            </w:r>
          </w:p>
          <w:p w14:paraId="746742F1" w14:textId="52EC9AD9" w:rsidR="0052144E" w:rsidRPr="00B20C7A" w:rsidRDefault="0052144E" w:rsidP="00F87CE5">
            <w:pPr>
              <w:suppressAutoHyphens/>
              <w:jc w:val="both"/>
              <w:rPr>
                <w:sz w:val="16"/>
                <w:szCs w:val="16"/>
                <w:lang w:val="en-US"/>
              </w:rPr>
            </w:pPr>
            <w:r w:rsidRPr="00B20C7A">
              <w:rPr>
                <w:sz w:val="16"/>
                <w:lang w:val="en-US"/>
              </w:rPr>
              <w:t xml:space="preserve">Internet: </w:t>
            </w:r>
            <w:r w:rsidRPr="0052144E">
              <w:rPr>
                <w:sz w:val="16"/>
                <w:lang w:val="en-US"/>
              </w:rPr>
              <w:t>www.gii.de</w:t>
            </w:r>
          </w:p>
        </w:tc>
      </w:tr>
      <w:bookmarkEnd w:id="0"/>
    </w:tbl>
    <w:p w14:paraId="242AA3BA" w14:textId="77777777" w:rsidR="0052144E" w:rsidRPr="00B20C7A" w:rsidRDefault="0052144E" w:rsidP="00F87CE5">
      <w:pPr>
        <w:suppressAutoHyphens/>
        <w:jc w:val="both"/>
        <w:rPr>
          <w:lang w:val="en-US"/>
        </w:rPr>
      </w:pPr>
    </w:p>
    <w:sectPr w:rsidR="0052144E" w:rsidRPr="00B20C7A" w:rsidSect="00AE1E6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267BF" w14:textId="77777777" w:rsidR="006D7EFF" w:rsidRDefault="006D7EFF">
      <w:r>
        <w:separator/>
      </w:r>
    </w:p>
  </w:endnote>
  <w:endnote w:type="continuationSeparator" w:id="0">
    <w:p w14:paraId="25DFE093" w14:textId="77777777" w:rsidR="006D7EFF" w:rsidRDefault="006D7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ACC15" w14:textId="77777777" w:rsidR="006D7EFF" w:rsidRDefault="006D7EFF">
      <w:r>
        <w:separator/>
      </w:r>
    </w:p>
  </w:footnote>
  <w:footnote w:type="continuationSeparator" w:id="0">
    <w:p w14:paraId="4580AEE3" w14:textId="77777777" w:rsidR="006D7EFF" w:rsidRDefault="006D7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96B7" w14:textId="3E580480" w:rsidR="00E67E8F" w:rsidRPr="00836CC6" w:rsidRDefault="00BA3B5A" w:rsidP="00CF1E57">
    <w:pPr>
      <w:pStyle w:val="Kopfzeile"/>
      <w:tabs>
        <w:tab w:val="clear" w:pos="4536"/>
        <w:tab w:val="clear" w:pos="9072"/>
      </w:tabs>
      <w:suppressAutoHyphens/>
      <w:ind w:left="709" w:hanging="709"/>
      <w:rPr>
        <w:rStyle w:val="Seitenzahl"/>
        <w:sz w:val="18"/>
        <w:szCs w:val="18"/>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F50B7C" w:rsidRPr="00F50B7C">
      <w:rPr>
        <w:rStyle w:val="Seitenzahl"/>
        <w:sz w:val="18"/>
        <w:lang w:val="en-US"/>
      </w:rPr>
      <w:t>UF2 intrinsically safe optical level sensors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661E6"/>
    <w:rsid w:val="00190C91"/>
    <w:rsid w:val="001A3423"/>
    <w:rsid w:val="001B5627"/>
    <w:rsid w:val="001D58B7"/>
    <w:rsid w:val="00203C5D"/>
    <w:rsid w:val="00251EA4"/>
    <w:rsid w:val="002808AD"/>
    <w:rsid w:val="002C0710"/>
    <w:rsid w:val="003F3231"/>
    <w:rsid w:val="004204BD"/>
    <w:rsid w:val="005102DB"/>
    <w:rsid w:val="00514266"/>
    <w:rsid w:val="0052144E"/>
    <w:rsid w:val="00526DF5"/>
    <w:rsid w:val="00554A52"/>
    <w:rsid w:val="00593AF4"/>
    <w:rsid w:val="005B5D68"/>
    <w:rsid w:val="005E7B8F"/>
    <w:rsid w:val="0060086A"/>
    <w:rsid w:val="00606756"/>
    <w:rsid w:val="00666B9B"/>
    <w:rsid w:val="006C121C"/>
    <w:rsid w:val="006D7EFF"/>
    <w:rsid w:val="0071147D"/>
    <w:rsid w:val="00720DE5"/>
    <w:rsid w:val="007B3601"/>
    <w:rsid w:val="007C4EEB"/>
    <w:rsid w:val="00836CC6"/>
    <w:rsid w:val="008825B9"/>
    <w:rsid w:val="00886D50"/>
    <w:rsid w:val="00892EDD"/>
    <w:rsid w:val="008B2107"/>
    <w:rsid w:val="008E7A20"/>
    <w:rsid w:val="00903998"/>
    <w:rsid w:val="00A113D0"/>
    <w:rsid w:val="00A162AF"/>
    <w:rsid w:val="00AC19B9"/>
    <w:rsid w:val="00AE1E67"/>
    <w:rsid w:val="00B83792"/>
    <w:rsid w:val="00B96201"/>
    <w:rsid w:val="00BA3B5A"/>
    <w:rsid w:val="00C4023B"/>
    <w:rsid w:val="00C70FE5"/>
    <w:rsid w:val="00CA0BEA"/>
    <w:rsid w:val="00CE0986"/>
    <w:rsid w:val="00CE380E"/>
    <w:rsid w:val="00CF1E57"/>
    <w:rsid w:val="00DB7193"/>
    <w:rsid w:val="00E01A55"/>
    <w:rsid w:val="00E67E8F"/>
    <w:rsid w:val="00E937A4"/>
    <w:rsid w:val="00ED777B"/>
    <w:rsid w:val="00EE218B"/>
    <w:rsid w:val="00F41EFE"/>
    <w:rsid w:val="00F50B7C"/>
    <w:rsid w:val="00F70F99"/>
    <w:rsid w:val="00F87CE5"/>
    <w:rsid w:val="00F90E3F"/>
    <w:rsid w:val="00FA1350"/>
    <w:rsid w:val="00FD17F3"/>
    <w:rsid w:val="00FD6F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character" w:styleId="Kommentarzeichen">
    <w:name w:val="annotation reference"/>
    <w:basedOn w:val="Absatz-Standardschriftart"/>
    <w:uiPriority w:val="99"/>
    <w:semiHidden/>
    <w:unhideWhenUsed/>
    <w:rsid w:val="00F50B7C"/>
    <w:rPr>
      <w:sz w:val="16"/>
      <w:szCs w:val="16"/>
    </w:rPr>
  </w:style>
  <w:style w:type="paragraph" w:styleId="Kommentartext">
    <w:name w:val="annotation text"/>
    <w:basedOn w:val="Standard"/>
    <w:link w:val="KommentartextZchn"/>
    <w:uiPriority w:val="99"/>
    <w:semiHidden/>
    <w:unhideWhenUsed/>
    <w:rsid w:val="00F50B7C"/>
  </w:style>
  <w:style w:type="character" w:customStyle="1" w:styleId="KommentartextZchn">
    <w:name w:val="Kommentartext Zchn"/>
    <w:basedOn w:val="Absatz-Standardschriftart"/>
    <w:link w:val="Kommentartext"/>
    <w:uiPriority w:val="99"/>
    <w:semiHidden/>
    <w:rsid w:val="00F50B7C"/>
    <w:rPr>
      <w:rFonts w:ascii="Arial" w:hAnsi="Arial"/>
    </w:rPr>
  </w:style>
  <w:style w:type="paragraph" w:styleId="Kommentarthema">
    <w:name w:val="annotation subject"/>
    <w:basedOn w:val="Kommentartext"/>
    <w:next w:val="Kommentartext"/>
    <w:link w:val="KommentarthemaZchn"/>
    <w:uiPriority w:val="99"/>
    <w:semiHidden/>
    <w:unhideWhenUsed/>
    <w:rsid w:val="00F50B7C"/>
    <w:rPr>
      <w:b/>
      <w:bCs/>
    </w:rPr>
  </w:style>
  <w:style w:type="character" w:customStyle="1" w:styleId="KommentarthemaZchn">
    <w:name w:val="Kommentarthema Zchn"/>
    <w:basedOn w:val="KommentartextZchn"/>
    <w:link w:val="Kommentarthema"/>
    <w:uiPriority w:val="99"/>
    <w:semiHidden/>
    <w:rsid w:val="00F50B7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2498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14</cp:revision>
  <cp:lastPrinted>2005-07-13T11:41:00Z</cp:lastPrinted>
  <dcterms:created xsi:type="dcterms:W3CDTF">2024-10-18T13:39:00Z</dcterms:created>
  <dcterms:modified xsi:type="dcterms:W3CDTF">2025-03-28T12:30:00Z</dcterms:modified>
</cp:coreProperties>
</file>