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56C20" w:rsidRDefault="00397953" w:rsidP="003B44C7">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3B44C7">
      <w:pPr>
        <w:spacing w:line="360" w:lineRule="auto"/>
        <w:ind w:right="-2"/>
        <w:rPr>
          <w:b/>
          <w:sz w:val="24"/>
          <w:lang w:val="en-US"/>
        </w:rPr>
      </w:pPr>
    </w:p>
    <w:p w14:paraId="0E232E21" w14:textId="25EE1671" w:rsidR="00947819" w:rsidRPr="00B56C20" w:rsidRDefault="003B44C7" w:rsidP="003B44C7">
      <w:pPr>
        <w:spacing w:line="360" w:lineRule="auto"/>
        <w:rPr>
          <w:b/>
          <w:sz w:val="24"/>
          <w:lang w:val="en-US"/>
        </w:rPr>
      </w:pPr>
      <w:r w:rsidRPr="003B44C7">
        <w:rPr>
          <w:b/>
          <w:sz w:val="24"/>
          <w:lang w:val="en-US"/>
        </w:rPr>
        <w:t>DC motors with multiple adaptations for copper rolling mill</w:t>
      </w:r>
    </w:p>
    <w:p w14:paraId="76AD56E4" w14:textId="77777777" w:rsidR="00397953" w:rsidRPr="00B56C20" w:rsidRDefault="00397953" w:rsidP="003B44C7">
      <w:pPr>
        <w:spacing w:line="360" w:lineRule="auto"/>
        <w:ind w:right="-2"/>
        <w:rPr>
          <w:lang w:val="en-US"/>
        </w:rPr>
      </w:pPr>
    </w:p>
    <w:p w14:paraId="374AA152" w14:textId="3F5DE0EB" w:rsidR="003B44C7" w:rsidRPr="003B44C7" w:rsidRDefault="003B44C7" w:rsidP="003B44C7">
      <w:pPr>
        <w:pStyle w:val="Kopfzeile"/>
        <w:tabs>
          <w:tab w:val="clear" w:pos="4536"/>
          <w:tab w:val="clear" w:pos="9072"/>
        </w:tabs>
        <w:spacing w:line="360" w:lineRule="auto"/>
        <w:ind w:right="-2"/>
        <w:jc w:val="both"/>
        <w:rPr>
          <w:lang w:val="en-US"/>
        </w:rPr>
      </w:pPr>
      <w:r w:rsidRPr="003B44C7">
        <w:rPr>
          <w:lang w:val="en-US"/>
        </w:rPr>
        <w:t>Menzel Elektromotoren has manufactured two identical DC motors for a copper rolling mill. The motors replace an older tandem motor setup. The manufacturer had to replicate the mechanical and electrical properties of the existing motors in detail. Numerous adjustments were necessary</w:t>
      </w:r>
      <w:r w:rsidR="00B53190">
        <w:rPr>
          <w:lang w:val="en-US"/>
        </w:rPr>
        <w:t xml:space="preserve"> to achieve a drop-in solution</w:t>
      </w:r>
      <w:r w:rsidRPr="003B44C7">
        <w:rPr>
          <w:lang w:val="en-US"/>
        </w:rPr>
        <w:t>: special shaft ends, shorte</w:t>
      </w:r>
      <w:r w:rsidR="00B53190">
        <w:rPr>
          <w:lang w:val="en-US"/>
        </w:rPr>
        <w:t>r</w:t>
      </w:r>
      <w:r w:rsidRPr="003B44C7">
        <w:rPr>
          <w:lang w:val="en-US"/>
        </w:rPr>
        <w:t xml:space="preserve"> lamination design, maintaining the total length</w:t>
      </w:r>
      <w:r>
        <w:rPr>
          <w:lang w:val="en-US"/>
        </w:rPr>
        <w:t xml:space="preserve"> of the motors</w:t>
      </w:r>
      <w:r w:rsidR="00B53190">
        <w:rPr>
          <w:lang w:val="en-US"/>
        </w:rPr>
        <w:t xml:space="preserve"> and</w:t>
      </w:r>
      <w:r w:rsidRPr="003B44C7">
        <w:rPr>
          <w:lang w:val="en-US"/>
        </w:rPr>
        <w:t xml:space="preserve"> special commutator and winding designs. In addition, new foot holes were applied to fit the drilling pattern in the customer</w:t>
      </w:r>
      <w:r>
        <w:rPr>
          <w:lang w:val="en-US"/>
        </w:rPr>
        <w:t>’</w:t>
      </w:r>
      <w:r w:rsidRPr="003B44C7">
        <w:rPr>
          <w:lang w:val="en-US"/>
        </w:rPr>
        <w:t xml:space="preserve">s plant. The MEBGVA-type motors </w:t>
      </w:r>
      <w:r w:rsidR="004A1B65" w:rsidRPr="003B44C7">
        <w:rPr>
          <w:lang w:val="en-US"/>
        </w:rPr>
        <w:t xml:space="preserve">have a </w:t>
      </w:r>
      <w:r w:rsidRPr="003B44C7">
        <w:rPr>
          <w:lang w:val="en-US"/>
        </w:rPr>
        <w:t xml:space="preserve">shaft height </w:t>
      </w:r>
      <w:r w:rsidR="004A1B65">
        <w:rPr>
          <w:lang w:val="en-US"/>
        </w:rPr>
        <w:t xml:space="preserve">of </w:t>
      </w:r>
      <w:r w:rsidRPr="003B44C7">
        <w:rPr>
          <w:lang w:val="en-US"/>
        </w:rPr>
        <w:t>400 mm</w:t>
      </w:r>
      <w:r w:rsidR="004A1B65">
        <w:rPr>
          <w:lang w:val="en-US"/>
        </w:rPr>
        <w:t>, a</w:t>
      </w:r>
      <w:r w:rsidRPr="003B44C7">
        <w:rPr>
          <w:lang w:val="en-US"/>
        </w:rPr>
        <w:t xml:space="preserve"> rated </w:t>
      </w:r>
      <w:r w:rsidR="004A1B65">
        <w:rPr>
          <w:lang w:val="en-US"/>
        </w:rPr>
        <w:t>output</w:t>
      </w:r>
      <w:r w:rsidRPr="003B44C7">
        <w:rPr>
          <w:lang w:val="en-US"/>
        </w:rPr>
        <w:t xml:space="preserve"> of 250 kW and a rated voltage of 220 V DC at a base speed of 455 rpm. The speed in the field-weakening range is 1216 rpm. The DC motors feature construction type IM 1002, protection class IP54 and cooling type IC 37. Menzel manufactures DC motors in various designs and for a wide range of applications from 20 kW to 2 MW.</w:t>
      </w:r>
    </w:p>
    <w:p w14:paraId="44EDC080" w14:textId="60D19A0F" w:rsidR="000D3D1B" w:rsidRDefault="003B44C7" w:rsidP="003B44C7">
      <w:pPr>
        <w:pStyle w:val="Kopfzeile"/>
        <w:tabs>
          <w:tab w:val="clear" w:pos="4536"/>
          <w:tab w:val="clear" w:pos="9072"/>
        </w:tabs>
        <w:spacing w:line="360" w:lineRule="auto"/>
        <w:ind w:right="-2"/>
        <w:jc w:val="both"/>
        <w:rPr>
          <w:lang w:val="en-US"/>
        </w:rPr>
      </w:pPr>
      <w:r w:rsidRPr="003B44C7">
        <w:rPr>
          <w:lang w:val="en-US"/>
        </w:rPr>
        <w:t xml:space="preserve">More information is available at </w:t>
      </w:r>
      <w:hyperlink r:id="rId7" w:history="1">
        <w:r w:rsidRPr="0070178E">
          <w:rPr>
            <w:rStyle w:val="Hyperlink"/>
            <w:lang w:val="en-US"/>
          </w:rPr>
          <w:t>https://www.menzel-motors.com/dc-motors/</w:t>
        </w:r>
      </w:hyperlink>
    </w:p>
    <w:p w14:paraId="536527F5" w14:textId="77777777" w:rsidR="000D3D1B" w:rsidRDefault="000D3D1B" w:rsidP="003B44C7">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07C42332" w:rsidR="00B20C7A" w:rsidRDefault="00412616" w:rsidP="003B44C7">
            <w:pPr>
              <w:spacing w:after="120"/>
              <w:jc w:val="center"/>
            </w:pPr>
            <w:r>
              <w:rPr>
                <w:noProof/>
              </w:rPr>
              <w:drawing>
                <wp:inline distT="0" distB="0" distL="0" distR="0" wp14:anchorId="0A86EA11" wp14:editId="74CE564B">
                  <wp:extent cx="4480560" cy="2985173"/>
                  <wp:effectExtent l="0" t="0" r="0" b="5715"/>
                  <wp:docPr id="13731447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44755" name="Grafik 1373144755"/>
                          <pic:cNvPicPr/>
                        </pic:nvPicPr>
                        <pic:blipFill>
                          <a:blip r:embed="rId8">
                            <a:extLst>
                              <a:ext uri="{28A0092B-C50C-407E-A947-70E740481C1C}">
                                <a14:useLocalDpi xmlns:a14="http://schemas.microsoft.com/office/drawing/2010/main" val="0"/>
                              </a:ext>
                            </a:extLst>
                          </a:blip>
                          <a:stretch>
                            <a:fillRect/>
                          </a:stretch>
                        </pic:blipFill>
                        <pic:spPr>
                          <a:xfrm>
                            <a:off x="0" y="0"/>
                            <a:ext cx="4495819" cy="2995339"/>
                          </a:xfrm>
                          <a:prstGeom prst="rect">
                            <a:avLst/>
                          </a:prstGeom>
                        </pic:spPr>
                      </pic:pic>
                    </a:graphicData>
                  </a:graphic>
                </wp:inline>
              </w:drawing>
            </w:r>
          </w:p>
        </w:tc>
      </w:tr>
      <w:tr w:rsidR="00B20C7A" w:rsidRPr="00B53190" w14:paraId="39C27FB7" w14:textId="77777777" w:rsidTr="00B20C7A">
        <w:tc>
          <w:tcPr>
            <w:tcW w:w="7086" w:type="dxa"/>
          </w:tcPr>
          <w:p w14:paraId="0FD000FC" w14:textId="0CA3F8B2" w:rsidR="00B20C7A" w:rsidRPr="003B44C7" w:rsidRDefault="00B20C7A" w:rsidP="003B44C7">
            <w:pPr>
              <w:jc w:val="center"/>
              <w:rPr>
                <w:sz w:val="18"/>
                <w:szCs w:val="18"/>
                <w:lang w:val="en-US"/>
              </w:rPr>
            </w:pPr>
            <w:r w:rsidRPr="00AA1ED7">
              <w:rPr>
                <w:b/>
                <w:sz w:val="18"/>
                <w:szCs w:val="18"/>
                <w:lang w:val="en-US"/>
              </w:rPr>
              <w:t>Caption:</w:t>
            </w:r>
            <w:r w:rsidRPr="00AA1ED7">
              <w:rPr>
                <w:sz w:val="18"/>
                <w:szCs w:val="18"/>
                <w:lang w:val="en-US"/>
              </w:rPr>
              <w:t xml:space="preserve"> </w:t>
            </w:r>
            <w:r w:rsidR="003B44C7" w:rsidRPr="003B44C7">
              <w:rPr>
                <w:sz w:val="18"/>
                <w:szCs w:val="18"/>
                <w:lang w:val="en-US"/>
              </w:rPr>
              <w:t>Two identical DC motors on the way to driving a rolling mill</w:t>
            </w:r>
          </w:p>
        </w:tc>
      </w:tr>
    </w:tbl>
    <w:p w14:paraId="2257F8D4" w14:textId="4C5A0648" w:rsidR="004F59DB" w:rsidRDefault="004F59DB" w:rsidP="003B44C7">
      <w:pPr>
        <w:spacing w:line="360" w:lineRule="auto"/>
        <w:jc w:val="both"/>
        <w:rPr>
          <w:lang w:val="en-US"/>
        </w:rPr>
      </w:pPr>
    </w:p>
    <w:p w14:paraId="23F1A3E6" w14:textId="7B1CE8F1" w:rsidR="004F59DB" w:rsidRDefault="004F59DB" w:rsidP="003B44C7">
      <w:pPr>
        <w:spacing w:line="360" w:lineRule="auto"/>
        <w:jc w:val="both"/>
        <w:rPr>
          <w:lang w:val="en-US"/>
        </w:rPr>
      </w:pPr>
    </w:p>
    <w:p w14:paraId="46A1ADDA" w14:textId="77777777" w:rsidR="003B44C7" w:rsidRDefault="003B44C7" w:rsidP="003B44C7">
      <w:pPr>
        <w:spacing w:line="360" w:lineRule="auto"/>
        <w:jc w:val="both"/>
        <w:rPr>
          <w:lang w:val="en-US"/>
        </w:rPr>
      </w:pPr>
    </w:p>
    <w:p w14:paraId="1ED769C6" w14:textId="77777777" w:rsidR="003B44C7" w:rsidRDefault="003B44C7" w:rsidP="003B44C7">
      <w:pPr>
        <w:spacing w:line="360" w:lineRule="auto"/>
        <w:jc w:val="both"/>
        <w:rPr>
          <w:lang w:val="en-US"/>
        </w:rPr>
      </w:pPr>
    </w:p>
    <w:p w14:paraId="5DC7F2D8" w14:textId="77777777" w:rsidR="003B44C7" w:rsidRDefault="003B44C7" w:rsidP="003B44C7">
      <w:pPr>
        <w:spacing w:line="360" w:lineRule="auto"/>
        <w:jc w:val="both"/>
        <w:rPr>
          <w:lang w:val="en-US"/>
        </w:rPr>
      </w:pPr>
    </w:p>
    <w:p w14:paraId="2DC7ED2D" w14:textId="77777777" w:rsidR="004A1B65" w:rsidRDefault="004A1B65" w:rsidP="003B44C7">
      <w:pPr>
        <w:spacing w:line="360" w:lineRule="auto"/>
        <w:jc w:val="both"/>
        <w:rPr>
          <w:lang w:val="en-US"/>
        </w:rPr>
      </w:pPr>
    </w:p>
    <w:p w14:paraId="7FF8714C" w14:textId="77777777" w:rsidR="003B44C7" w:rsidRDefault="003B44C7" w:rsidP="003B44C7">
      <w:pPr>
        <w:spacing w:line="360" w:lineRule="auto"/>
        <w:jc w:val="both"/>
        <w:rPr>
          <w:lang w:val="en-US"/>
        </w:rPr>
      </w:pPr>
    </w:p>
    <w:p w14:paraId="1F216A67" w14:textId="77777777" w:rsidR="0016680D" w:rsidRDefault="0016680D" w:rsidP="003B44C7">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3B44C7">
            <w:pPr>
              <w:rPr>
                <w:sz w:val="18"/>
                <w:szCs w:val="18"/>
                <w:lang w:val="en-US"/>
              </w:rPr>
            </w:pPr>
            <w:bookmarkStart w:id="0" w:name="_Hlk98495830"/>
            <w:r w:rsidRPr="00B20C7A">
              <w:rPr>
                <w:sz w:val="18"/>
                <w:szCs w:val="18"/>
                <w:lang w:val="en-US"/>
              </w:rPr>
              <w:lastRenderedPageBreak/>
              <w:t>Image/s:</w:t>
            </w:r>
          </w:p>
        </w:tc>
        <w:tc>
          <w:tcPr>
            <w:tcW w:w="3821" w:type="dxa"/>
          </w:tcPr>
          <w:p w14:paraId="2CEFE0FB" w14:textId="2DD2D038" w:rsidR="00B20C7A" w:rsidRPr="00B20C7A" w:rsidRDefault="00412616" w:rsidP="003B44C7">
            <w:pPr>
              <w:rPr>
                <w:sz w:val="18"/>
                <w:szCs w:val="18"/>
                <w:lang w:val="en-US"/>
              </w:rPr>
            </w:pPr>
            <w:r w:rsidRPr="00EF7F8E">
              <w:rPr>
                <w:sz w:val="18"/>
                <w:szCs w:val="18"/>
              </w:rPr>
              <w:t>dc-motors_</w:t>
            </w:r>
            <w:r>
              <w:rPr>
                <w:sz w:val="18"/>
                <w:szCs w:val="18"/>
              </w:rPr>
              <w:t>meta</w:t>
            </w:r>
            <w:r w:rsidRPr="00EF7F8E">
              <w:rPr>
                <w:sz w:val="18"/>
                <w:szCs w:val="18"/>
              </w:rPr>
              <w:t>lworks</w:t>
            </w:r>
          </w:p>
        </w:tc>
        <w:tc>
          <w:tcPr>
            <w:tcW w:w="1237" w:type="dxa"/>
          </w:tcPr>
          <w:p w14:paraId="0996D0E2" w14:textId="3AE58E93" w:rsidR="00B20C7A" w:rsidRPr="00B20C7A" w:rsidRDefault="00B20C7A" w:rsidP="003B44C7">
            <w:pPr>
              <w:rPr>
                <w:sz w:val="18"/>
                <w:szCs w:val="18"/>
                <w:lang w:val="en-US"/>
              </w:rPr>
            </w:pPr>
            <w:r w:rsidRPr="005C2E8A">
              <w:rPr>
                <w:sz w:val="18"/>
                <w:szCs w:val="18"/>
                <w:lang w:val="en-US"/>
              </w:rPr>
              <w:t>Characters:</w:t>
            </w:r>
          </w:p>
        </w:tc>
        <w:tc>
          <w:tcPr>
            <w:tcW w:w="935" w:type="dxa"/>
          </w:tcPr>
          <w:p w14:paraId="79D81D74" w14:textId="71917E0A" w:rsidR="00B20C7A" w:rsidRPr="00B20C7A" w:rsidRDefault="004A1B65" w:rsidP="003B44C7">
            <w:pPr>
              <w:jc w:val="right"/>
              <w:rPr>
                <w:sz w:val="18"/>
                <w:szCs w:val="18"/>
                <w:lang w:val="en-US"/>
              </w:rPr>
            </w:pPr>
            <w:r>
              <w:rPr>
                <w:sz w:val="18"/>
                <w:szCs w:val="18"/>
                <w:lang w:val="en-US"/>
              </w:rPr>
              <w:t>933</w:t>
            </w:r>
          </w:p>
        </w:tc>
      </w:tr>
      <w:tr w:rsidR="00813F89" w:rsidRPr="00B20C7A" w14:paraId="1A050D28" w14:textId="77777777" w:rsidTr="00393ED0">
        <w:tc>
          <w:tcPr>
            <w:tcW w:w="1083" w:type="dxa"/>
          </w:tcPr>
          <w:p w14:paraId="6AC0BB9F" w14:textId="77777777" w:rsidR="00813F89" w:rsidRPr="00B20C7A" w:rsidRDefault="00813F89" w:rsidP="003B44C7">
            <w:pPr>
              <w:spacing w:before="120"/>
              <w:rPr>
                <w:sz w:val="18"/>
                <w:szCs w:val="18"/>
                <w:lang w:val="en-US"/>
              </w:rPr>
            </w:pPr>
            <w:r w:rsidRPr="00B20C7A">
              <w:rPr>
                <w:sz w:val="18"/>
                <w:szCs w:val="18"/>
                <w:lang w:val="en-US"/>
              </w:rPr>
              <w:t>File name:</w:t>
            </w:r>
          </w:p>
        </w:tc>
        <w:tc>
          <w:tcPr>
            <w:tcW w:w="3821" w:type="dxa"/>
          </w:tcPr>
          <w:p w14:paraId="7EEAA969" w14:textId="349F343F" w:rsidR="00813F89" w:rsidRPr="00B20C7A" w:rsidRDefault="003B44C7" w:rsidP="003B44C7">
            <w:pPr>
              <w:spacing w:before="120"/>
              <w:rPr>
                <w:sz w:val="18"/>
                <w:szCs w:val="18"/>
                <w:lang w:val="en-US"/>
              </w:rPr>
            </w:pPr>
            <w:r w:rsidRPr="003B44C7">
              <w:rPr>
                <w:sz w:val="18"/>
                <w:szCs w:val="18"/>
                <w:lang w:val="en-US"/>
              </w:rPr>
              <w:t>202506010_pm_dc_motors_rolling_mill_en</w:t>
            </w:r>
          </w:p>
        </w:tc>
        <w:tc>
          <w:tcPr>
            <w:tcW w:w="1237" w:type="dxa"/>
          </w:tcPr>
          <w:p w14:paraId="0B721B82" w14:textId="77777777" w:rsidR="00813F89" w:rsidRPr="00B20C7A" w:rsidRDefault="00813F89" w:rsidP="003B44C7">
            <w:pPr>
              <w:spacing w:before="120"/>
              <w:rPr>
                <w:sz w:val="18"/>
                <w:szCs w:val="18"/>
                <w:lang w:val="en-US"/>
              </w:rPr>
            </w:pPr>
            <w:r w:rsidRPr="00B21AE7">
              <w:rPr>
                <w:sz w:val="18"/>
                <w:szCs w:val="18"/>
                <w:lang w:val="en-US"/>
              </w:rPr>
              <w:t>Date:</w:t>
            </w:r>
          </w:p>
        </w:tc>
        <w:tc>
          <w:tcPr>
            <w:tcW w:w="935" w:type="dxa"/>
          </w:tcPr>
          <w:p w14:paraId="3395EF2B" w14:textId="12DE3E02" w:rsidR="00813F89" w:rsidRPr="00B20C7A" w:rsidRDefault="00D24DB4" w:rsidP="003B44C7">
            <w:pPr>
              <w:spacing w:before="120"/>
              <w:jc w:val="right"/>
              <w:rPr>
                <w:sz w:val="18"/>
                <w:szCs w:val="18"/>
                <w:lang w:val="en-US"/>
              </w:rPr>
            </w:pPr>
            <w:r>
              <w:rPr>
                <w:sz w:val="18"/>
                <w:szCs w:val="18"/>
                <w:lang w:val="en-US"/>
              </w:rPr>
              <w:t>06-24-2025</w:t>
            </w:r>
          </w:p>
        </w:tc>
      </w:tr>
      <w:tr w:rsidR="00DB107A" w:rsidRPr="00B53190" w14:paraId="27982E98" w14:textId="77777777" w:rsidTr="00DB107A">
        <w:tc>
          <w:tcPr>
            <w:tcW w:w="1083" w:type="dxa"/>
          </w:tcPr>
          <w:p w14:paraId="519C6E2A" w14:textId="0C6570DD" w:rsidR="00B20C7A" w:rsidRPr="00B20C7A" w:rsidRDefault="00813F89" w:rsidP="003B44C7">
            <w:pPr>
              <w:spacing w:before="120"/>
              <w:rPr>
                <w:sz w:val="18"/>
                <w:szCs w:val="18"/>
                <w:lang w:val="en-US"/>
              </w:rPr>
            </w:pPr>
            <w:r>
              <w:rPr>
                <w:sz w:val="18"/>
                <w:szCs w:val="18"/>
                <w:lang w:val="en-US"/>
              </w:rPr>
              <w:t>Tags</w:t>
            </w:r>
            <w:r w:rsidR="00B20C7A" w:rsidRPr="00B20C7A">
              <w:rPr>
                <w:sz w:val="18"/>
                <w:szCs w:val="18"/>
                <w:lang w:val="en-US"/>
              </w:rPr>
              <w:t>:</w:t>
            </w:r>
          </w:p>
        </w:tc>
        <w:tc>
          <w:tcPr>
            <w:tcW w:w="3821" w:type="dxa"/>
          </w:tcPr>
          <w:p w14:paraId="793B2848" w14:textId="50AC2006" w:rsidR="00B20C7A" w:rsidRPr="00B20C7A" w:rsidRDefault="003B44C7" w:rsidP="003B44C7">
            <w:pPr>
              <w:spacing w:before="120"/>
              <w:rPr>
                <w:sz w:val="18"/>
                <w:szCs w:val="18"/>
                <w:lang w:val="en-US"/>
              </w:rPr>
            </w:pPr>
            <w:r w:rsidRPr="003B44C7">
              <w:rPr>
                <w:sz w:val="18"/>
                <w:szCs w:val="18"/>
                <w:lang w:val="en-US"/>
              </w:rPr>
              <w:t>DC motors, roller motors, copper rolling mill, special design</w:t>
            </w:r>
          </w:p>
        </w:tc>
        <w:tc>
          <w:tcPr>
            <w:tcW w:w="1237" w:type="dxa"/>
          </w:tcPr>
          <w:p w14:paraId="6D8548FD" w14:textId="785649FE" w:rsidR="00B20C7A" w:rsidRPr="00B20C7A" w:rsidRDefault="00B20C7A" w:rsidP="003B44C7">
            <w:pPr>
              <w:spacing w:before="120"/>
              <w:rPr>
                <w:sz w:val="18"/>
                <w:szCs w:val="18"/>
                <w:lang w:val="en-US"/>
              </w:rPr>
            </w:pPr>
          </w:p>
        </w:tc>
        <w:tc>
          <w:tcPr>
            <w:tcW w:w="935" w:type="dxa"/>
          </w:tcPr>
          <w:p w14:paraId="2D4E1569" w14:textId="21619F8E" w:rsidR="00B20C7A" w:rsidRPr="00B20C7A" w:rsidRDefault="00B20C7A" w:rsidP="003B44C7">
            <w:pPr>
              <w:spacing w:before="120"/>
              <w:jc w:val="right"/>
              <w:rPr>
                <w:sz w:val="18"/>
                <w:szCs w:val="18"/>
                <w:lang w:val="en-US"/>
              </w:rPr>
            </w:pPr>
          </w:p>
        </w:tc>
      </w:tr>
      <w:tr w:rsidR="00B20C7A" w:rsidRPr="00B53190" w14:paraId="7C32B52A" w14:textId="77777777" w:rsidTr="00DB107A">
        <w:tc>
          <w:tcPr>
            <w:tcW w:w="7076" w:type="dxa"/>
            <w:gridSpan w:val="4"/>
            <w:tcBorders>
              <w:bottom w:val="single" w:sz="4" w:space="0" w:color="auto"/>
            </w:tcBorders>
          </w:tcPr>
          <w:p w14:paraId="5B939532" w14:textId="77777777" w:rsidR="00B20C7A" w:rsidRDefault="00B20C7A" w:rsidP="003B44C7">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42736F5E" w:rsidR="00701180" w:rsidRPr="00B20C7A" w:rsidRDefault="00600DB3" w:rsidP="003B44C7">
            <w:pPr>
              <w:spacing w:after="120"/>
              <w:jc w:val="both"/>
              <w:rPr>
                <w:sz w:val="16"/>
                <w:szCs w:val="16"/>
                <w:lang w:val="en-US"/>
              </w:rPr>
            </w:pPr>
            <w:r w:rsidRPr="00600DB3">
              <w:rPr>
                <w:sz w:val="16"/>
                <w:lang w:val="en-US"/>
              </w:rPr>
              <w:t xml:space="preserve">Menzel Elektromotoren GmbH has been manufacturing and distributing electric motors since 1927. The </w:t>
            </w:r>
            <w:r w:rsidR="00B63A5B">
              <w:rPr>
                <w:sz w:val="16"/>
                <w:lang w:val="en-US"/>
              </w:rPr>
              <w:t>German family-run</w:t>
            </w:r>
            <w:r w:rsidRPr="00600DB3">
              <w:rPr>
                <w:sz w:val="16"/>
                <w:lang w:val="en-US"/>
              </w:rPr>
              <w:t xml:space="preserve"> company </w:t>
            </w:r>
            <w:r w:rsidR="00B63A5B">
              <w:rPr>
                <w:sz w:val="16"/>
                <w:lang w:val="en-US"/>
              </w:rPr>
              <w:t xml:space="preserve">based in Hennigsdorf near Berlin </w:t>
            </w:r>
            <w:r w:rsidRPr="00600DB3">
              <w:rPr>
                <w:sz w:val="16"/>
                <w:lang w:val="en-US"/>
              </w:rPr>
              <w:t>specializes in the delivery of large electric motors, including special models, within the shortest time</w:t>
            </w:r>
            <w:r w:rsidR="00B63A5B" w:rsidRPr="00600DB3">
              <w:rPr>
                <w:sz w:val="16"/>
                <w:lang w:val="en-US"/>
              </w:rPr>
              <w:t xml:space="preserve"> possible</w:t>
            </w:r>
            <w:r w:rsidRPr="00600DB3">
              <w:rPr>
                <w:sz w:val="16"/>
                <w:lang w:val="en-US"/>
              </w:rPr>
              <w:t>. The product range comprises high and low voltage motors, DC motors, transformers, and frequency inverters. Services include motor production</w:t>
            </w:r>
            <w:r w:rsidR="00B63A5B">
              <w:rPr>
                <w:sz w:val="16"/>
                <w:lang w:val="en-US"/>
              </w:rPr>
              <w:t xml:space="preserve"> up to and beyond 25 MW</w:t>
            </w:r>
            <w:r w:rsidRPr="00600DB3">
              <w:rPr>
                <w:sz w:val="16"/>
                <w:lang w:val="en-US"/>
              </w:rPr>
              <w:t xml:space="preserve"> and short-term adaptation of stock motors to application-specific requirements. In order to ensure </w:t>
            </w:r>
            <w:r w:rsidR="00B63A5B">
              <w:rPr>
                <w:sz w:val="16"/>
                <w:lang w:val="en-US"/>
              </w:rPr>
              <w:t>short</w:t>
            </w:r>
            <w:r w:rsidRPr="00600DB3">
              <w:rPr>
                <w:sz w:val="16"/>
                <w:lang w:val="en-US"/>
              </w:rPr>
              <w:t xml:space="preserve"> deliver</w:t>
            </w:r>
            <w:r w:rsidR="00B63A5B">
              <w:rPr>
                <w:sz w:val="16"/>
                <w:lang w:val="en-US"/>
              </w:rPr>
              <w:t>y</w:t>
            </w:r>
            <w:r w:rsidRPr="00600DB3">
              <w:rPr>
                <w:sz w:val="16"/>
                <w:lang w:val="en-US"/>
              </w:rPr>
              <w:t xml:space="preserve"> times, </w:t>
            </w:r>
            <w:r w:rsidR="00B63A5B">
              <w:rPr>
                <w:sz w:val="16"/>
                <w:lang w:val="en-US"/>
              </w:rPr>
              <w:t>Menzel</w:t>
            </w:r>
            <w:r w:rsidRPr="00600DB3">
              <w:rPr>
                <w:sz w:val="16"/>
                <w:lang w:val="en-US"/>
              </w:rPr>
              <w:t xml:space="preserve"> maintains a </w:t>
            </w:r>
            <w:r w:rsidR="00B63A5B">
              <w:rPr>
                <w:sz w:val="16"/>
                <w:lang w:val="en-US"/>
              </w:rPr>
              <w:t>large</w:t>
            </w:r>
            <w:r w:rsidRPr="00600DB3">
              <w:rPr>
                <w:sz w:val="16"/>
                <w:lang w:val="en-US"/>
              </w:rPr>
              <w:t xml:space="preserve"> inventory </w:t>
            </w:r>
            <w:r w:rsidR="00B63A5B">
              <w:rPr>
                <w:sz w:val="16"/>
                <w:lang w:val="en-US"/>
              </w:rPr>
              <w:t>with over</w:t>
            </w:r>
            <w:r w:rsidRPr="00600DB3">
              <w:rPr>
                <w:sz w:val="16"/>
                <w:lang w:val="en-US"/>
              </w:rPr>
              <w:t xml:space="preserve"> 20,000 motors up to 15 </w:t>
            </w:r>
            <w:r w:rsidR="00B63A5B">
              <w:rPr>
                <w:sz w:val="16"/>
                <w:lang w:val="en-US"/>
              </w:rPr>
              <w:t>M</w:t>
            </w:r>
            <w:r w:rsidRPr="00600DB3">
              <w:rPr>
                <w:sz w:val="16"/>
                <w:lang w:val="en-US"/>
              </w:rPr>
              <w:t xml:space="preserve">W. Qualified engineering, experienced staff, and state-of-the-art production and testing facilities help </w:t>
            </w:r>
            <w:r w:rsidR="00B63A5B">
              <w:rPr>
                <w:sz w:val="16"/>
                <w:lang w:val="en-US"/>
              </w:rPr>
              <w:t>the manufacturer</w:t>
            </w:r>
            <w:r w:rsidRPr="00600DB3">
              <w:rPr>
                <w:sz w:val="16"/>
                <w:lang w:val="en-US"/>
              </w:rPr>
              <w:t xml:space="preserve"> provide excellent reliability. Menzel operates subsidiaries in </w:t>
            </w:r>
            <w:r w:rsidR="001479FA" w:rsidRPr="00600DB3">
              <w:rPr>
                <w:sz w:val="16"/>
                <w:lang w:val="en-US"/>
              </w:rPr>
              <w:t>Sweden,</w:t>
            </w:r>
            <w:r w:rsidR="001479FA">
              <w:rPr>
                <w:sz w:val="16"/>
                <w:lang w:val="en-US"/>
              </w:rPr>
              <w:t xml:space="preserve"> </w:t>
            </w:r>
            <w:r w:rsidRPr="00600DB3">
              <w:rPr>
                <w:sz w:val="16"/>
                <w:lang w:val="en-US"/>
              </w:rPr>
              <w:t>the UK, France</w:t>
            </w:r>
            <w:r w:rsidR="001479FA">
              <w:rPr>
                <w:sz w:val="16"/>
                <w:lang w:val="en-US"/>
              </w:rPr>
              <w:t xml:space="preserve"> and</w:t>
            </w:r>
            <w:r w:rsidRPr="00600DB3">
              <w:rPr>
                <w:sz w:val="16"/>
                <w:lang w:val="en-US"/>
              </w:rPr>
              <w:t xml:space="preserve"> Italy</w:t>
            </w:r>
            <w:r w:rsidR="006F6B0C">
              <w:rPr>
                <w:sz w:val="16"/>
                <w:lang w:val="en-US"/>
              </w:rPr>
              <w:t xml:space="preserve"> </w:t>
            </w:r>
            <w:r w:rsidRPr="00600DB3">
              <w:rPr>
                <w:sz w:val="16"/>
                <w:lang w:val="en-US"/>
              </w:rPr>
              <w:t>and cooperates with numerous partners worldwide.</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Pr="006F6B0C" w:rsidRDefault="00B20C7A" w:rsidP="003B44C7">
            <w:pPr>
              <w:spacing w:before="120" w:after="120"/>
              <w:rPr>
                <w:b/>
                <w:lang w:val="en-US"/>
              </w:rPr>
            </w:pPr>
            <w:r w:rsidRPr="006F6B0C">
              <w:rPr>
                <w:b/>
                <w:lang w:val="en-US"/>
              </w:rPr>
              <w:t>Contact:</w:t>
            </w:r>
          </w:p>
          <w:p w14:paraId="6DB6C797" w14:textId="77777777" w:rsidR="00B20C7A" w:rsidRPr="006F6B0C" w:rsidRDefault="00B20C7A" w:rsidP="003B44C7">
            <w:pPr>
              <w:rPr>
                <w:b/>
                <w:bCs/>
                <w:lang w:val="en-US"/>
              </w:rPr>
            </w:pPr>
            <w:r w:rsidRPr="006F6B0C">
              <w:rPr>
                <w:b/>
                <w:bCs/>
                <w:lang w:val="en-US"/>
              </w:rPr>
              <w:t>Menzel Elektromotoren GmbH</w:t>
            </w:r>
          </w:p>
          <w:p w14:paraId="38C52576" w14:textId="78C7A89B" w:rsidR="00B20C7A" w:rsidRPr="006F6B0C" w:rsidRDefault="00BC2AE2" w:rsidP="003B44C7">
            <w:pPr>
              <w:spacing w:before="120" w:after="120"/>
              <w:rPr>
                <w:lang w:val="en-US"/>
              </w:rPr>
            </w:pPr>
            <w:r w:rsidRPr="00593A60">
              <w:rPr>
                <w:lang w:val="en-US"/>
              </w:rPr>
              <w:t>Anja Leipold</w:t>
            </w:r>
            <w:r w:rsidRPr="00593A60">
              <w:rPr>
                <w:lang w:val="en-US"/>
              </w:rPr>
              <w:br/>
              <w:t>Corporate Co</w:t>
            </w:r>
            <w:r>
              <w:rPr>
                <w:lang w:val="en-US"/>
              </w:rPr>
              <w:t>mmunications</w:t>
            </w:r>
          </w:p>
          <w:p w14:paraId="750DFACA" w14:textId="296FABF3" w:rsidR="00B20C7A" w:rsidRDefault="00085FD0" w:rsidP="003B44C7">
            <w:r w:rsidRPr="00085FD0">
              <w:t>Am Alten Walzwerk 2</w:t>
            </w:r>
          </w:p>
          <w:p w14:paraId="241AD909" w14:textId="1EE2103C" w:rsidR="00B20C7A" w:rsidRPr="006F6B0C" w:rsidRDefault="00085FD0" w:rsidP="003B44C7">
            <w:r w:rsidRPr="006F6B0C">
              <w:t>16761 Hennigsdorf</w:t>
            </w:r>
          </w:p>
          <w:p w14:paraId="17B9C989" w14:textId="30C9FDF5" w:rsidR="00B20C7A" w:rsidRPr="006F6B0C" w:rsidRDefault="00B20C7A" w:rsidP="003B44C7">
            <w:r w:rsidRPr="006F6B0C">
              <w:t>Germany</w:t>
            </w:r>
          </w:p>
          <w:p w14:paraId="277ED36E" w14:textId="0843A9D0" w:rsidR="00B20C7A" w:rsidRPr="006F6B0C" w:rsidRDefault="00DB107A" w:rsidP="003B44C7">
            <w:pPr>
              <w:spacing w:before="120"/>
            </w:pPr>
            <w:r w:rsidRPr="006F6B0C">
              <w:t>Phone: +49 30 349 922-0</w:t>
            </w:r>
          </w:p>
          <w:p w14:paraId="5D765C8E" w14:textId="3A76CA02" w:rsidR="00B20C7A" w:rsidRPr="00DB107A" w:rsidRDefault="00DB107A" w:rsidP="003B44C7">
            <w:pPr>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6F6B0C" w:rsidRDefault="00DB107A" w:rsidP="003B44C7">
            <w:pPr>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3B44C7">
            <w:pPr>
              <w:spacing w:before="480"/>
              <w:rPr>
                <w:sz w:val="16"/>
              </w:rPr>
            </w:pPr>
            <w:r w:rsidRPr="005C2E8A">
              <w:rPr>
                <w:sz w:val="16"/>
              </w:rPr>
              <w:t>gii die Presse-Agentur GmbH</w:t>
            </w:r>
          </w:p>
          <w:p w14:paraId="42B233F5" w14:textId="5F485514" w:rsidR="00B20C7A" w:rsidRPr="00813F89" w:rsidRDefault="005D6764" w:rsidP="003B44C7">
            <w:pPr>
              <w:rPr>
                <w:sz w:val="16"/>
                <w:szCs w:val="16"/>
              </w:rPr>
            </w:pPr>
            <w:r>
              <w:rPr>
                <w:sz w:val="16"/>
              </w:rPr>
              <w:t>Christburger S</w:t>
            </w:r>
            <w:r w:rsidR="00B20C7A" w:rsidRPr="005C2E8A">
              <w:rPr>
                <w:sz w:val="16"/>
              </w:rPr>
              <w:t xml:space="preserve">tr. </w:t>
            </w:r>
            <w:r w:rsidRPr="00813F89">
              <w:rPr>
                <w:sz w:val="16"/>
              </w:rPr>
              <w:t>41</w:t>
            </w:r>
          </w:p>
          <w:p w14:paraId="52A6A510" w14:textId="464E2FC3" w:rsidR="00B20C7A" w:rsidRPr="00AA1ED7" w:rsidRDefault="00B20C7A" w:rsidP="003B44C7">
            <w:pPr>
              <w:rPr>
                <w:sz w:val="16"/>
                <w:szCs w:val="16"/>
                <w:lang w:val="en-US"/>
              </w:rPr>
            </w:pPr>
            <w:r w:rsidRPr="005C2E8A">
              <w:rPr>
                <w:sz w:val="16"/>
                <w:lang w:val="en-US"/>
              </w:rPr>
              <w:t>10405 Berlin</w:t>
            </w:r>
          </w:p>
          <w:p w14:paraId="3A592C59" w14:textId="6E1283B5" w:rsidR="00B20C7A" w:rsidRPr="00AA1ED7" w:rsidRDefault="00B20C7A" w:rsidP="003B44C7">
            <w:pPr>
              <w:rPr>
                <w:sz w:val="16"/>
                <w:szCs w:val="16"/>
                <w:lang w:val="en-US"/>
              </w:rPr>
            </w:pPr>
            <w:r w:rsidRPr="005C2E8A">
              <w:rPr>
                <w:sz w:val="16"/>
                <w:lang w:val="en-US"/>
              </w:rPr>
              <w:t>Germany</w:t>
            </w:r>
          </w:p>
          <w:p w14:paraId="520AF093" w14:textId="1A83A789" w:rsidR="00B20C7A" w:rsidRPr="00AA1ED7" w:rsidRDefault="00B20C7A" w:rsidP="003B44C7">
            <w:pPr>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4AE8983" w14:textId="71F06E5D" w:rsidR="00B20C7A" w:rsidRPr="00B20C7A" w:rsidRDefault="00B20C7A" w:rsidP="003B44C7">
            <w:pPr>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3B44C7">
            <w:pPr>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3B44C7">
      <w:pPr>
        <w:jc w:val="both"/>
        <w:rPr>
          <w:lang w:val="en-US"/>
        </w:rPr>
      </w:pPr>
    </w:p>
    <w:sectPr w:rsidR="00EB6858" w:rsidRPr="00B20C7A"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8B406" w14:textId="77777777" w:rsidR="00814441" w:rsidRDefault="00814441">
      <w:r>
        <w:separator/>
      </w:r>
    </w:p>
  </w:endnote>
  <w:endnote w:type="continuationSeparator" w:id="0">
    <w:p w14:paraId="26892D40" w14:textId="77777777" w:rsidR="00814441" w:rsidRDefault="0081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EF735" w14:textId="77777777" w:rsidR="00814441" w:rsidRDefault="00814441">
      <w:r>
        <w:separator/>
      </w:r>
    </w:p>
  </w:footnote>
  <w:footnote w:type="continuationSeparator" w:id="0">
    <w:p w14:paraId="127B07D7" w14:textId="77777777" w:rsidR="00814441" w:rsidRDefault="00814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43C75DF1" w:rsidR="00397953" w:rsidRPr="003B44C7"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3B44C7">
      <w:rPr>
        <w:sz w:val="18"/>
        <w:lang w:val="en-US"/>
      </w:rPr>
      <w:t>Pag</w:t>
    </w:r>
    <w:r w:rsidR="00397953" w:rsidRPr="003B44C7">
      <w:rPr>
        <w:sz w:val="18"/>
        <w:lang w:val="en-US"/>
      </w:rPr>
      <w:t xml:space="preserve">e </w:t>
    </w:r>
    <w:r w:rsidR="00397953">
      <w:rPr>
        <w:rStyle w:val="Seitenzahl"/>
        <w:sz w:val="18"/>
      </w:rPr>
      <w:fldChar w:fldCharType="begin"/>
    </w:r>
    <w:r w:rsidR="00397953" w:rsidRPr="003B44C7">
      <w:rPr>
        <w:rStyle w:val="Seitenzahl"/>
        <w:sz w:val="18"/>
        <w:lang w:val="en-US"/>
      </w:rPr>
      <w:instrText xml:space="preserve"> PAGE </w:instrText>
    </w:r>
    <w:r w:rsidR="00397953">
      <w:rPr>
        <w:rStyle w:val="Seitenzahl"/>
        <w:sz w:val="18"/>
      </w:rPr>
      <w:fldChar w:fldCharType="separate"/>
    </w:r>
    <w:r w:rsidR="00F3643C" w:rsidRPr="003B44C7">
      <w:rPr>
        <w:rStyle w:val="Seitenzahl"/>
        <w:noProof/>
        <w:sz w:val="18"/>
        <w:lang w:val="en-US"/>
      </w:rPr>
      <w:t>2</w:t>
    </w:r>
    <w:r w:rsidR="00397953">
      <w:rPr>
        <w:rStyle w:val="Seitenzahl"/>
        <w:sz w:val="18"/>
      </w:rPr>
      <w:fldChar w:fldCharType="end"/>
    </w:r>
    <w:r w:rsidR="00947819" w:rsidRPr="003B44C7">
      <w:rPr>
        <w:rStyle w:val="Seitenzahl"/>
        <w:sz w:val="18"/>
        <w:lang w:val="en-US"/>
      </w:rPr>
      <w:t>:</w:t>
    </w:r>
    <w:r w:rsidR="00947819" w:rsidRPr="003B44C7">
      <w:rPr>
        <w:rStyle w:val="Seitenzahl"/>
        <w:sz w:val="18"/>
        <w:lang w:val="en-US"/>
      </w:rPr>
      <w:tab/>
    </w:r>
    <w:r w:rsidR="003B44C7" w:rsidRPr="003B44C7">
      <w:rPr>
        <w:rStyle w:val="Seitenzahl"/>
        <w:sz w:val="18"/>
        <w:lang w:val="en-US"/>
      </w:rPr>
      <w:t>DC motors for copper rolling mill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33980"/>
    <w:rsid w:val="00085FD0"/>
    <w:rsid w:val="00086A6A"/>
    <w:rsid w:val="000D3D1B"/>
    <w:rsid w:val="000E7AE5"/>
    <w:rsid w:val="00145013"/>
    <w:rsid w:val="001479FA"/>
    <w:rsid w:val="001555B6"/>
    <w:rsid w:val="00162BC6"/>
    <w:rsid w:val="0016680D"/>
    <w:rsid w:val="001B032E"/>
    <w:rsid w:val="002149A1"/>
    <w:rsid w:val="00267A0E"/>
    <w:rsid w:val="002C607D"/>
    <w:rsid w:val="002C7173"/>
    <w:rsid w:val="002E0264"/>
    <w:rsid w:val="003146CF"/>
    <w:rsid w:val="0032593C"/>
    <w:rsid w:val="00341AFC"/>
    <w:rsid w:val="00397953"/>
    <w:rsid w:val="003B2C6D"/>
    <w:rsid w:val="003B44C7"/>
    <w:rsid w:val="003C7FAE"/>
    <w:rsid w:val="003E4B5B"/>
    <w:rsid w:val="003F5DB1"/>
    <w:rsid w:val="0040522D"/>
    <w:rsid w:val="00412616"/>
    <w:rsid w:val="0042754D"/>
    <w:rsid w:val="00457545"/>
    <w:rsid w:val="004A1B65"/>
    <w:rsid w:val="004C06CD"/>
    <w:rsid w:val="004D4722"/>
    <w:rsid w:val="004F59DB"/>
    <w:rsid w:val="0050030F"/>
    <w:rsid w:val="005025F9"/>
    <w:rsid w:val="005A020C"/>
    <w:rsid w:val="005D6764"/>
    <w:rsid w:val="005F511D"/>
    <w:rsid w:val="00600DB3"/>
    <w:rsid w:val="0060680E"/>
    <w:rsid w:val="0064124C"/>
    <w:rsid w:val="006B381C"/>
    <w:rsid w:val="006B5206"/>
    <w:rsid w:val="006F6B0C"/>
    <w:rsid w:val="00700CFC"/>
    <w:rsid w:val="00701180"/>
    <w:rsid w:val="0070201B"/>
    <w:rsid w:val="00712381"/>
    <w:rsid w:val="0074274E"/>
    <w:rsid w:val="00760C74"/>
    <w:rsid w:val="0079055A"/>
    <w:rsid w:val="007C1C71"/>
    <w:rsid w:val="00813F89"/>
    <w:rsid w:val="00814441"/>
    <w:rsid w:val="0082268A"/>
    <w:rsid w:val="00824C65"/>
    <w:rsid w:val="00831E07"/>
    <w:rsid w:val="00870C6F"/>
    <w:rsid w:val="008905EB"/>
    <w:rsid w:val="0089496A"/>
    <w:rsid w:val="008F47A4"/>
    <w:rsid w:val="0090653C"/>
    <w:rsid w:val="009117BF"/>
    <w:rsid w:val="00931974"/>
    <w:rsid w:val="00947819"/>
    <w:rsid w:val="00955F69"/>
    <w:rsid w:val="00961F6F"/>
    <w:rsid w:val="00965936"/>
    <w:rsid w:val="0099798F"/>
    <w:rsid w:val="009F6B50"/>
    <w:rsid w:val="009F728C"/>
    <w:rsid w:val="00A12E04"/>
    <w:rsid w:val="00AA1ED7"/>
    <w:rsid w:val="00AD1196"/>
    <w:rsid w:val="00AD5C88"/>
    <w:rsid w:val="00AE4E98"/>
    <w:rsid w:val="00B20C7A"/>
    <w:rsid w:val="00B5245C"/>
    <w:rsid w:val="00B53190"/>
    <w:rsid w:val="00B56C20"/>
    <w:rsid w:val="00B62090"/>
    <w:rsid w:val="00B63A5B"/>
    <w:rsid w:val="00B961DC"/>
    <w:rsid w:val="00BC2AE2"/>
    <w:rsid w:val="00BD0CE5"/>
    <w:rsid w:val="00BE27C5"/>
    <w:rsid w:val="00BE35BC"/>
    <w:rsid w:val="00BF3F31"/>
    <w:rsid w:val="00C36973"/>
    <w:rsid w:val="00C4288D"/>
    <w:rsid w:val="00C571F9"/>
    <w:rsid w:val="00C81894"/>
    <w:rsid w:val="00C85113"/>
    <w:rsid w:val="00D206BE"/>
    <w:rsid w:val="00D24DB4"/>
    <w:rsid w:val="00D338AA"/>
    <w:rsid w:val="00DB107A"/>
    <w:rsid w:val="00DB698B"/>
    <w:rsid w:val="00DC270B"/>
    <w:rsid w:val="00DE236E"/>
    <w:rsid w:val="00DF2C0D"/>
    <w:rsid w:val="00E03DB1"/>
    <w:rsid w:val="00E662AC"/>
    <w:rsid w:val="00EB171B"/>
    <w:rsid w:val="00EB6858"/>
    <w:rsid w:val="00ED4CC3"/>
    <w:rsid w:val="00EE58FD"/>
    <w:rsid w:val="00F10488"/>
    <w:rsid w:val="00F3643C"/>
    <w:rsid w:val="00F50F33"/>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BesuchterLink">
    <w:name w:val="FollowedHyperlink"/>
    <w:basedOn w:val="Absatz-Standardschriftart"/>
    <w:uiPriority w:val="99"/>
    <w:semiHidden/>
    <w:unhideWhenUsed/>
    <w:rsid w:val="003B44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c-motor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2825</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2014-05-09T08:50:00Z</cp:lastPrinted>
  <dcterms:created xsi:type="dcterms:W3CDTF">2025-06-10T12:38:00Z</dcterms:created>
  <dcterms:modified xsi:type="dcterms:W3CDTF">2025-06-24T12:37:00Z</dcterms:modified>
</cp:coreProperties>
</file>