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38516" w14:textId="77777777" w:rsidR="00397953" w:rsidRPr="00593A60" w:rsidRDefault="000D0C93" w:rsidP="000B6D13">
      <w:pPr>
        <w:rPr>
          <w:sz w:val="40"/>
          <w:szCs w:val="40"/>
        </w:rPr>
      </w:pPr>
      <w:r w:rsidRPr="00593A60">
        <w:rPr>
          <w:sz w:val="40"/>
          <w:szCs w:val="40"/>
        </w:rPr>
        <w:t>Presseinformation</w:t>
      </w:r>
    </w:p>
    <w:p w14:paraId="07F5896B" w14:textId="77777777" w:rsidR="00397953" w:rsidRPr="00593A60" w:rsidRDefault="00397953" w:rsidP="000B6D13">
      <w:pPr>
        <w:spacing w:line="360" w:lineRule="auto"/>
        <w:ind w:right="-2"/>
        <w:rPr>
          <w:b/>
          <w:sz w:val="24"/>
        </w:rPr>
      </w:pPr>
    </w:p>
    <w:p w14:paraId="71A57AFA" w14:textId="69868E43" w:rsidR="00947819" w:rsidRPr="00593A60" w:rsidRDefault="00997521" w:rsidP="000B6D13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Gas-Ex-geschützter </w:t>
      </w:r>
      <w:r w:rsidR="00CE176D">
        <w:rPr>
          <w:b/>
          <w:sz w:val="24"/>
        </w:rPr>
        <w:t xml:space="preserve">Extrudermotor </w:t>
      </w:r>
      <w:r>
        <w:rPr>
          <w:b/>
          <w:sz w:val="24"/>
        </w:rPr>
        <w:t>in Baugröße 1000</w:t>
      </w:r>
    </w:p>
    <w:p w14:paraId="746BAFFE" w14:textId="77777777" w:rsidR="00397953" w:rsidRPr="00593A60" w:rsidRDefault="00397953" w:rsidP="000B6D13">
      <w:pPr>
        <w:spacing w:line="360" w:lineRule="auto"/>
        <w:ind w:right="-2"/>
      </w:pPr>
    </w:p>
    <w:p w14:paraId="59B04FB1" w14:textId="43F352F5" w:rsidR="00C74F0F" w:rsidRDefault="000713E2" w:rsidP="000079DC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 xml:space="preserve">Einen Ex-geschützten Motor </w:t>
      </w:r>
      <w:r w:rsidR="00BA2D0B">
        <w:t>der</w:t>
      </w:r>
      <w:r>
        <w:t xml:space="preserve"> Baugröße 1000 kurzfristig zu ersetzen, ist eine steile Vorgabe. </w:t>
      </w:r>
      <w:r w:rsidR="00D63C5D">
        <w:t xml:space="preserve">Menzel Elektromotoren </w:t>
      </w:r>
      <w:r w:rsidR="00E319C5">
        <w:t xml:space="preserve">hat </w:t>
      </w:r>
      <w:r>
        <w:t>hier</w:t>
      </w:r>
      <w:r w:rsidR="0097358D">
        <w:t>für</w:t>
      </w:r>
      <w:r w:rsidR="00E319C5">
        <w:t xml:space="preserve"> seine ganze</w:t>
      </w:r>
      <w:r w:rsidR="00D63C5D">
        <w:t xml:space="preserve"> Expertise </w:t>
      </w:r>
      <w:r w:rsidR="00D63C5D" w:rsidRPr="00BE164C">
        <w:t>i</w:t>
      </w:r>
      <w:r w:rsidR="00D63C5D">
        <w:t xml:space="preserve">n der Konstruktion, Fertigung und Zertifizierung explosionsgeschützter </w:t>
      </w:r>
      <w:r w:rsidR="00E7145E">
        <w:t>Antriebsmaschinen</w:t>
      </w:r>
      <w:r w:rsidR="00E319C5">
        <w:t xml:space="preserve"> zum Einsatz gebracht. </w:t>
      </w:r>
      <w:r>
        <w:t>Ein Kunststoffproduzent benötigte</w:t>
      </w:r>
      <w:r w:rsidR="00E319C5">
        <w:t xml:space="preserve"> eilig Ersatz für einen </w:t>
      </w:r>
      <w:r w:rsidR="00E319C5" w:rsidRPr="007E705E">
        <w:t>druckfest gekapselte</w:t>
      </w:r>
      <w:r w:rsidR="00E319C5">
        <w:t>n Extrudermotor.</w:t>
      </w:r>
      <w:r>
        <w:t xml:space="preserve"> </w:t>
      </w:r>
      <w:r w:rsidR="003C11F0">
        <w:t>Menzel stellte fest, dass auch ein Motor mit Zündschutzart Ex ec</w:t>
      </w:r>
      <w:r w:rsidR="00437CD0">
        <w:t>, erhöhte Sicherheit</w:t>
      </w:r>
      <w:r w:rsidR="003C11F0">
        <w:t xml:space="preserve"> geeignet war</w:t>
      </w:r>
      <w:r w:rsidR="00C74F0F">
        <w:t>. Der Berliner Mittelständler</w:t>
      </w:r>
      <w:r w:rsidR="00C74F0F" w:rsidRPr="00C74F0F">
        <w:t xml:space="preserve"> </w:t>
      </w:r>
      <w:r w:rsidR="00C74F0F">
        <w:t xml:space="preserve">wählte einen </w:t>
      </w:r>
      <w:r w:rsidR="00E7145E">
        <w:t>passenden</w:t>
      </w:r>
      <w:r w:rsidR="00C74F0F" w:rsidRPr="00C74F0F">
        <w:t xml:space="preserve"> </w:t>
      </w:r>
      <w:r w:rsidR="00E7145E" w:rsidRPr="007E705E">
        <w:t>Drehstromk</w:t>
      </w:r>
      <w:r w:rsidR="00E7145E">
        <w:t>ä</w:t>
      </w:r>
      <w:r w:rsidR="00E7145E" w:rsidRPr="007E705E">
        <w:t>figl</w:t>
      </w:r>
      <w:r w:rsidR="00E7145E">
        <w:t>ä</w:t>
      </w:r>
      <w:r w:rsidR="00E7145E" w:rsidRPr="007E705E">
        <w:t>ufermotor</w:t>
      </w:r>
      <w:r w:rsidR="00E7145E">
        <w:t xml:space="preserve"> </w:t>
      </w:r>
      <w:r w:rsidR="00C74F0F">
        <w:t xml:space="preserve">aus seinem umfangreichen Lagerbestand aus und </w:t>
      </w:r>
      <w:r w:rsidR="000079DC">
        <w:t>passte ihn individuell für die Anwendung an</w:t>
      </w:r>
      <w:r w:rsidR="007A750F">
        <w:t>. Entscheidend war</w:t>
      </w:r>
      <w:r w:rsidR="00BA2D0B">
        <w:t>en</w:t>
      </w:r>
      <w:r w:rsidR="007A750F">
        <w:t xml:space="preserve"> dabei die Ertüchtigung für Gas-</w:t>
      </w:r>
      <w:r w:rsidR="00BA2D0B">
        <w:t>Ex-</w:t>
      </w:r>
      <w:r w:rsidR="007A750F">
        <w:t xml:space="preserve">Bereiche </w:t>
      </w:r>
      <w:r w:rsidR="008E4D60">
        <w:t xml:space="preserve">der Zone 2 </w:t>
      </w:r>
      <w:r w:rsidR="000079DC">
        <w:t>sowie</w:t>
      </w:r>
      <w:r w:rsidR="007A750F">
        <w:t xml:space="preserve"> die ATEX-Zertifizierung. Der </w:t>
      </w:r>
      <w:r w:rsidR="00E7145E">
        <w:t xml:space="preserve">Motor </w:t>
      </w:r>
      <w:r w:rsidR="0032368E">
        <w:t>erhielt</w:t>
      </w:r>
      <w:r w:rsidR="007A750F">
        <w:t xml:space="preserve"> die Kennzeichnung </w:t>
      </w:r>
      <w:r w:rsidR="007A750F" w:rsidRPr="007E705E">
        <w:t>II 3G</w:t>
      </w:r>
      <w:r w:rsidR="008E4D60">
        <w:t xml:space="preserve"> E</w:t>
      </w:r>
      <w:r w:rsidR="007A750F" w:rsidRPr="007E705E">
        <w:t>x ec IIC T4 Gc</w:t>
      </w:r>
      <w:r w:rsidR="007A750F">
        <w:t>.</w:t>
      </w:r>
      <w:r w:rsidR="00437CD0">
        <w:t xml:space="preserve"> </w:t>
      </w:r>
      <w:r w:rsidR="000079DC">
        <w:t>Durch einen</w:t>
      </w:r>
      <w:r w:rsidR="000079DC" w:rsidRPr="000079DC">
        <w:t xml:space="preserve"> </w:t>
      </w:r>
      <w:r w:rsidR="000079DC" w:rsidRPr="007E705E">
        <w:t>Grundrahmen</w:t>
      </w:r>
      <w:r w:rsidR="000079DC">
        <w:t xml:space="preserve"> wurde die</w:t>
      </w:r>
      <w:r w:rsidR="00E7145E">
        <w:t xml:space="preserve"> </w:t>
      </w:r>
      <w:r w:rsidR="000079DC">
        <w:t>niedrig</w:t>
      </w:r>
      <w:r w:rsidR="00E7145E">
        <w:t>ere</w:t>
      </w:r>
      <w:r w:rsidR="00437CD0">
        <w:t xml:space="preserve"> Achshöhe </w:t>
      </w:r>
      <w:r w:rsidR="000079DC">
        <w:t xml:space="preserve">von </w:t>
      </w:r>
      <w:r w:rsidR="00437CD0">
        <w:t>630 mm a</w:t>
      </w:r>
      <w:r w:rsidR="000079DC">
        <w:t>n</w:t>
      </w:r>
      <w:r w:rsidR="00437CD0">
        <w:t xml:space="preserve"> </w:t>
      </w:r>
      <w:r w:rsidR="000079DC">
        <w:t xml:space="preserve">die Größe </w:t>
      </w:r>
      <w:r w:rsidR="00437CD0">
        <w:t>des</w:t>
      </w:r>
      <w:r w:rsidR="00437CD0" w:rsidRPr="00437CD0">
        <w:t xml:space="preserve"> </w:t>
      </w:r>
      <w:r w:rsidR="000079DC">
        <w:t>alt</w:t>
      </w:r>
      <w:r w:rsidR="00437CD0" w:rsidRPr="007E705E">
        <w:t>e</w:t>
      </w:r>
      <w:r w:rsidR="00437CD0">
        <w:t>n</w:t>
      </w:r>
      <w:r w:rsidR="00437CD0" w:rsidRPr="007E705E">
        <w:t xml:space="preserve"> Motor</w:t>
      </w:r>
      <w:r w:rsidR="00437CD0">
        <w:t xml:space="preserve">s </w:t>
      </w:r>
      <w:r w:rsidR="000079DC">
        <w:t>angepasst</w:t>
      </w:r>
      <w:r w:rsidR="00437CD0">
        <w:t>.</w:t>
      </w:r>
      <w:r w:rsidR="0032368E">
        <w:t xml:space="preserve"> Der neue Motor hatte </w:t>
      </w:r>
      <w:r w:rsidR="00BA2D0B">
        <w:t>gegenüber</w:t>
      </w:r>
      <w:r w:rsidR="00BA2D0B" w:rsidRPr="00BA2D0B">
        <w:t xml:space="preserve"> </w:t>
      </w:r>
      <w:r w:rsidR="00BA2D0B">
        <w:t xml:space="preserve">dem alten </w:t>
      </w:r>
      <w:r w:rsidR="0032368E">
        <w:t>vier</w:t>
      </w:r>
      <w:r w:rsidR="0032368E" w:rsidRPr="0032368E">
        <w:t xml:space="preserve"> </w:t>
      </w:r>
      <w:r w:rsidR="00BA2D0B">
        <w:t xml:space="preserve">statt zwei </w:t>
      </w:r>
      <w:r w:rsidR="0032368E" w:rsidRPr="007E705E">
        <w:t>Wicklungssysteme</w:t>
      </w:r>
      <w:r w:rsidR="0032368E">
        <w:t xml:space="preserve">. </w:t>
      </w:r>
      <w:r w:rsidR="00BA2D0B">
        <w:t xml:space="preserve">Daher nahm </w:t>
      </w:r>
      <w:r w:rsidR="0032368E">
        <w:t xml:space="preserve">Menzel </w:t>
      </w:r>
      <w:r w:rsidR="00BA2D0B">
        <w:t>für den Betrieb</w:t>
      </w:r>
      <w:r w:rsidR="00BA2D0B" w:rsidRPr="00BA2D0B">
        <w:t xml:space="preserve"> </w:t>
      </w:r>
      <w:r w:rsidR="00BA2D0B" w:rsidRPr="007E705E">
        <w:t>am vorhandenen Frequenzumrichter</w:t>
      </w:r>
      <w:r w:rsidR="00BA2D0B">
        <w:t xml:space="preserve"> auch noch einige </w:t>
      </w:r>
      <w:r w:rsidR="0032368E" w:rsidRPr="00437CD0">
        <w:t>elektrische</w:t>
      </w:r>
      <w:r w:rsidR="0032368E">
        <w:t xml:space="preserve"> </w:t>
      </w:r>
      <w:r w:rsidR="00BA2D0B">
        <w:t>Modifikationen</w:t>
      </w:r>
      <w:r w:rsidR="0032368E">
        <w:t xml:space="preserve"> vor</w:t>
      </w:r>
      <w:r w:rsidR="0032368E" w:rsidRPr="007E705E">
        <w:t>.</w:t>
      </w:r>
    </w:p>
    <w:p w14:paraId="140A1AB0" w14:textId="62AE89E8" w:rsidR="00D355E0" w:rsidRPr="00593A60" w:rsidRDefault="00D355E0" w:rsidP="000B6D13">
      <w:pPr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D355E0" w:rsidRPr="00593A60" w14:paraId="78187B0B" w14:textId="77777777" w:rsidTr="00D355E0">
        <w:tc>
          <w:tcPr>
            <w:tcW w:w="7076" w:type="dxa"/>
          </w:tcPr>
          <w:p w14:paraId="7AC1CE69" w14:textId="7487439A" w:rsidR="00D355E0" w:rsidRPr="00593A60" w:rsidRDefault="004859B2" w:rsidP="000B6D13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043966F5" wp14:editId="0088CC3A">
                  <wp:extent cx="2164080" cy="2729470"/>
                  <wp:effectExtent l="0" t="0" r="7620" b="0"/>
                  <wp:docPr id="5100594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05943" name="Grafik 5100594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44" cy="2739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5E0" w:rsidRPr="00593A60" w14:paraId="3B0785D5" w14:textId="77777777" w:rsidTr="00D355E0">
        <w:tc>
          <w:tcPr>
            <w:tcW w:w="7076" w:type="dxa"/>
          </w:tcPr>
          <w:p w14:paraId="5E353A39" w14:textId="0D58BCDD" w:rsidR="00D355E0" w:rsidRPr="00593A60" w:rsidRDefault="00D355E0" w:rsidP="007A750F">
            <w:pPr>
              <w:ind w:left="567" w:right="701"/>
              <w:jc w:val="center"/>
              <w:rPr>
                <w:sz w:val="18"/>
                <w:szCs w:val="18"/>
              </w:rPr>
            </w:pPr>
            <w:r w:rsidRPr="00593A60">
              <w:rPr>
                <w:b/>
                <w:sz w:val="18"/>
              </w:rPr>
              <w:t>Bild:</w:t>
            </w:r>
            <w:r w:rsidRPr="00593A60">
              <w:rPr>
                <w:sz w:val="18"/>
              </w:rPr>
              <w:t xml:space="preserve"> </w:t>
            </w:r>
            <w:r w:rsidR="007A750F">
              <w:rPr>
                <w:sz w:val="18"/>
              </w:rPr>
              <w:t>Kurzfristig konfiguriert und für den Ex-Bereich zertifiziert: Jetzt ist der Extrudermotor bereits im Einsatz – und der Kunde zufrieden</w:t>
            </w:r>
          </w:p>
        </w:tc>
      </w:tr>
    </w:tbl>
    <w:p w14:paraId="1AEC614C" w14:textId="795D4F49" w:rsidR="00D355E0" w:rsidRPr="00593A60" w:rsidRDefault="00D355E0" w:rsidP="000B6D13">
      <w:pPr>
        <w:spacing w:line="360" w:lineRule="auto"/>
        <w:jc w:val="both"/>
      </w:pPr>
    </w:p>
    <w:p w14:paraId="3309E861" w14:textId="18B98F75" w:rsidR="0092044C" w:rsidRDefault="003C11F0" w:rsidP="003C11F0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 xml:space="preserve">Das Kundenprojekt </w:t>
      </w:r>
      <w:r w:rsidR="00E7145E">
        <w:t>zeigt</w:t>
      </w:r>
      <w:r>
        <w:t xml:space="preserve"> die bestehende Versorgungslücke bei explosionsgeschützten Motoren in großen Baugrößen</w:t>
      </w:r>
      <w:r w:rsidR="00E7145E">
        <w:t>:</w:t>
      </w:r>
      <w:r>
        <w:t xml:space="preserve"> Die wenigen überhaupt existierenden Anbieter können höchstens einen Neubau anbieten – mit den entsprechenden monatelangen Fertigungszeiten. Menzel hebt sich vom Wettbewerb ab mit seinem großen Lagerbestand und seiner Fähigkeit, Elektromotoren </w:t>
      </w:r>
      <w:r w:rsidR="00E7145E">
        <w:t xml:space="preserve">im eigenen Haus </w:t>
      </w:r>
      <w:r>
        <w:t xml:space="preserve">für Ex-Zonen auszurüsten und nach ATEX zu </w:t>
      </w:r>
      <w:r>
        <w:lastRenderedPageBreak/>
        <w:t>zertifizieren.</w:t>
      </w:r>
      <w:r w:rsidR="00E7145E">
        <w:t xml:space="preserve"> </w:t>
      </w:r>
      <w:r w:rsidR="00437CD0" w:rsidRPr="00437CD0">
        <w:t xml:space="preserve">Von der Auftragserteilung bis zur Installation beim Kunden vergingen </w:t>
      </w:r>
      <w:r w:rsidR="00E7145E">
        <w:t xml:space="preserve">in diesem Fall </w:t>
      </w:r>
      <w:r w:rsidR="00437CD0" w:rsidRPr="00437CD0">
        <w:t xml:space="preserve">nur zwei Wochen. </w:t>
      </w:r>
      <w:r w:rsidR="00E7145E" w:rsidRPr="00437CD0">
        <w:t xml:space="preserve">Der Kunde war zur </w:t>
      </w:r>
      <w:r w:rsidR="00E7145E">
        <w:t xml:space="preserve">Prüfung und </w:t>
      </w:r>
      <w:r w:rsidR="00E7145E" w:rsidRPr="00437CD0">
        <w:t xml:space="preserve">Abnahme in Hennigsdorf und </w:t>
      </w:r>
      <w:r w:rsidR="00E7145E">
        <w:t xml:space="preserve">lobte Menzels </w:t>
      </w:r>
      <w:r w:rsidR="00E7145E" w:rsidRPr="00437CD0">
        <w:t>Flexibilität.</w:t>
      </w:r>
    </w:p>
    <w:p w14:paraId="5163230C" w14:textId="528F4F6D" w:rsidR="003C11F0" w:rsidRDefault="003C11F0" w:rsidP="003C11F0">
      <w:pPr>
        <w:pStyle w:val="Kopfzeile"/>
        <w:tabs>
          <w:tab w:val="clear" w:pos="4536"/>
          <w:tab w:val="clear" w:pos="9072"/>
        </w:tabs>
        <w:spacing w:line="360" w:lineRule="auto"/>
        <w:ind w:right="-2"/>
      </w:pPr>
      <w:r>
        <w:t>Mehr über Motoren mit Zündschutzart Ex ec, erhöhte Sicherheit</w:t>
      </w:r>
      <w:r w:rsidR="00165463">
        <w:t xml:space="preserve">, </w:t>
      </w:r>
      <w:r w:rsidR="00165463" w:rsidRPr="00165463">
        <w:t xml:space="preserve">für Gas-Ex- und Staub-Ex-Bereiche der Zonen 2 </w:t>
      </w:r>
      <w:r w:rsidR="00165463">
        <w:t>bzw.</w:t>
      </w:r>
      <w:r w:rsidR="00165463" w:rsidRPr="00165463">
        <w:t xml:space="preserve"> 22</w:t>
      </w:r>
      <w:r>
        <w:t xml:space="preserve">: </w:t>
      </w:r>
      <w:hyperlink r:id="rId8" w:history="1">
        <w:r w:rsidRPr="0057028D">
          <w:rPr>
            <w:rStyle w:val="Hyperlink"/>
          </w:rPr>
          <w:t>https://www.menzel-motors.com/de/ex-na/</w:t>
        </w:r>
      </w:hyperlink>
    </w:p>
    <w:p w14:paraId="25394C85" w14:textId="77777777" w:rsidR="00FD748A" w:rsidRPr="00593A60" w:rsidRDefault="00FD748A" w:rsidP="000B6D13">
      <w:pPr>
        <w:spacing w:line="360" w:lineRule="auto"/>
        <w:jc w:val="both"/>
      </w:pPr>
    </w:p>
    <w:p w14:paraId="198B0988" w14:textId="77777777" w:rsidR="00D6204C" w:rsidRDefault="00D6204C" w:rsidP="000B6D13">
      <w:pPr>
        <w:spacing w:line="360" w:lineRule="auto"/>
        <w:jc w:val="both"/>
      </w:pPr>
    </w:p>
    <w:p w14:paraId="2DA84D6B" w14:textId="77777777" w:rsidR="000079DC" w:rsidRDefault="000079DC" w:rsidP="000B6D13">
      <w:pPr>
        <w:spacing w:line="360" w:lineRule="auto"/>
        <w:jc w:val="both"/>
      </w:pPr>
    </w:p>
    <w:p w14:paraId="46A09B4C" w14:textId="77777777" w:rsidR="000079DC" w:rsidRDefault="000079DC" w:rsidP="000B6D13">
      <w:pPr>
        <w:spacing w:line="360" w:lineRule="auto"/>
        <w:jc w:val="both"/>
      </w:pPr>
    </w:p>
    <w:p w14:paraId="353883D5" w14:textId="77777777" w:rsidR="000079DC" w:rsidRDefault="000079DC" w:rsidP="000B6D13">
      <w:pPr>
        <w:spacing w:line="360" w:lineRule="auto"/>
        <w:jc w:val="both"/>
      </w:pPr>
    </w:p>
    <w:p w14:paraId="5E1CE87B" w14:textId="77777777" w:rsidR="000079DC" w:rsidRDefault="000079DC" w:rsidP="000B6D13">
      <w:pPr>
        <w:spacing w:line="360" w:lineRule="auto"/>
        <w:jc w:val="both"/>
      </w:pPr>
    </w:p>
    <w:p w14:paraId="70391E8E" w14:textId="77777777" w:rsidR="000079DC" w:rsidRDefault="000079DC" w:rsidP="000B6D13">
      <w:pPr>
        <w:spacing w:line="360" w:lineRule="auto"/>
        <w:jc w:val="both"/>
      </w:pPr>
    </w:p>
    <w:p w14:paraId="32AF639A" w14:textId="77777777" w:rsidR="000079DC" w:rsidRDefault="000079DC" w:rsidP="000B6D13">
      <w:pPr>
        <w:spacing w:line="360" w:lineRule="auto"/>
        <w:jc w:val="both"/>
      </w:pPr>
    </w:p>
    <w:p w14:paraId="70C1A9BC" w14:textId="77777777" w:rsidR="000079DC" w:rsidRDefault="000079DC" w:rsidP="000B6D13">
      <w:pPr>
        <w:spacing w:line="360" w:lineRule="auto"/>
        <w:jc w:val="both"/>
      </w:pPr>
    </w:p>
    <w:p w14:paraId="1D843550" w14:textId="77777777" w:rsidR="00997521" w:rsidRDefault="00997521" w:rsidP="000B6D13">
      <w:pPr>
        <w:spacing w:line="360" w:lineRule="auto"/>
        <w:jc w:val="both"/>
      </w:pPr>
    </w:p>
    <w:p w14:paraId="72081734" w14:textId="77777777" w:rsidR="00997521" w:rsidRDefault="00997521" w:rsidP="000B6D13">
      <w:pPr>
        <w:spacing w:line="360" w:lineRule="auto"/>
        <w:jc w:val="both"/>
      </w:pPr>
    </w:p>
    <w:p w14:paraId="325FF51B" w14:textId="77777777" w:rsidR="00997521" w:rsidRDefault="00997521" w:rsidP="000B6D13">
      <w:pPr>
        <w:spacing w:line="360" w:lineRule="auto"/>
        <w:jc w:val="both"/>
      </w:pPr>
    </w:p>
    <w:p w14:paraId="1EEA493C" w14:textId="77777777" w:rsidR="00997521" w:rsidRDefault="00997521" w:rsidP="000B6D13">
      <w:pPr>
        <w:spacing w:line="360" w:lineRule="auto"/>
        <w:jc w:val="both"/>
      </w:pPr>
    </w:p>
    <w:p w14:paraId="7BBCB86C" w14:textId="77777777" w:rsidR="00997521" w:rsidRPr="00593A60" w:rsidRDefault="00997521" w:rsidP="000B6D13">
      <w:pPr>
        <w:spacing w:line="360" w:lineRule="auto"/>
        <w:jc w:val="both"/>
      </w:pPr>
    </w:p>
    <w:p w14:paraId="22394D14" w14:textId="1471CAD4" w:rsidR="00FD748A" w:rsidRPr="00593A60" w:rsidRDefault="00FD748A" w:rsidP="000B6D13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3991"/>
        <w:gridCol w:w="931"/>
        <w:gridCol w:w="1160"/>
      </w:tblGrid>
      <w:tr w:rsidR="00D355E0" w:rsidRPr="00593A60" w14:paraId="1B615621" w14:textId="77777777" w:rsidTr="00282171">
        <w:tc>
          <w:tcPr>
            <w:tcW w:w="994" w:type="dxa"/>
          </w:tcPr>
          <w:p w14:paraId="49AEE385" w14:textId="1D6C7318" w:rsidR="00D355E0" w:rsidRPr="00593A60" w:rsidRDefault="00D355E0" w:rsidP="000B6D13">
            <w:pPr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t>Bilder:</w:t>
            </w:r>
          </w:p>
        </w:tc>
        <w:tc>
          <w:tcPr>
            <w:tcW w:w="3991" w:type="dxa"/>
          </w:tcPr>
          <w:p w14:paraId="555B32DE" w14:textId="3F412FBD" w:rsidR="00D355E0" w:rsidRPr="004859B2" w:rsidRDefault="00181A09" w:rsidP="000B6D13">
            <w:pPr>
              <w:rPr>
                <w:sz w:val="18"/>
                <w:szCs w:val="18"/>
                <w:lang w:val="en-US"/>
              </w:rPr>
            </w:pPr>
            <w:r w:rsidRPr="00181A09">
              <w:rPr>
                <w:sz w:val="18"/>
                <w:szCs w:val="18"/>
                <w:lang w:val="en-US"/>
              </w:rPr>
              <w:t>extruder_motor_ex_ec_1000_mm</w:t>
            </w:r>
          </w:p>
        </w:tc>
        <w:tc>
          <w:tcPr>
            <w:tcW w:w="931" w:type="dxa"/>
          </w:tcPr>
          <w:p w14:paraId="26BB486A" w14:textId="2F3968CC" w:rsidR="00D355E0" w:rsidRPr="00593A60" w:rsidRDefault="00D355E0" w:rsidP="000B6D13">
            <w:pPr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t>Zeichen:</w:t>
            </w:r>
          </w:p>
        </w:tc>
        <w:tc>
          <w:tcPr>
            <w:tcW w:w="1160" w:type="dxa"/>
          </w:tcPr>
          <w:p w14:paraId="79D5D535" w14:textId="62CADF2E" w:rsidR="00D355E0" w:rsidRPr="00593A60" w:rsidRDefault="00997521" w:rsidP="000B6D1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1695</w:t>
            </w:r>
          </w:p>
        </w:tc>
      </w:tr>
      <w:tr w:rsidR="004235A8" w:rsidRPr="00593A60" w14:paraId="1605005F" w14:textId="77777777" w:rsidTr="00393ED0">
        <w:tc>
          <w:tcPr>
            <w:tcW w:w="994" w:type="dxa"/>
          </w:tcPr>
          <w:p w14:paraId="4051288D" w14:textId="77777777" w:rsidR="004235A8" w:rsidRPr="00593A60" w:rsidRDefault="004235A8" w:rsidP="000B6D13">
            <w:pPr>
              <w:spacing w:before="120"/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t>Dateiname:</w:t>
            </w:r>
          </w:p>
        </w:tc>
        <w:tc>
          <w:tcPr>
            <w:tcW w:w="3991" w:type="dxa"/>
          </w:tcPr>
          <w:p w14:paraId="048D7F2B" w14:textId="36243459" w:rsidR="004235A8" w:rsidRPr="00593A60" w:rsidRDefault="00620784" w:rsidP="000B6D13">
            <w:pPr>
              <w:spacing w:before="120"/>
              <w:rPr>
                <w:sz w:val="18"/>
                <w:szCs w:val="18"/>
              </w:rPr>
            </w:pPr>
            <w:r w:rsidRPr="00620784">
              <w:rPr>
                <w:sz w:val="18"/>
                <w:szCs w:val="18"/>
              </w:rPr>
              <w:t>202507001_pm_extrudermotor_ex_ec_de</w:t>
            </w:r>
          </w:p>
        </w:tc>
        <w:tc>
          <w:tcPr>
            <w:tcW w:w="931" w:type="dxa"/>
          </w:tcPr>
          <w:p w14:paraId="43545536" w14:textId="77777777" w:rsidR="004235A8" w:rsidRPr="00593A60" w:rsidRDefault="004235A8" w:rsidP="000B6D13">
            <w:pPr>
              <w:spacing w:before="120"/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t>Datum:</w:t>
            </w:r>
          </w:p>
        </w:tc>
        <w:tc>
          <w:tcPr>
            <w:tcW w:w="1160" w:type="dxa"/>
          </w:tcPr>
          <w:p w14:paraId="1555C220" w14:textId="1C4790C0" w:rsidR="004235A8" w:rsidRPr="00593A60" w:rsidRDefault="008F7ACF" w:rsidP="000B6D13">
            <w:pPr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22.07.2025</w:t>
            </w:r>
          </w:p>
        </w:tc>
      </w:tr>
      <w:tr w:rsidR="00D355E0" w:rsidRPr="00593A60" w14:paraId="4D433508" w14:textId="77777777" w:rsidTr="00282171">
        <w:tc>
          <w:tcPr>
            <w:tcW w:w="994" w:type="dxa"/>
          </w:tcPr>
          <w:p w14:paraId="0031FDD8" w14:textId="3F53E3F2" w:rsidR="00D355E0" w:rsidRPr="00593A60" w:rsidRDefault="004235A8" w:rsidP="000B6D13">
            <w:pPr>
              <w:spacing w:before="120"/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t>Tags</w:t>
            </w:r>
            <w:r w:rsidR="00D355E0" w:rsidRPr="00593A60">
              <w:rPr>
                <w:sz w:val="18"/>
                <w:szCs w:val="18"/>
              </w:rPr>
              <w:t>:</w:t>
            </w:r>
          </w:p>
        </w:tc>
        <w:tc>
          <w:tcPr>
            <w:tcW w:w="3991" w:type="dxa"/>
          </w:tcPr>
          <w:p w14:paraId="18E3F062" w14:textId="1A573290" w:rsidR="00D355E0" w:rsidRPr="00593A60" w:rsidRDefault="00E319C5" w:rsidP="00BA2D0B">
            <w:pPr>
              <w:spacing w:before="120"/>
              <w:rPr>
                <w:sz w:val="18"/>
                <w:szCs w:val="18"/>
              </w:rPr>
            </w:pPr>
            <w:r w:rsidRPr="00E319C5">
              <w:rPr>
                <w:sz w:val="18"/>
                <w:szCs w:val="18"/>
              </w:rPr>
              <w:t>Extrudermotor</w:t>
            </w:r>
            <w:r>
              <w:rPr>
                <w:sz w:val="18"/>
                <w:szCs w:val="18"/>
              </w:rPr>
              <w:t xml:space="preserve">, </w:t>
            </w:r>
            <w:r w:rsidR="003C11F0" w:rsidRPr="003C11F0">
              <w:rPr>
                <w:sz w:val="18"/>
                <w:szCs w:val="18"/>
              </w:rPr>
              <w:t>ATEX</w:t>
            </w:r>
            <w:r w:rsidR="00BA2D0B">
              <w:rPr>
                <w:sz w:val="18"/>
                <w:szCs w:val="18"/>
              </w:rPr>
              <w:t xml:space="preserve">, </w:t>
            </w:r>
            <w:r w:rsidR="00BA2D0B" w:rsidRPr="00BA2D0B">
              <w:rPr>
                <w:sz w:val="18"/>
                <w:szCs w:val="18"/>
              </w:rPr>
              <w:t>Ex-Bereich</w:t>
            </w:r>
            <w:r w:rsidR="00BA2D0B">
              <w:rPr>
                <w:sz w:val="18"/>
                <w:szCs w:val="18"/>
              </w:rPr>
              <w:t xml:space="preserve">, </w:t>
            </w:r>
            <w:r w:rsidR="00BA2D0B" w:rsidRPr="00BA2D0B">
              <w:rPr>
                <w:sz w:val="18"/>
                <w:szCs w:val="18"/>
              </w:rPr>
              <w:t>Gas-Ex</w:t>
            </w:r>
            <w:r w:rsidR="00BA2D0B">
              <w:rPr>
                <w:sz w:val="18"/>
                <w:szCs w:val="18"/>
              </w:rPr>
              <w:t>,</w:t>
            </w:r>
            <w:r w:rsidR="00BA2D0B" w:rsidRPr="00BA2D0B">
              <w:rPr>
                <w:sz w:val="18"/>
                <w:szCs w:val="18"/>
              </w:rPr>
              <w:t xml:space="preserve"> Staub-Ex</w:t>
            </w:r>
            <w:r w:rsidR="00BA2D0B">
              <w:rPr>
                <w:sz w:val="18"/>
                <w:szCs w:val="18"/>
              </w:rPr>
              <w:t>,</w:t>
            </w:r>
            <w:r w:rsidR="00BA2D0B">
              <w:t xml:space="preserve"> </w:t>
            </w:r>
            <w:r w:rsidR="00BA2D0B" w:rsidRPr="00BA2D0B">
              <w:rPr>
                <w:sz w:val="18"/>
                <w:szCs w:val="18"/>
              </w:rPr>
              <w:t>Zündschutzart</w:t>
            </w:r>
            <w:r w:rsidR="00BA2D0B">
              <w:rPr>
                <w:sz w:val="18"/>
                <w:szCs w:val="18"/>
              </w:rPr>
              <w:t>,</w:t>
            </w:r>
            <w:r w:rsidR="00BA2D0B" w:rsidRPr="00BA2D0B">
              <w:rPr>
                <w:sz w:val="18"/>
                <w:szCs w:val="18"/>
              </w:rPr>
              <w:t xml:space="preserve"> Ex ec, erhöhte Sicherheit</w:t>
            </w:r>
          </w:p>
        </w:tc>
        <w:tc>
          <w:tcPr>
            <w:tcW w:w="931" w:type="dxa"/>
          </w:tcPr>
          <w:p w14:paraId="7B8999D2" w14:textId="4ABAE22C" w:rsidR="00D355E0" w:rsidRPr="00593A60" w:rsidRDefault="00D355E0" w:rsidP="000B6D13">
            <w:pPr>
              <w:spacing w:before="120"/>
              <w:rPr>
                <w:sz w:val="18"/>
                <w:szCs w:val="18"/>
              </w:rPr>
            </w:pPr>
          </w:p>
        </w:tc>
        <w:tc>
          <w:tcPr>
            <w:tcW w:w="1160" w:type="dxa"/>
          </w:tcPr>
          <w:p w14:paraId="68DEFAAA" w14:textId="7E8397BC" w:rsidR="00D355E0" w:rsidRPr="00593A60" w:rsidRDefault="00D355E0" w:rsidP="000B6D13">
            <w:pPr>
              <w:spacing w:before="120"/>
              <w:jc w:val="right"/>
              <w:rPr>
                <w:sz w:val="18"/>
                <w:szCs w:val="18"/>
              </w:rPr>
            </w:pPr>
          </w:p>
        </w:tc>
      </w:tr>
      <w:tr w:rsidR="00282171" w:rsidRPr="00593A60" w14:paraId="5D69F660" w14:textId="77777777" w:rsidTr="00282171">
        <w:tc>
          <w:tcPr>
            <w:tcW w:w="7076" w:type="dxa"/>
            <w:gridSpan w:val="4"/>
            <w:tcBorders>
              <w:bottom w:val="single" w:sz="4" w:space="0" w:color="auto"/>
            </w:tcBorders>
          </w:tcPr>
          <w:p w14:paraId="1F691361" w14:textId="77777777" w:rsidR="00282171" w:rsidRPr="00593A60" w:rsidRDefault="00282171" w:rsidP="000B6D13">
            <w:pPr>
              <w:spacing w:before="120" w:after="120"/>
              <w:rPr>
                <w:b/>
                <w:sz w:val="16"/>
              </w:rPr>
            </w:pPr>
            <w:r w:rsidRPr="00593A60">
              <w:rPr>
                <w:b/>
                <w:sz w:val="16"/>
              </w:rPr>
              <w:t>Über Menzel Elektromotoren</w:t>
            </w:r>
          </w:p>
          <w:p w14:paraId="6553DD9E" w14:textId="7C5B21BB" w:rsidR="00F60CA3" w:rsidRPr="00593A60" w:rsidRDefault="00282171" w:rsidP="000B6D13">
            <w:pPr>
              <w:spacing w:after="120"/>
              <w:jc w:val="both"/>
              <w:rPr>
                <w:sz w:val="16"/>
                <w:szCs w:val="16"/>
              </w:rPr>
            </w:pPr>
            <w:r w:rsidRPr="00593A60">
              <w:rPr>
                <w:sz w:val="16"/>
                <w:szCs w:val="16"/>
              </w:rPr>
              <w:t>Die</w:t>
            </w:r>
            <w:r w:rsidR="00837ACF" w:rsidRPr="00593A60">
              <w:rPr>
                <w:sz w:val="16"/>
                <w:szCs w:val="16"/>
              </w:rPr>
              <w:t xml:space="preserve"> Menzel Elektromotoren GmbH</w:t>
            </w:r>
            <w:r w:rsidR="008E5FD2" w:rsidRPr="00593A60">
              <w:rPr>
                <w:sz w:val="16"/>
                <w:szCs w:val="16"/>
              </w:rPr>
              <w:t xml:space="preserve"> mit Hauptsitz in Hennigsdorf bei Berlin </w:t>
            </w:r>
            <w:r w:rsidR="00837ACF" w:rsidRPr="00593A60">
              <w:rPr>
                <w:sz w:val="16"/>
                <w:szCs w:val="16"/>
              </w:rPr>
              <w:t xml:space="preserve">produziert und vertreibt seit 1927 Elektromaschinen. Der Mittelständler ist auf die Lieferung größerer Elektromotoren inklusive Sonderausführungen innerhalb kürzester Zeit spezialisiert – das Produktspektrum </w:t>
            </w:r>
            <w:r w:rsidR="008E5FD2" w:rsidRPr="00593A60">
              <w:rPr>
                <w:sz w:val="16"/>
                <w:szCs w:val="16"/>
              </w:rPr>
              <w:t>enthält</w:t>
            </w:r>
            <w:r w:rsidR="00837ACF" w:rsidRPr="00593A60">
              <w:rPr>
                <w:sz w:val="16"/>
                <w:szCs w:val="16"/>
              </w:rPr>
              <w:t xml:space="preserve"> Hoch- und Niederspannungsmotoren, Gleichstrommotoren, Transformatoren sowie Frequenzumrichter. </w:t>
            </w:r>
            <w:r w:rsidR="001F7996" w:rsidRPr="00593A60">
              <w:rPr>
                <w:sz w:val="16"/>
                <w:szCs w:val="16"/>
              </w:rPr>
              <w:t xml:space="preserve">Menzel fertigt </w:t>
            </w:r>
            <w:r w:rsidR="00837ACF" w:rsidRPr="00593A60">
              <w:rPr>
                <w:sz w:val="16"/>
                <w:szCs w:val="16"/>
              </w:rPr>
              <w:t>Motoren</w:t>
            </w:r>
            <w:r w:rsidR="001F7996" w:rsidRPr="00593A60">
              <w:rPr>
                <w:sz w:val="16"/>
                <w:szCs w:val="16"/>
              </w:rPr>
              <w:t xml:space="preserve"> </w:t>
            </w:r>
            <w:r w:rsidR="008E5FD2" w:rsidRPr="00593A60">
              <w:rPr>
                <w:sz w:val="16"/>
                <w:szCs w:val="16"/>
              </w:rPr>
              <w:t xml:space="preserve">im Leistungsbereich bis über 25 MW </w:t>
            </w:r>
            <w:r w:rsidR="00837ACF" w:rsidRPr="00593A60">
              <w:rPr>
                <w:sz w:val="16"/>
                <w:szCs w:val="16"/>
              </w:rPr>
              <w:t xml:space="preserve">und </w:t>
            </w:r>
            <w:r w:rsidR="001F7996" w:rsidRPr="00593A60">
              <w:rPr>
                <w:sz w:val="16"/>
                <w:szCs w:val="16"/>
              </w:rPr>
              <w:t xml:space="preserve">passt </w:t>
            </w:r>
            <w:r w:rsidR="00837ACF" w:rsidRPr="00593A60">
              <w:rPr>
                <w:sz w:val="16"/>
                <w:szCs w:val="16"/>
              </w:rPr>
              <w:t xml:space="preserve">lagervorrätige Motoren </w:t>
            </w:r>
            <w:r w:rsidR="001F7996" w:rsidRPr="00593A60">
              <w:rPr>
                <w:sz w:val="16"/>
                <w:szCs w:val="16"/>
              </w:rPr>
              <w:t xml:space="preserve">kurzfristig </w:t>
            </w:r>
            <w:r w:rsidR="00837ACF" w:rsidRPr="00593A60">
              <w:rPr>
                <w:sz w:val="16"/>
                <w:szCs w:val="16"/>
              </w:rPr>
              <w:t xml:space="preserve">anwendungsspezifisch </w:t>
            </w:r>
            <w:r w:rsidR="001F7996" w:rsidRPr="00593A60">
              <w:rPr>
                <w:sz w:val="16"/>
                <w:szCs w:val="16"/>
              </w:rPr>
              <w:t>an</w:t>
            </w:r>
            <w:r w:rsidR="00837ACF" w:rsidRPr="00593A60">
              <w:rPr>
                <w:sz w:val="16"/>
                <w:szCs w:val="16"/>
              </w:rPr>
              <w:t xml:space="preserve">. Um </w:t>
            </w:r>
            <w:r w:rsidR="008E5FD2" w:rsidRPr="00593A60">
              <w:rPr>
                <w:sz w:val="16"/>
                <w:szCs w:val="16"/>
              </w:rPr>
              <w:t>kurze</w:t>
            </w:r>
            <w:r w:rsidR="00837ACF" w:rsidRPr="00593A60">
              <w:rPr>
                <w:sz w:val="16"/>
                <w:szCs w:val="16"/>
              </w:rPr>
              <w:t xml:space="preserve"> Liefer</w:t>
            </w:r>
            <w:r w:rsidR="008E5FD2" w:rsidRPr="00593A60">
              <w:rPr>
                <w:sz w:val="16"/>
                <w:szCs w:val="16"/>
              </w:rPr>
              <w:t>zeiten</w:t>
            </w:r>
            <w:r w:rsidR="00837ACF" w:rsidRPr="00593A60">
              <w:rPr>
                <w:sz w:val="16"/>
                <w:szCs w:val="16"/>
              </w:rPr>
              <w:t xml:space="preserve"> zu gewährleisten, unterhält das Familienunternehmen ein </w:t>
            </w:r>
            <w:r w:rsidR="008E5FD2" w:rsidRPr="00593A60">
              <w:rPr>
                <w:sz w:val="16"/>
                <w:szCs w:val="16"/>
              </w:rPr>
              <w:t>großes</w:t>
            </w:r>
            <w:r w:rsidR="00837ACF" w:rsidRPr="00593A60">
              <w:rPr>
                <w:sz w:val="16"/>
                <w:szCs w:val="16"/>
              </w:rPr>
              <w:t xml:space="preserve"> Lager</w:t>
            </w:r>
            <w:r w:rsidR="008E5FD2" w:rsidRPr="00593A60">
              <w:rPr>
                <w:sz w:val="16"/>
                <w:szCs w:val="16"/>
              </w:rPr>
              <w:t xml:space="preserve"> mit über</w:t>
            </w:r>
            <w:r w:rsidR="00837ACF" w:rsidRPr="00593A60">
              <w:rPr>
                <w:sz w:val="16"/>
                <w:szCs w:val="16"/>
              </w:rPr>
              <w:t xml:space="preserve"> 20.000 Motoren bis 15 MW. Zu einer hohen Zuverlässigkeit tragen qualifiziertes Engineering, </w:t>
            </w:r>
            <w:r w:rsidR="0061581A" w:rsidRPr="00593A60">
              <w:rPr>
                <w:sz w:val="16"/>
                <w:szCs w:val="16"/>
              </w:rPr>
              <w:t xml:space="preserve">ein </w:t>
            </w:r>
            <w:r w:rsidR="00837ACF" w:rsidRPr="00593A60">
              <w:rPr>
                <w:sz w:val="16"/>
                <w:szCs w:val="16"/>
              </w:rPr>
              <w:t>erfahrene</w:t>
            </w:r>
            <w:r w:rsidR="0061581A" w:rsidRPr="00593A60">
              <w:rPr>
                <w:sz w:val="16"/>
                <w:szCs w:val="16"/>
              </w:rPr>
              <w:t>s Team</w:t>
            </w:r>
            <w:r w:rsidR="00837ACF" w:rsidRPr="00593A60">
              <w:rPr>
                <w:sz w:val="16"/>
                <w:szCs w:val="16"/>
              </w:rPr>
              <w:t xml:space="preserve"> und moderne Bearbeitungs- und Prüfeinrichtungen bei. Menzel betreibt Niederlassungen in Großbritannien, Frankreich, Italien, Spanien</w:t>
            </w:r>
            <w:r w:rsidR="00FF0B89">
              <w:rPr>
                <w:sz w:val="16"/>
                <w:szCs w:val="16"/>
              </w:rPr>
              <w:t>,</w:t>
            </w:r>
            <w:r w:rsidR="00837ACF" w:rsidRPr="00593A60">
              <w:rPr>
                <w:sz w:val="16"/>
                <w:szCs w:val="16"/>
              </w:rPr>
              <w:t xml:space="preserve"> Schweden </w:t>
            </w:r>
            <w:r w:rsidR="00FF0B89" w:rsidRPr="00593A60">
              <w:rPr>
                <w:sz w:val="16"/>
                <w:szCs w:val="16"/>
              </w:rPr>
              <w:t xml:space="preserve">und </w:t>
            </w:r>
            <w:r w:rsidR="00FF0B89">
              <w:rPr>
                <w:sz w:val="16"/>
                <w:szCs w:val="16"/>
              </w:rPr>
              <w:t xml:space="preserve">Rumänien </w:t>
            </w:r>
            <w:r w:rsidR="00837ACF" w:rsidRPr="00593A60">
              <w:rPr>
                <w:sz w:val="16"/>
                <w:szCs w:val="16"/>
              </w:rPr>
              <w:t>und kooperiert weltweit mit zahlreichen Partnern</w:t>
            </w:r>
            <w:r w:rsidRPr="00593A60">
              <w:rPr>
                <w:sz w:val="16"/>
                <w:szCs w:val="16"/>
              </w:rPr>
              <w:t>.</w:t>
            </w:r>
          </w:p>
        </w:tc>
      </w:tr>
      <w:tr w:rsidR="00D355E0" w:rsidRPr="00593A60" w14:paraId="070790DC" w14:textId="77777777" w:rsidTr="00282171">
        <w:tc>
          <w:tcPr>
            <w:tcW w:w="4985" w:type="dxa"/>
            <w:gridSpan w:val="2"/>
            <w:tcBorders>
              <w:top w:val="single" w:sz="4" w:space="0" w:color="auto"/>
            </w:tcBorders>
          </w:tcPr>
          <w:p w14:paraId="0E5DD2F1" w14:textId="77777777" w:rsidR="00D355E0" w:rsidRPr="00593A60" w:rsidRDefault="00282171" w:rsidP="000B6D13">
            <w:pPr>
              <w:spacing w:before="120" w:after="120"/>
              <w:rPr>
                <w:b/>
              </w:rPr>
            </w:pPr>
            <w:r w:rsidRPr="00593A60">
              <w:rPr>
                <w:b/>
              </w:rPr>
              <w:t>Kontakt:</w:t>
            </w:r>
          </w:p>
          <w:p w14:paraId="7CF715F4" w14:textId="77777777" w:rsidR="00282171" w:rsidRPr="00593A60" w:rsidRDefault="00282171" w:rsidP="000B6D13">
            <w:pPr>
              <w:rPr>
                <w:b/>
                <w:bCs/>
              </w:rPr>
            </w:pPr>
            <w:r w:rsidRPr="00593A60">
              <w:rPr>
                <w:b/>
                <w:bCs/>
              </w:rPr>
              <w:t>Menzel Elektromotoren GmbH</w:t>
            </w:r>
          </w:p>
          <w:p w14:paraId="1ABB33EF" w14:textId="02EA4899" w:rsidR="00282171" w:rsidRPr="00593A60" w:rsidRDefault="00593A60" w:rsidP="000B6D13">
            <w:pPr>
              <w:spacing w:before="120" w:after="120"/>
            </w:pPr>
            <w:r w:rsidRPr="00593A60">
              <w:t>Anja Leipold</w:t>
            </w:r>
            <w:r w:rsidRPr="00593A60">
              <w:br/>
              <w:t>Corporate Communications</w:t>
            </w:r>
          </w:p>
          <w:p w14:paraId="71D74158" w14:textId="77777777" w:rsidR="008E5FD2" w:rsidRPr="00593A60" w:rsidRDefault="008E5FD2" w:rsidP="000B6D13">
            <w:r w:rsidRPr="00593A60">
              <w:t>Am Alten Walzwerk 2</w:t>
            </w:r>
          </w:p>
          <w:p w14:paraId="69F2B664" w14:textId="77777777" w:rsidR="008E5FD2" w:rsidRPr="00593A60" w:rsidRDefault="008E5FD2" w:rsidP="000B6D13">
            <w:r w:rsidRPr="00593A60">
              <w:t>16761 Hennigsdorf</w:t>
            </w:r>
          </w:p>
          <w:p w14:paraId="1CB2B39A" w14:textId="56D3B67D" w:rsidR="00282171" w:rsidRPr="00593A60" w:rsidRDefault="00282171" w:rsidP="000B6D13">
            <w:pPr>
              <w:spacing w:before="120"/>
            </w:pPr>
            <w:r w:rsidRPr="00593A60">
              <w:t xml:space="preserve">Tel.: </w:t>
            </w:r>
            <w:r w:rsidR="00075314" w:rsidRPr="00593A60">
              <w:t>+49 30 349 922-0</w:t>
            </w:r>
          </w:p>
          <w:p w14:paraId="6BB31E2E" w14:textId="55B04C77" w:rsidR="00282171" w:rsidRPr="00593A60" w:rsidRDefault="00282171" w:rsidP="000B6D13">
            <w:r w:rsidRPr="00593A60">
              <w:t xml:space="preserve">E-Mail: </w:t>
            </w:r>
            <w:hyperlink r:id="rId9" w:history="1">
              <w:r w:rsidRPr="00593A60">
                <w:rPr>
                  <w:rStyle w:val="Hyperlink"/>
                </w:rPr>
                <w:t>info@menzel-motors.com</w:t>
              </w:r>
            </w:hyperlink>
          </w:p>
          <w:p w14:paraId="1D29A01E" w14:textId="34CD8A60" w:rsidR="00282171" w:rsidRPr="00593A60" w:rsidRDefault="00282171" w:rsidP="000B6D13">
            <w:r w:rsidRPr="00593A60">
              <w:t xml:space="preserve">Internet: </w:t>
            </w:r>
            <w:hyperlink r:id="rId10" w:history="1">
              <w:r w:rsidRPr="00593A60">
                <w:rPr>
                  <w:rStyle w:val="Hyperlink"/>
                </w:rPr>
                <w:t>www.menzel-motors.com</w:t>
              </w:r>
            </w:hyperlink>
          </w:p>
        </w:tc>
        <w:tc>
          <w:tcPr>
            <w:tcW w:w="2091" w:type="dxa"/>
            <w:gridSpan w:val="2"/>
            <w:tcBorders>
              <w:top w:val="single" w:sz="4" w:space="0" w:color="auto"/>
            </w:tcBorders>
          </w:tcPr>
          <w:p w14:paraId="32B6AC9E" w14:textId="77777777" w:rsidR="00D355E0" w:rsidRPr="00593A60" w:rsidRDefault="00D355E0" w:rsidP="000B6D13">
            <w:pPr>
              <w:spacing w:before="480"/>
              <w:rPr>
                <w:sz w:val="16"/>
              </w:rPr>
            </w:pPr>
            <w:r w:rsidRPr="00593A60">
              <w:rPr>
                <w:sz w:val="16"/>
              </w:rPr>
              <w:t>gii die Presse-Agentur GmbH</w:t>
            </w:r>
          </w:p>
          <w:p w14:paraId="65A8AE83" w14:textId="58E65D53" w:rsidR="00D355E0" w:rsidRPr="00593A60" w:rsidRDefault="00614A24" w:rsidP="000B6D13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>Christburger S</w:t>
            </w:r>
            <w:r w:rsidR="00D355E0" w:rsidRPr="00593A60">
              <w:rPr>
                <w:sz w:val="16"/>
              </w:rPr>
              <w:t xml:space="preserve">traße </w:t>
            </w:r>
            <w:r w:rsidRPr="00593A60">
              <w:rPr>
                <w:sz w:val="16"/>
              </w:rPr>
              <w:t>41</w:t>
            </w:r>
          </w:p>
          <w:p w14:paraId="7648E127" w14:textId="67402D9A" w:rsidR="00D355E0" w:rsidRPr="00593A60" w:rsidRDefault="00D355E0" w:rsidP="000B6D13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>10405 Berlin</w:t>
            </w:r>
          </w:p>
          <w:p w14:paraId="48595AD8" w14:textId="138FE99C" w:rsidR="00D355E0" w:rsidRPr="00593A60" w:rsidRDefault="00282171" w:rsidP="000B6D13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 xml:space="preserve">Tel.: </w:t>
            </w:r>
            <w:r w:rsidR="00075314" w:rsidRPr="00593A60">
              <w:rPr>
                <w:sz w:val="16"/>
              </w:rPr>
              <w:t>+49 30 538 965-0</w:t>
            </w:r>
          </w:p>
          <w:p w14:paraId="1BEE5031" w14:textId="5866F3C9" w:rsidR="00D355E0" w:rsidRPr="00593A60" w:rsidRDefault="00282171" w:rsidP="000B6D13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 xml:space="preserve">E-Mail: </w:t>
            </w:r>
            <w:hyperlink r:id="rId11" w:history="1">
              <w:r w:rsidRPr="00593A60">
                <w:rPr>
                  <w:rStyle w:val="Hyperlink"/>
                  <w:sz w:val="16"/>
                </w:rPr>
                <w:t>info@gii.de</w:t>
              </w:r>
            </w:hyperlink>
          </w:p>
          <w:p w14:paraId="026C1252" w14:textId="4F92F50D" w:rsidR="00D355E0" w:rsidRPr="00593A60" w:rsidRDefault="00282171" w:rsidP="000B6D13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 xml:space="preserve">Internet: </w:t>
            </w:r>
            <w:hyperlink r:id="rId12" w:history="1">
              <w:r w:rsidRPr="00593A60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6C7EDBC3" w14:textId="59C1C33F" w:rsidR="00D355E0" w:rsidRPr="00593A60" w:rsidRDefault="00D355E0" w:rsidP="000B6D13"/>
    <w:sectPr w:rsidR="00D355E0" w:rsidRPr="00593A60" w:rsidSect="0007202C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61F56" w14:textId="77777777" w:rsidR="00F94DEC" w:rsidRDefault="00F94DEC">
      <w:r>
        <w:separator/>
      </w:r>
    </w:p>
  </w:endnote>
  <w:endnote w:type="continuationSeparator" w:id="0">
    <w:p w14:paraId="0085F213" w14:textId="77777777" w:rsidR="00F94DEC" w:rsidRDefault="00F94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BB483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3D29D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A5DB6" w14:textId="77777777" w:rsidR="00F94DEC" w:rsidRDefault="00F94DEC">
      <w:r>
        <w:separator/>
      </w:r>
    </w:p>
  </w:footnote>
  <w:footnote w:type="continuationSeparator" w:id="0">
    <w:p w14:paraId="0DE645C2" w14:textId="77777777" w:rsidR="00F94DEC" w:rsidRDefault="00F94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89460" w14:textId="0FE8306D" w:rsidR="00397953" w:rsidRDefault="005628A0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</w:rPr>
    </w:pPr>
    <w:r>
      <w:rPr>
        <w:noProof/>
        <w:sz w:val="18"/>
      </w:rPr>
      <w:drawing>
        <wp:anchor distT="0" distB="0" distL="114300" distR="114300" simplePos="0" relativeHeight="251658240" behindDoc="1" locked="0" layoutInCell="0" allowOverlap="1" wp14:anchorId="286BFF7F" wp14:editId="587704AD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3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0C93">
      <w:rPr>
        <w:sz w:val="18"/>
      </w:rPr>
      <w:t>Seit</w:t>
    </w:r>
    <w:r w:rsidR="00397953">
      <w:rPr>
        <w:sz w:val="18"/>
      </w:rPr>
      <w:t xml:space="preserve">e </w:t>
    </w:r>
    <w:r w:rsidR="00397953">
      <w:rPr>
        <w:rStyle w:val="Seitenzahl"/>
        <w:sz w:val="18"/>
      </w:rPr>
      <w:fldChar w:fldCharType="begin"/>
    </w:r>
    <w:r w:rsidR="00397953">
      <w:rPr>
        <w:rStyle w:val="Seitenzahl"/>
        <w:sz w:val="18"/>
      </w:rPr>
      <w:instrText xml:space="preserve"> PAGE </w:instrText>
    </w:r>
    <w:r w:rsidR="00397953">
      <w:rPr>
        <w:rStyle w:val="Seitenzahl"/>
        <w:sz w:val="18"/>
      </w:rPr>
      <w:fldChar w:fldCharType="separate"/>
    </w:r>
    <w:r w:rsidR="00F3643C">
      <w:rPr>
        <w:rStyle w:val="Seitenzahl"/>
        <w:noProof/>
        <w:sz w:val="18"/>
      </w:rPr>
      <w:t>2</w:t>
    </w:r>
    <w:r w:rsidR="00397953">
      <w:rPr>
        <w:rStyle w:val="Seitenzahl"/>
        <w:sz w:val="18"/>
      </w:rPr>
      <w:fldChar w:fldCharType="end"/>
    </w:r>
    <w:r w:rsidR="00947819">
      <w:rPr>
        <w:rStyle w:val="Seitenzahl"/>
        <w:sz w:val="18"/>
      </w:rPr>
      <w:t>:</w:t>
    </w:r>
    <w:r w:rsidR="00947819">
      <w:rPr>
        <w:rStyle w:val="Seitenzahl"/>
        <w:sz w:val="18"/>
      </w:rPr>
      <w:tab/>
    </w:r>
    <w:r w:rsidR="00997521" w:rsidRPr="00997521">
      <w:rPr>
        <w:rStyle w:val="Seitenzahl"/>
        <w:sz w:val="18"/>
      </w:rPr>
      <w:t>Gas-Ex-geschützter Extrudermotor in Baugröße 1000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734A4" w14:textId="6CE0E846" w:rsidR="00397953" w:rsidRDefault="005628A0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523581C1" wp14:editId="6C0DEA42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632086B"/>
    <w:multiLevelType w:val="hybridMultilevel"/>
    <w:tmpl w:val="C3C4BB26"/>
    <w:lvl w:ilvl="0" w:tplc="09EAA404">
      <w:start w:val="5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5C03887"/>
    <w:multiLevelType w:val="hybridMultilevel"/>
    <w:tmpl w:val="CF4AC78A"/>
    <w:lvl w:ilvl="0" w:tplc="761A598C">
      <w:numFmt w:val="bullet"/>
      <w:lvlText w:val="-"/>
      <w:lvlJc w:val="left"/>
      <w:pPr>
        <w:ind w:left="1069" w:hanging="360"/>
      </w:pPr>
      <w:rPr>
        <w:rFonts w:ascii="Calibri Light" w:eastAsia="Times New Roman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662512048">
    <w:abstractNumId w:val="0"/>
  </w:num>
  <w:num w:numId="2" w16cid:durableId="535583047">
    <w:abstractNumId w:val="5"/>
  </w:num>
  <w:num w:numId="3" w16cid:durableId="549457686">
    <w:abstractNumId w:val="3"/>
  </w:num>
  <w:num w:numId="4" w16cid:durableId="1434940936">
    <w:abstractNumId w:val="2"/>
  </w:num>
  <w:num w:numId="5" w16cid:durableId="1465654536">
    <w:abstractNumId w:val="1"/>
  </w:num>
  <w:num w:numId="6" w16cid:durableId="3761233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079DC"/>
    <w:rsid w:val="00017B52"/>
    <w:rsid w:val="00024E92"/>
    <w:rsid w:val="0003119F"/>
    <w:rsid w:val="000357F9"/>
    <w:rsid w:val="000713E2"/>
    <w:rsid w:val="0007202C"/>
    <w:rsid w:val="00075314"/>
    <w:rsid w:val="00082365"/>
    <w:rsid w:val="00086A6A"/>
    <w:rsid w:val="000871C0"/>
    <w:rsid w:val="00090B19"/>
    <w:rsid w:val="000B6D13"/>
    <w:rsid w:val="000D0C93"/>
    <w:rsid w:val="000D3D1B"/>
    <w:rsid w:val="000E15A9"/>
    <w:rsid w:val="000E7AE5"/>
    <w:rsid w:val="000F42CC"/>
    <w:rsid w:val="0010277B"/>
    <w:rsid w:val="00145013"/>
    <w:rsid w:val="00162BC6"/>
    <w:rsid w:val="00165463"/>
    <w:rsid w:val="00181A09"/>
    <w:rsid w:val="001C76A0"/>
    <w:rsid w:val="001D13FA"/>
    <w:rsid w:val="001F7996"/>
    <w:rsid w:val="002129B6"/>
    <w:rsid w:val="00267A0E"/>
    <w:rsid w:val="00282171"/>
    <w:rsid w:val="002C607D"/>
    <w:rsid w:val="002C7173"/>
    <w:rsid w:val="002D5E20"/>
    <w:rsid w:val="002E0264"/>
    <w:rsid w:val="002E6524"/>
    <w:rsid w:val="003146CF"/>
    <w:rsid w:val="0032368E"/>
    <w:rsid w:val="00333A6F"/>
    <w:rsid w:val="00341AFC"/>
    <w:rsid w:val="0037461B"/>
    <w:rsid w:val="00387B28"/>
    <w:rsid w:val="003970D3"/>
    <w:rsid w:val="00397953"/>
    <w:rsid w:val="003B2C6D"/>
    <w:rsid w:val="003B44C9"/>
    <w:rsid w:val="003C11F0"/>
    <w:rsid w:val="003E2A32"/>
    <w:rsid w:val="003E4B5B"/>
    <w:rsid w:val="003F4A0D"/>
    <w:rsid w:val="003F5DB1"/>
    <w:rsid w:val="00400DAC"/>
    <w:rsid w:val="0040522D"/>
    <w:rsid w:val="00415FC0"/>
    <w:rsid w:val="004235A8"/>
    <w:rsid w:val="0042754D"/>
    <w:rsid w:val="00437CD0"/>
    <w:rsid w:val="0046677D"/>
    <w:rsid w:val="004859B2"/>
    <w:rsid w:val="0049687A"/>
    <w:rsid w:val="004B52E7"/>
    <w:rsid w:val="004D4722"/>
    <w:rsid w:val="004F59DB"/>
    <w:rsid w:val="0050030F"/>
    <w:rsid w:val="005025F9"/>
    <w:rsid w:val="005628A0"/>
    <w:rsid w:val="00593A60"/>
    <w:rsid w:val="005C5483"/>
    <w:rsid w:val="005F2D66"/>
    <w:rsid w:val="0060680E"/>
    <w:rsid w:val="00614A24"/>
    <w:rsid w:val="0061581A"/>
    <w:rsid w:val="00620784"/>
    <w:rsid w:val="00631587"/>
    <w:rsid w:val="0064124C"/>
    <w:rsid w:val="00673D00"/>
    <w:rsid w:val="00677128"/>
    <w:rsid w:val="006B381C"/>
    <w:rsid w:val="006D7BF0"/>
    <w:rsid w:val="006F4B8B"/>
    <w:rsid w:val="00700CFC"/>
    <w:rsid w:val="0070201B"/>
    <w:rsid w:val="00711395"/>
    <w:rsid w:val="007115AE"/>
    <w:rsid w:val="00712381"/>
    <w:rsid w:val="00723DB3"/>
    <w:rsid w:val="00753DA9"/>
    <w:rsid w:val="0075432A"/>
    <w:rsid w:val="007617F7"/>
    <w:rsid w:val="0079055A"/>
    <w:rsid w:val="007A750F"/>
    <w:rsid w:val="007D09AF"/>
    <w:rsid w:val="007E705E"/>
    <w:rsid w:val="007E7F47"/>
    <w:rsid w:val="007F10B1"/>
    <w:rsid w:val="007F7228"/>
    <w:rsid w:val="008319F9"/>
    <w:rsid w:val="00837ACF"/>
    <w:rsid w:val="0089496A"/>
    <w:rsid w:val="008B2FCC"/>
    <w:rsid w:val="008B313B"/>
    <w:rsid w:val="008C5407"/>
    <w:rsid w:val="008E4D60"/>
    <w:rsid w:val="008E5FD2"/>
    <w:rsid w:val="008F7ACF"/>
    <w:rsid w:val="00905D9A"/>
    <w:rsid w:val="0090653C"/>
    <w:rsid w:val="0092044C"/>
    <w:rsid w:val="00933664"/>
    <w:rsid w:val="00947819"/>
    <w:rsid w:val="00965936"/>
    <w:rsid w:val="0097358D"/>
    <w:rsid w:val="00997521"/>
    <w:rsid w:val="0099798F"/>
    <w:rsid w:val="009F6B50"/>
    <w:rsid w:val="00A12E04"/>
    <w:rsid w:val="00A5005A"/>
    <w:rsid w:val="00A843AD"/>
    <w:rsid w:val="00AA6008"/>
    <w:rsid w:val="00AD1196"/>
    <w:rsid w:val="00AD7012"/>
    <w:rsid w:val="00AE2520"/>
    <w:rsid w:val="00AE4E98"/>
    <w:rsid w:val="00B37772"/>
    <w:rsid w:val="00B51F3C"/>
    <w:rsid w:val="00B56C20"/>
    <w:rsid w:val="00B62090"/>
    <w:rsid w:val="00B720AA"/>
    <w:rsid w:val="00B85C80"/>
    <w:rsid w:val="00B961DC"/>
    <w:rsid w:val="00BA2D0B"/>
    <w:rsid w:val="00BD685F"/>
    <w:rsid w:val="00BE164C"/>
    <w:rsid w:val="00BE27C5"/>
    <w:rsid w:val="00BF0C19"/>
    <w:rsid w:val="00BF3F31"/>
    <w:rsid w:val="00C015DF"/>
    <w:rsid w:val="00C13639"/>
    <w:rsid w:val="00C13A88"/>
    <w:rsid w:val="00C221AE"/>
    <w:rsid w:val="00C36973"/>
    <w:rsid w:val="00C44D38"/>
    <w:rsid w:val="00C74F0F"/>
    <w:rsid w:val="00C85113"/>
    <w:rsid w:val="00CB159F"/>
    <w:rsid w:val="00CB5ECE"/>
    <w:rsid w:val="00CE176D"/>
    <w:rsid w:val="00CE38DE"/>
    <w:rsid w:val="00D00ACE"/>
    <w:rsid w:val="00D16B4E"/>
    <w:rsid w:val="00D206BE"/>
    <w:rsid w:val="00D338AA"/>
    <w:rsid w:val="00D355E0"/>
    <w:rsid w:val="00D35BD9"/>
    <w:rsid w:val="00D54E76"/>
    <w:rsid w:val="00D6204C"/>
    <w:rsid w:val="00D63C5D"/>
    <w:rsid w:val="00DA0C42"/>
    <w:rsid w:val="00DA215D"/>
    <w:rsid w:val="00DC270B"/>
    <w:rsid w:val="00E03DB1"/>
    <w:rsid w:val="00E15BED"/>
    <w:rsid w:val="00E25051"/>
    <w:rsid w:val="00E319C5"/>
    <w:rsid w:val="00E6732C"/>
    <w:rsid w:val="00E7145E"/>
    <w:rsid w:val="00EC49A0"/>
    <w:rsid w:val="00EC6488"/>
    <w:rsid w:val="00ED4CC3"/>
    <w:rsid w:val="00F3643C"/>
    <w:rsid w:val="00F51B0D"/>
    <w:rsid w:val="00F5201E"/>
    <w:rsid w:val="00F60CA3"/>
    <w:rsid w:val="00F648FA"/>
    <w:rsid w:val="00F94DEC"/>
    <w:rsid w:val="00FA1966"/>
    <w:rsid w:val="00FA5850"/>
    <w:rsid w:val="00FB4890"/>
    <w:rsid w:val="00FC7D04"/>
    <w:rsid w:val="00FD2DD1"/>
    <w:rsid w:val="00FD748A"/>
    <w:rsid w:val="00FE3527"/>
    <w:rsid w:val="00FF0B89"/>
    <w:rsid w:val="00FF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B8BDDC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2505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25051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2505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2505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25051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8E5FD2"/>
    <w:rPr>
      <w:rFonts w:ascii="Arial" w:hAnsi="Arial"/>
    </w:rPr>
  </w:style>
  <w:style w:type="character" w:styleId="BesuchterLink">
    <w:name w:val="FollowedHyperlink"/>
    <w:basedOn w:val="Absatz-Standardschriftart"/>
    <w:uiPriority w:val="99"/>
    <w:semiHidden/>
    <w:unhideWhenUsed/>
    <w:rsid w:val="000713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nzel-motors.com/de/ex-na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gii.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ii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menzel-moto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enzel-motors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3794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25</cp:revision>
  <cp:lastPrinted>2014-05-09T08:50:00Z</cp:lastPrinted>
  <dcterms:created xsi:type="dcterms:W3CDTF">2025-02-21T12:55:00Z</dcterms:created>
  <dcterms:modified xsi:type="dcterms:W3CDTF">2025-07-22T11:39:00Z</dcterms:modified>
</cp:coreProperties>
</file>