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DD6E56" w:rsidRDefault="003E69D0" w:rsidP="003E69D0">
      <w:pPr>
        <w:pStyle w:val="Headline"/>
        <w:rPr>
          <w:rFonts w:ascii="Arial" w:hAnsi="Arial" w:cs="Arial"/>
          <w:b w:val="0"/>
          <w:bCs/>
          <w:sz w:val="22"/>
          <w:szCs w:val="22"/>
        </w:rPr>
      </w:pPr>
    </w:p>
    <w:p w14:paraId="55B222FF" w14:textId="4B7AB0E3" w:rsidR="00F919E6" w:rsidRPr="00F919E6" w:rsidRDefault="00F919E6" w:rsidP="00F919E6">
      <w:pPr>
        <w:pStyle w:val="Zwischenberschrift"/>
        <w:spacing w:before="0" w:after="0"/>
        <w:jc w:val="left"/>
        <w:rPr>
          <w:rFonts w:ascii="Arial" w:hAnsi="Arial" w:cs="Arial"/>
          <w:color w:val="000000" w:themeColor="text1"/>
        </w:rPr>
      </w:pPr>
      <w:bookmarkStart w:id="0" w:name="_Hlk109901321"/>
      <w:r w:rsidRPr="00F919E6">
        <w:rPr>
          <w:rFonts w:ascii="Arial" w:hAnsi="Arial" w:cs="Arial"/>
          <w:color w:val="000000" w:themeColor="text1"/>
        </w:rPr>
        <w:t>Geschirmte Kabelverschraubungen für Elektrofahrzeuge</w:t>
      </w:r>
      <w:r w:rsidR="00DD6E56">
        <w:rPr>
          <w:rFonts w:ascii="Arial" w:hAnsi="Arial" w:cs="Arial"/>
          <w:color w:val="000000" w:themeColor="text1"/>
        </w:rPr>
        <w:t xml:space="preserve"> </w:t>
      </w:r>
    </w:p>
    <w:p w14:paraId="2DF57B43" w14:textId="6CA19BA6" w:rsidR="00F919E6" w:rsidRPr="00F919E6" w:rsidRDefault="00F919E6" w:rsidP="00F919E6">
      <w:pPr>
        <w:pStyle w:val="Headline"/>
        <w:rPr>
          <w:rFonts w:ascii="Arial" w:hAnsi="Arial" w:cs="Arial"/>
          <w:color w:val="000000" w:themeColor="text1"/>
          <w:sz w:val="32"/>
          <w:szCs w:val="32"/>
        </w:rPr>
      </w:pPr>
      <w:r w:rsidRPr="00F919E6">
        <w:rPr>
          <w:rFonts w:ascii="Arial" w:hAnsi="Arial" w:cs="Arial"/>
          <w:color w:val="000000" w:themeColor="text1"/>
          <w:sz w:val="32"/>
          <w:szCs w:val="32"/>
        </w:rPr>
        <w:t>AGRO schraubt den EMV-Schutz hoch</w:t>
      </w:r>
      <w:r w:rsidR="004645D9">
        <w:rPr>
          <w:rFonts w:ascii="Arial" w:hAnsi="Arial" w:cs="Arial"/>
          <w:color w:val="000000" w:themeColor="text1"/>
          <w:sz w:val="32"/>
          <w:szCs w:val="32"/>
        </w:rPr>
        <w:t xml:space="preserve"> </w:t>
      </w:r>
    </w:p>
    <w:p w14:paraId="7B4BDC38" w14:textId="2DA36088" w:rsidR="008E3DA2" w:rsidRPr="00F919E6" w:rsidRDefault="008E3DA2" w:rsidP="008E3DA2">
      <w:pPr>
        <w:spacing w:line="360" w:lineRule="auto"/>
        <w:jc w:val="both"/>
        <w:rPr>
          <w:iCs/>
          <w:color w:val="000000" w:themeColor="text1"/>
        </w:rPr>
      </w:pPr>
    </w:p>
    <w:p w14:paraId="07FF9BE0" w14:textId="589BD2B3" w:rsidR="00D8098B" w:rsidRPr="00F919E6" w:rsidRDefault="00F919E6" w:rsidP="00F919E6">
      <w:pPr>
        <w:spacing w:line="360" w:lineRule="auto"/>
        <w:jc w:val="both"/>
        <w:rPr>
          <w:rFonts w:cs="Arial"/>
          <w:iCs/>
          <w:color w:val="000000" w:themeColor="text1"/>
          <w:lang w:val="de-CH"/>
        </w:rPr>
      </w:pPr>
      <w:r w:rsidRPr="00F919E6">
        <w:rPr>
          <w:iCs/>
          <w:color w:val="000000" w:themeColor="text1"/>
        </w:rPr>
        <w:t>Für die Hochvoltverkabelung in elektrisch oder hybrid angetriebenen Lastkraftwagen, mobilen Maschinen, Bau- und Agrarfahrzeugen sind sichere Kabelverschraubungen essentiell. Mit E</w:t>
      </w:r>
      <w:r w:rsidR="00684C0A" w:rsidRPr="00F919E6">
        <w:rPr>
          <w:iCs/>
          <w:color w:val="000000" w:themeColor="text1"/>
        </w:rPr>
        <w:t>v</w:t>
      </w:r>
      <w:r w:rsidRPr="00F919E6">
        <w:rPr>
          <w:iCs/>
          <w:color w:val="000000" w:themeColor="text1"/>
        </w:rPr>
        <w:t>olution</w:t>
      </w:r>
      <w:r w:rsidR="00684C0A">
        <w:rPr>
          <w:iCs/>
          <w:color w:val="000000" w:themeColor="text1"/>
        </w:rPr>
        <w:t xml:space="preserve"> </w:t>
      </w:r>
      <w:r w:rsidRPr="00F919E6">
        <w:rPr>
          <w:iCs/>
          <w:color w:val="000000" w:themeColor="text1"/>
        </w:rPr>
        <w:t>EMC hat die zur KAISER GROUP gehörende</w:t>
      </w:r>
      <w:r w:rsidRPr="00F919E6">
        <w:rPr>
          <w:rFonts w:cs="Arial"/>
          <w:color w:val="000000" w:themeColor="text1"/>
          <w:lang w:val="de-CH"/>
        </w:rPr>
        <w:t xml:space="preserve"> </w:t>
      </w:r>
      <w:r w:rsidRPr="00F919E6">
        <w:rPr>
          <w:iCs/>
          <w:color w:val="000000" w:themeColor="text1"/>
        </w:rPr>
        <w:t>AGRO AG ein neuartiges EMV-Kabeldurchführungssystem entwickelt, das eigens für die in Elektrofahrzeugen eingesetzten Hochvoltkabel mit Kupfergeflechtschirm und Querschnitten von 16 mm² bis 120</w:t>
      </w:r>
      <w:r w:rsidR="00684C0A">
        <w:rPr>
          <w:iCs/>
          <w:color w:val="000000" w:themeColor="text1"/>
        </w:rPr>
        <w:t xml:space="preserve"> </w:t>
      </w:r>
      <w:r w:rsidRPr="00F919E6">
        <w:rPr>
          <w:iCs/>
          <w:color w:val="000000" w:themeColor="text1"/>
        </w:rPr>
        <w:t>mm²</w:t>
      </w:r>
      <w:r w:rsidR="00733CBA">
        <w:rPr>
          <w:iCs/>
          <w:color w:val="000000" w:themeColor="text1"/>
        </w:rPr>
        <w:t xml:space="preserve"> </w:t>
      </w:r>
      <w:r w:rsidRPr="00F919E6">
        <w:rPr>
          <w:iCs/>
          <w:color w:val="000000" w:themeColor="text1"/>
        </w:rPr>
        <w:t>s</w:t>
      </w:r>
      <w:r w:rsidRPr="00F919E6">
        <w:rPr>
          <w:rFonts w:cs="Arial"/>
          <w:color w:val="000000" w:themeColor="text1"/>
          <w:lang w:val="de-CH"/>
        </w:rPr>
        <w:t>owie</w:t>
      </w:r>
      <w:r w:rsidR="00733CBA">
        <w:rPr>
          <w:rFonts w:cs="Arial"/>
          <w:color w:val="000000" w:themeColor="text1"/>
          <w:lang w:val="de-CH"/>
        </w:rPr>
        <w:t xml:space="preserve"> </w:t>
      </w:r>
      <w:r w:rsidRPr="00F919E6">
        <w:rPr>
          <w:rFonts w:cs="Arial"/>
          <w:color w:val="000000" w:themeColor="text1"/>
          <w:lang w:val="de-CH"/>
        </w:rPr>
        <w:t xml:space="preserve">Mehrleiterkabel mit kleineren Querschnitten </w:t>
      </w:r>
      <w:r w:rsidRPr="00F919E6">
        <w:rPr>
          <w:iCs/>
          <w:color w:val="000000" w:themeColor="text1"/>
        </w:rPr>
        <w:t>ausgelegt ist. Als marktweit einzige EMV-Kabelverschraubung erfüllt E</w:t>
      </w:r>
      <w:r w:rsidR="00684C0A" w:rsidRPr="00F919E6">
        <w:rPr>
          <w:iCs/>
          <w:color w:val="000000" w:themeColor="text1"/>
        </w:rPr>
        <w:t>v</w:t>
      </w:r>
      <w:r w:rsidRPr="00F919E6">
        <w:rPr>
          <w:iCs/>
          <w:color w:val="000000" w:themeColor="text1"/>
        </w:rPr>
        <w:t>olution</w:t>
      </w:r>
      <w:r w:rsidR="00684C0A">
        <w:rPr>
          <w:iCs/>
          <w:color w:val="000000" w:themeColor="text1"/>
        </w:rPr>
        <w:t xml:space="preserve"> </w:t>
      </w:r>
      <w:r w:rsidRPr="00F919E6">
        <w:rPr>
          <w:iCs/>
          <w:color w:val="000000" w:themeColor="text1"/>
        </w:rPr>
        <w:t>EMC sämtliche Anforderungen im Bereich der Elektromobilität. Im Frequenzbereich</w:t>
      </w:r>
      <w:r>
        <w:rPr>
          <w:iCs/>
          <w:color w:val="000000" w:themeColor="text1"/>
        </w:rPr>
        <w:t xml:space="preserve"> </w:t>
      </w:r>
      <w:r w:rsidRPr="00F919E6">
        <w:rPr>
          <w:iCs/>
          <w:color w:val="000000" w:themeColor="text1"/>
        </w:rPr>
        <w:t>von 30 MHz bis 300 MHz</w:t>
      </w:r>
      <w:r>
        <w:rPr>
          <w:iCs/>
          <w:color w:val="000000" w:themeColor="text1"/>
        </w:rPr>
        <w:t xml:space="preserve"> </w:t>
      </w:r>
      <w:r w:rsidRPr="00F919E6">
        <w:rPr>
          <w:iCs/>
          <w:color w:val="000000" w:themeColor="text1"/>
        </w:rPr>
        <w:t xml:space="preserve">werden Schirmdämpfungswerte von mindestens 86 dB bis weit darüber hinaus erreicht. Damit schützt die Schirmung zuverlässig auch gegen hochfrequente, durch hohe </w:t>
      </w:r>
      <w:r w:rsidRPr="00F919E6">
        <w:rPr>
          <w:rFonts w:cs="Arial"/>
          <w:iCs/>
          <w:color w:val="000000" w:themeColor="text1"/>
        </w:rPr>
        <w:t>Schaltfrequenzen von DC/DC-Wandlern und AC-Umformern verursachte</w:t>
      </w:r>
      <w:r w:rsidRPr="00F919E6">
        <w:rPr>
          <w:iCs/>
          <w:color w:val="000000" w:themeColor="text1"/>
        </w:rPr>
        <w:t xml:space="preserve"> Störeinflüsse</w:t>
      </w:r>
      <w:r w:rsidRPr="00F919E6">
        <w:rPr>
          <w:rFonts w:cs="Arial"/>
          <w:iCs/>
          <w:color w:val="000000" w:themeColor="text1"/>
        </w:rPr>
        <w:t>.</w:t>
      </w:r>
      <w:r w:rsidRPr="00F919E6">
        <w:rPr>
          <w:iCs/>
          <w:color w:val="000000" w:themeColor="text1"/>
        </w:rPr>
        <w:t xml:space="preserve"> Aufgrund der hohen, von der </w:t>
      </w:r>
      <w:r w:rsidRPr="00F919E6">
        <w:rPr>
          <w:rFonts w:cs="Arial"/>
          <w:iCs/>
          <w:color w:val="000000" w:themeColor="text1"/>
          <w:lang w:val="de-CH"/>
        </w:rPr>
        <w:t>Gewindegröße</w:t>
      </w:r>
      <w:r w:rsidRPr="00F919E6">
        <w:rPr>
          <w:iCs/>
          <w:color w:val="000000" w:themeColor="text1"/>
        </w:rPr>
        <w:t xml:space="preserve"> abhängigen Schirmstromtragfähigkeit </w:t>
      </w:r>
      <w:r w:rsidRPr="00F919E6">
        <w:rPr>
          <w:rFonts w:cs="Arial"/>
          <w:iCs/>
          <w:color w:val="000000" w:themeColor="text1"/>
          <w:lang w:val="de-CH"/>
        </w:rPr>
        <w:t>zwischen 115</w:t>
      </w:r>
      <w:r w:rsidR="00684C0A">
        <w:rPr>
          <w:rFonts w:cs="Arial"/>
          <w:iCs/>
          <w:color w:val="000000" w:themeColor="text1"/>
          <w:lang w:val="de-CH"/>
        </w:rPr>
        <w:t xml:space="preserve"> </w:t>
      </w:r>
      <w:r w:rsidRPr="00F919E6">
        <w:rPr>
          <w:rFonts w:cs="Arial"/>
          <w:iCs/>
          <w:color w:val="000000" w:themeColor="text1"/>
          <w:lang w:val="de-CH"/>
        </w:rPr>
        <w:t xml:space="preserve">A und 195A ist eine sichere Stromaufnahme und </w:t>
      </w:r>
      <w:r w:rsidRPr="00F919E6">
        <w:rPr>
          <w:rFonts w:cs="Arial"/>
          <w:iCs/>
          <w:color w:val="000000" w:themeColor="text1"/>
          <w:lang w:val="de-CH"/>
        </w:rPr>
        <w:noBreakHyphen/>
        <w:t xml:space="preserve">ableitung ohne Überhitzungsgefahr gewährleistet. </w:t>
      </w:r>
      <w:r w:rsidRPr="00F919E6">
        <w:rPr>
          <w:iCs/>
          <w:color w:val="000000" w:themeColor="text1"/>
        </w:rPr>
        <w:t xml:space="preserve">Die kompakten Verschraubungen aus bleifreiem Messing sind für einen erweiterten Temperaturbereich von </w:t>
      </w:r>
      <w:r w:rsidRPr="00F919E6">
        <w:rPr>
          <w:iCs/>
          <w:color w:val="000000" w:themeColor="text1"/>
        </w:rPr>
        <w:noBreakHyphen/>
        <w:t>40</w:t>
      </w:r>
      <w:r w:rsidR="00684C0A">
        <w:rPr>
          <w:iCs/>
          <w:color w:val="000000" w:themeColor="text1"/>
        </w:rPr>
        <w:t>°</w:t>
      </w:r>
      <w:r w:rsidRPr="00F919E6">
        <w:rPr>
          <w:iCs/>
          <w:color w:val="000000" w:themeColor="text1"/>
        </w:rPr>
        <w:t>C bis +140</w:t>
      </w:r>
      <w:r w:rsidR="00684C0A">
        <w:rPr>
          <w:iCs/>
          <w:color w:val="000000" w:themeColor="text1"/>
        </w:rPr>
        <w:t>°</w:t>
      </w:r>
      <w:r w:rsidRPr="00F919E6">
        <w:rPr>
          <w:iCs/>
          <w:color w:val="000000" w:themeColor="text1"/>
        </w:rPr>
        <w:t>C zugelassen, bieten Schutzart IP 68 (bis 5</w:t>
      </w:r>
      <w:r w:rsidR="00684C0A">
        <w:rPr>
          <w:iCs/>
          <w:color w:val="000000" w:themeColor="text1"/>
        </w:rPr>
        <w:t xml:space="preserve"> </w:t>
      </w:r>
      <w:r w:rsidRPr="00F919E6">
        <w:rPr>
          <w:iCs/>
          <w:color w:val="000000" w:themeColor="text1"/>
        </w:rPr>
        <w:t>bar) bzw. IP</w:t>
      </w:r>
      <w:r w:rsidR="00684C0A">
        <w:rPr>
          <w:iCs/>
          <w:color w:val="000000" w:themeColor="text1"/>
        </w:rPr>
        <w:t xml:space="preserve"> </w:t>
      </w:r>
      <w:r w:rsidRPr="00F919E6">
        <w:rPr>
          <w:iCs/>
          <w:color w:val="000000" w:themeColor="text1"/>
        </w:rPr>
        <w:t xml:space="preserve">6K9K und sind mit kurzen oder langen Anschlussgewinden in den Größen M20 bis M32 erhältlich. </w:t>
      </w:r>
      <w:r w:rsidRPr="00F919E6">
        <w:rPr>
          <w:rFonts w:cs="Arial"/>
          <w:iCs/>
          <w:color w:val="000000" w:themeColor="text1"/>
          <w:lang w:val="de-CH"/>
        </w:rPr>
        <w:t>Zur Montage wird der Kabelschuh einfach durch die Kabelverschraubung geführt, die Kontakthülse eingeklickt, der Dichteinsatz eingeschoben und die Druckmutter auf Anschlag festgezogen.</w:t>
      </w:r>
      <w:r w:rsidRPr="00F919E6">
        <w:rPr>
          <w:iCs/>
          <w:color w:val="000000" w:themeColor="text1"/>
        </w:rPr>
        <w:t xml:space="preserve"> Die axiale, von AGRO zum Patent angemeldete Crimp-Technologie der neuen EMV-Schirmkontaktlösung sorgt für vereinfachte, kostensparende und prozesssichere Fertigungsabläufe, da die Kabelbäume </w:t>
      </w:r>
      <w:r w:rsidRPr="00F919E6">
        <w:rPr>
          <w:iCs/>
          <w:color w:val="000000" w:themeColor="text1"/>
        </w:rPr>
        <w:lastRenderedPageBreak/>
        <w:t xml:space="preserve">taktunabhängig vorkonfektioniert werden können. </w:t>
      </w:r>
      <w:r w:rsidRPr="00F919E6">
        <w:rPr>
          <w:rFonts w:cs="Arial"/>
          <w:iCs/>
          <w:color w:val="000000" w:themeColor="text1"/>
          <w:lang w:val="de-CH"/>
        </w:rPr>
        <w:t>Als Zubehör führt der Hersteller Staubschutzkappen für die Kabelverschraubungen, Verschlussschrauben, EMV-Gegenmuttern für die Montage an dünnen oder lackierten Blechen sowie Knickschutzfedern zur Entlastung von Kabeln im Sortiment.</w:t>
      </w:r>
    </w:p>
    <w:p w14:paraId="64A25F12" w14:textId="53491D64" w:rsidR="007651F5" w:rsidRDefault="0090465F" w:rsidP="00C42B4A">
      <w:pPr>
        <w:suppressAutoHyphens/>
        <w:spacing w:after="120"/>
        <w:jc w:val="both"/>
      </w:pPr>
      <w:r w:rsidRPr="0090465F">
        <w:t xml:space="preserve"> </w:t>
      </w:r>
    </w:p>
    <w:p w14:paraId="6F9F1F1A" w14:textId="1708102A" w:rsidR="007651F5" w:rsidRPr="00C42B4A" w:rsidRDefault="007651F5"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2B60D840" w:rsidR="00B550FB" w:rsidRDefault="004645D9" w:rsidP="00C132CC">
            <w:pPr>
              <w:spacing w:line="360" w:lineRule="auto"/>
              <w:jc w:val="center"/>
              <w:rPr>
                <w:rFonts w:cs="Arial"/>
              </w:rPr>
            </w:pPr>
            <w:r>
              <w:rPr>
                <w:noProof/>
                <w:sz w:val="18"/>
                <w:szCs w:val="18"/>
              </w:rPr>
              <w:drawing>
                <wp:inline distT="0" distB="0" distL="0" distR="0" wp14:anchorId="3D54E38B" wp14:editId="7CAA3298">
                  <wp:extent cx="2587924" cy="1310129"/>
                  <wp:effectExtent l="0" t="0" r="3175" b="0"/>
                  <wp:docPr id="1371655356"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655356" name="Grafik 137165535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04557" cy="1318549"/>
                          </a:xfrm>
                          <a:prstGeom prst="rect">
                            <a:avLst/>
                          </a:prstGeom>
                        </pic:spPr>
                      </pic:pic>
                    </a:graphicData>
                  </a:graphic>
                </wp:inline>
              </w:drawing>
            </w:r>
          </w:p>
        </w:tc>
      </w:tr>
      <w:tr w:rsidR="00B550FB" w:rsidRPr="009B361B" w14:paraId="052D008F" w14:textId="77777777" w:rsidTr="00B550FB">
        <w:tc>
          <w:tcPr>
            <w:tcW w:w="6793" w:type="dxa"/>
          </w:tcPr>
          <w:p w14:paraId="3DE7715C" w14:textId="77777777" w:rsidR="00F919E6" w:rsidRPr="00F919E6" w:rsidRDefault="00B550FB" w:rsidP="004645D9">
            <w:pPr>
              <w:jc w:val="center"/>
              <w:rPr>
                <w:b/>
                <w:sz w:val="20"/>
                <w:szCs w:val="20"/>
              </w:rPr>
            </w:pPr>
            <w:r w:rsidRPr="00F919E6">
              <w:rPr>
                <w:rFonts w:cs="Arial"/>
                <w:b/>
                <w:sz w:val="20"/>
                <w:szCs w:val="20"/>
              </w:rPr>
              <w:t>Bild</w:t>
            </w:r>
            <w:r w:rsidR="00610E09" w:rsidRPr="00F919E6">
              <w:rPr>
                <w:rFonts w:cs="Arial"/>
                <w:b/>
                <w:sz w:val="20"/>
                <w:szCs w:val="20"/>
              </w:rPr>
              <w:t xml:space="preserve"> 1</w:t>
            </w:r>
            <w:r w:rsidR="00603A1D" w:rsidRPr="00F919E6">
              <w:rPr>
                <w:rFonts w:cs="Arial"/>
                <w:b/>
                <w:sz w:val="20"/>
                <w:szCs w:val="20"/>
              </w:rPr>
              <w:t xml:space="preserve">: </w:t>
            </w:r>
            <w:r w:rsidR="00F919E6" w:rsidRPr="00F919E6">
              <w:rPr>
                <w:sz w:val="20"/>
                <w:szCs w:val="20"/>
              </w:rPr>
              <w:t>Neuartige EMV-Kabelverschraubung mit hoher Stromtragfähigkeit für in Elektrofahrzeugen eingesetzte Hochvoltkabel</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0A2E81">
              <w:rPr>
                <w:iCs/>
                <w:sz w:val="18"/>
                <w:szCs w:val="18"/>
                <w:lang w:val="en-US"/>
              </w:rPr>
              <w:t xml:space="preserve">(Foto: </w:t>
            </w:r>
            <w:r w:rsidR="00363D8C" w:rsidRPr="000A2E81">
              <w:rPr>
                <w:iCs/>
                <w:sz w:val="18"/>
                <w:szCs w:val="18"/>
                <w:lang w:val="en-US"/>
              </w:rPr>
              <w:t>KAISER</w:t>
            </w:r>
            <w:r w:rsidRPr="000A2E81">
              <w:rPr>
                <w:iCs/>
                <w:sz w:val="18"/>
                <w:szCs w:val="18"/>
                <w:lang w:val="en-US"/>
              </w:rPr>
              <w:t xml:space="preserve"> GmbH &amp; Co. KG)</w:t>
            </w:r>
          </w:p>
          <w:p w14:paraId="118DBA33" w14:textId="7BF8C5AA" w:rsidR="00FF19DC" w:rsidRPr="000A2E81" w:rsidRDefault="00FF19DC" w:rsidP="00B550FB">
            <w:pPr>
              <w:jc w:val="center"/>
              <w:rPr>
                <w:rFonts w:cs="Arial"/>
                <w:sz w:val="20"/>
                <w:szCs w:val="20"/>
                <w:lang w:val="en-US"/>
              </w:rPr>
            </w:pPr>
          </w:p>
        </w:tc>
      </w:tr>
    </w:tbl>
    <w:p w14:paraId="0DC5F53C" w14:textId="29AD19F9" w:rsidR="00C951AE" w:rsidRDefault="00C951AE" w:rsidP="004037EB">
      <w:pPr>
        <w:spacing w:line="360" w:lineRule="auto"/>
        <w:jc w:val="both"/>
        <w:rPr>
          <w:rFonts w:cs="Arial"/>
          <w:lang w:val="en-US"/>
        </w:rPr>
      </w:pPr>
    </w:p>
    <w:p w14:paraId="3874DF5B" w14:textId="77777777" w:rsidR="009B361B" w:rsidRDefault="009B361B" w:rsidP="004037EB">
      <w:pPr>
        <w:spacing w:line="360" w:lineRule="auto"/>
        <w:jc w:val="both"/>
        <w:rPr>
          <w:rFonts w:cs="Arial"/>
          <w:lang w:val="en-US"/>
        </w:rPr>
      </w:pPr>
    </w:p>
    <w:p w14:paraId="2F8A3153" w14:textId="77777777" w:rsidR="009B361B" w:rsidRPr="000A2E81" w:rsidRDefault="009B361B" w:rsidP="004037EB">
      <w:pPr>
        <w:spacing w:line="360" w:lineRule="auto"/>
        <w:jc w:val="both"/>
        <w:rPr>
          <w:rFonts w:cs="Arial"/>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9" w:history="1">
        <w:r w:rsidRPr="001B0779">
          <w:rPr>
            <w:rStyle w:val="Hyperlink"/>
            <w:color w:val="auto"/>
          </w:rPr>
          <w:t>https://www.kaiser-elektro.de/de_DE/produkte/</w:t>
        </w:r>
      </w:hyperlink>
    </w:p>
    <w:p w14:paraId="1B69C475" w14:textId="4B7B0720" w:rsidR="001B0779" w:rsidRPr="001B0779" w:rsidRDefault="001B0779" w:rsidP="00C27DA8">
      <w:pPr>
        <w:spacing w:line="360" w:lineRule="auto"/>
        <w:jc w:val="both"/>
      </w:pPr>
      <w:hyperlink r:id="rId10" w:history="1">
        <w:r w:rsidRPr="001B0779">
          <w:rPr>
            <w:rStyle w:val="Hyperlink"/>
            <w:color w:val="auto"/>
          </w:rPr>
          <w:t>https://www.kaiser-elektro.de/de_DE/loesungen</w:t>
        </w:r>
      </w:hyperlink>
      <w:r w:rsidR="00F919E6" w:rsidRPr="00F919E6">
        <w:t>/</w:t>
      </w:r>
    </w:p>
    <w:p w14:paraId="7134465A" w14:textId="77777777" w:rsidR="001B0779" w:rsidRPr="00DD6E56" w:rsidRDefault="001B0779">
      <w:pPr>
        <w:spacing w:line="360" w:lineRule="auto"/>
        <w:jc w:val="both"/>
      </w:pPr>
    </w:p>
    <w:p w14:paraId="11F8B275" w14:textId="1D085640" w:rsidR="001B0779" w:rsidRDefault="001B0779">
      <w:pPr>
        <w:spacing w:line="360" w:lineRule="auto"/>
        <w:jc w:val="both"/>
        <w:rPr>
          <w:b/>
          <w:lang w:val="en-US"/>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5172CC78" w14:textId="7D9FC21F" w:rsidR="00C132CC" w:rsidRPr="00D62DED" w:rsidRDefault="00F919E6" w:rsidP="005E4318">
            <w:pPr>
              <w:suppressAutoHyphens/>
              <w:rPr>
                <w:sz w:val="18"/>
                <w:szCs w:val="18"/>
              </w:rPr>
            </w:pPr>
            <w:r w:rsidRPr="00BB1967">
              <w:rPr>
                <w:sz w:val="18"/>
                <w:szCs w:val="18"/>
              </w:rPr>
              <w:t>kv_emc_offen_2000.jpg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7364A1B2" w14:textId="13C2214C" w:rsidR="00F92784" w:rsidRPr="00FF19DC" w:rsidRDefault="00F919E6" w:rsidP="00AE361E">
            <w:pPr>
              <w:suppressAutoHyphens/>
              <w:jc w:val="right"/>
              <w:rPr>
                <w:sz w:val="18"/>
                <w:szCs w:val="18"/>
              </w:rPr>
            </w:pPr>
            <w:r>
              <w:rPr>
                <w:sz w:val="18"/>
                <w:szCs w:val="18"/>
              </w:rPr>
              <w:t>2.0</w:t>
            </w:r>
            <w:r w:rsidR="004645D9">
              <w:rPr>
                <w:sz w:val="18"/>
                <w:szCs w:val="18"/>
              </w:rPr>
              <w:t>06</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0E3A1A01" w:rsidR="00F92784" w:rsidRPr="00BB0113" w:rsidRDefault="004E5248" w:rsidP="005E4318">
            <w:pPr>
              <w:suppressAutoHyphens/>
              <w:spacing w:before="120"/>
              <w:rPr>
                <w:sz w:val="18"/>
                <w:szCs w:val="18"/>
              </w:rPr>
            </w:pPr>
            <w:r w:rsidRPr="004E5248">
              <w:rPr>
                <w:sz w:val="18"/>
                <w:szCs w:val="18"/>
              </w:rPr>
              <w:t>202507017_pm_emv-kv.docx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352D0420" w:rsidR="00F92784" w:rsidRPr="00FF19DC" w:rsidRDefault="00837208" w:rsidP="005E4318">
            <w:pPr>
              <w:suppressAutoHyphens/>
              <w:spacing w:before="120"/>
              <w:jc w:val="right"/>
              <w:rPr>
                <w:sz w:val="18"/>
                <w:szCs w:val="18"/>
              </w:rPr>
            </w:pPr>
            <w:r>
              <w:rPr>
                <w:sz w:val="18"/>
                <w:szCs w:val="18"/>
              </w:rPr>
              <w:t>29.07.2025</w:t>
            </w:r>
          </w:p>
        </w:tc>
      </w:tr>
      <w:tr w:rsidR="00610E09" w14:paraId="6FA1099D" w14:textId="77777777" w:rsidTr="006031BF">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6095" w:type="dxa"/>
            <w:gridSpan w:val="3"/>
          </w:tcPr>
          <w:p w14:paraId="394A3A08" w14:textId="2C9E6247" w:rsidR="00610E09" w:rsidRDefault="00F919E6" w:rsidP="00610E09">
            <w:pPr>
              <w:suppressAutoHyphens/>
              <w:spacing w:before="120"/>
              <w:rPr>
                <w:sz w:val="18"/>
                <w:szCs w:val="18"/>
              </w:rPr>
            </w:pPr>
            <w:r>
              <w:rPr>
                <w:sz w:val="18"/>
                <w:szCs w:val="18"/>
              </w:rPr>
              <w:t xml:space="preserve">KAISER </w:t>
            </w:r>
            <w:r w:rsidRPr="00F919E6">
              <w:rPr>
                <w:rFonts w:cs="Arial"/>
                <w:sz w:val="18"/>
                <w:szCs w:val="18"/>
              </w:rPr>
              <w:t xml:space="preserve">Group, </w:t>
            </w:r>
            <w:r w:rsidRPr="00F919E6">
              <w:rPr>
                <w:rFonts w:cs="Arial"/>
                <w:color w:val="000000"/>
                <w:sz w:val="18"/>
                <w:szCs w:val="18"/>
              </w:rPr>
              <w:t>EMV-Kabelverschraubung, geschirmte Kabelverschraubung, Hochvoltkabel, Elektrofahrzeug, Elektromobilität, EMV-Schutz, EVolution EMC, AGRO, KAISER GROUP, Schirmdämpfung, EMV-Kontaktierung, Crimp-Technologie, DC/DC-Wandler, AC-Umformer, Schirmstromtragfähigkeit, Kabelverschraubung LKW, mobile Maschinen, Agrarfahrzeuge, Baumaschinen, EMV-Montagelösung, Knickschutzfeder, EMV-Gegenmutter, staubdichte Kabelverschraubung, Hochfrequenzschutz, Vibrationsschutz Kabel, EMV-Zubehör</w:t>
            </w:r>
          </w:p>
        </w:tc>
      </w:tr>
    </w:tbl>
    <w:p w14:paraId="20364803" w14:textId="77777777" w:rsidR="00C951AE" w:rsidRPr="0003637B" w:rsidRDefault="00C951AE" w:rsidP="00C951AE">
      <w:pPr>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lastRenderedPageBreak/>
              <w:t xml:space="preserve">Unternehmensprofil </w:t>
            </w:r>
          </w:p>
          <w:p w14:paraId="3C9B76DC" w14:textId="1ED45CC0" w:rsidR="00EE7529" w:rsidRDefault="00EE7529" w:rsidP="00EE7529">
            <w:pPr>
              <w:pStyle w:val="Textkrper"/>
              <w:suppressAutoHyphens/>
              <w:spacing w:before="120" w:after="120"/>
              <w:rPr>
                <w:bCs/>
                <w:i w:val="0"/>
                <w:iCs w:val="0"/>
                <w:szCs w:val="22"/>
                <w:u w:val="none"/>
              </w:rPr>
            </w:pPr>
            <w:r>
              <w:rPr>
                <w:bCs/>
                <w:i w:val="0"/>
                <w:iCs w:val="0"/>
                <w:szCs w:val="22"/>
                <w:u w:val="none"/>
              </w:rPr>
              <w:t xml:space="preserve">Die </w:t>
            </w:r>
            <w:r w:rsidRPr="00EE7529">
              <w:rPr>
                <w:b/>
                <w:i w:val="0"/>
                <w:iCs w:val="0"/>
                <w:szCs w:val="22"/>
                <w:u w:val="none"/>
              </w:rPr>
              <w:t>KAISER GmbH &amp; Co. KG</w:t>
            </w:r>
            <w:r>
              <w:rPr>
                <w:bCs/>
                <w:i w:val="0"/>
                <w:iCs w:val="0"/>
                <w:szCs w:val="22"/>
                <w:u w:val="none"/>
              </w:rPr>
              <w:t xml:space="preserve"> </w:t>
            </w:r>
            <w:r w:rsidRPr="00EE7529">
              <w:rPr>
                <w:bCs/>
                <w:i w:val="0"/>
                <w:iCs w:val="0"/>
                <w:szCs w:val="22"/>
                <w:u w:val="none"/>
              </w:rPr>
              <w:t xml:space="preserve">bietet innovative Lösungen für die Verlegung, Einführung und den Schutz von Kabeln in Maschinen, Fahrzeugen, Geräten und Anlagen. Die hochwertigen AGRO Kabelverschraubungen und Kabeleinführungen haben sich insbesondere in anspruchsvollen Anwendungen bewährt. </w:t>
            </w:r>
            <w:r w:rsidRPr="00EE7529">
              <w:rPr>
                <w:b/>
                <w:bCs/>
                <w:i w:val="0"/>
                <w:iCs w:val="0"/>
                <w:szCs w:val="22"/>
                <w:u w:val="none"/>
              </w:rPr>
              <w:t xml:space="preserve">KAISER </w:t>
            </w:r>
            <w:r w:rsidRPr="00EE7529">
              <w:rPr>
                <w:bCs/>
                <w:i w:val="0"/>
                <w:iCs w:val="0"/>
                <w:szCs w:val="22"/>
                <w:u w:val="none"/>
              </w:rPr>
              <w:t xml:space="preserve">mit Hauptsitz </w:t>
            </w:r>
            <w:r>
              <w:rPr>
                <w:bCs/>
                <w:i w:val="0"/>
                <w:iCs w:val="0"/>
                <w:szCs w:val="22"/>
                <w:u w:val="none"/>
              </w:rPr>
              <w:t xml:space="preserve">in </w:t>
            </w:r>
            <w:r w:rsidRPr="00EE7529">
              <w:rPr>
                <w:bCs/>
                <w:i w:val="0"/>
                <w:iCs w:val="0"/>
                <w:szCs w:val="22"/>
                <w:u w:val="none"/>
              </w:rPr>
              <w:t>Schalksmühle, im Sauerland</w:t>
            </w:r>
            <w:r w:rsidR="004645D9">
              <w:rPr>
                <w:bCs/>
                <w:i w:val="0"/>
                <w:iCs w:val="0"/>
                <w:szCs w:val="22"/>
                <w:u w:val="none"/>
              </w:rPr>
              <w:t xml:space="preserve"> </w:t>
            </w:r>
            <w:r w:rsidRPr="00EE7529">
              <w:rPr>
                <w:bCs/>
                <w:i w:val="0"/>
                <w:iCs w:val="0"/>
                <w:szCs w:val="22"/>
                <w:u w:val="none"/>
              </w:rPr>
              <w:t xml:space="preserve">- ein Mitglied der KAISER GROUP – zählt zu den führenden europäischen Anbietern von Elektroinstallationsprodukten und -lösungen. </w:t>
            </w:r>
          </w:p>
          <w:p w14:paraId="1BF0C2CA" w14:textId="77777777" w:rsidR="00EE7529" w:rsidRDefault="00EE7529" w:rsidP="00EE7529">
            <w:pPr>
              <w:pStyle w:val="Textkrper"/>
              <w:suppressAutoHyphens/>
              <w:spacing w:before="120" w:after="120"/>
              <w:rPr>
                <w:bCs/>
                <w:i w:val="0"/>
                <w:iCs w:val="0"/>
                <w:szCs w:val="22"/>
                <w:u w:val="none"/>
              </w:rPr>
            </w:pPr>
          </w:p>
          <w:p w14:paraId="697CB82C" w14:textId="202719E0" w:rsidR="00EE7529" w:rsidRPr="00EE7529" w:rsidRDefault="00EE7529" w:rsidP="00EE7529">
            <w:pPr>
              <w:pStyle w:val="Textkrper"/>
              <w:suppressAutoHyphens/>
              <w:spacing w:before="120" w:after="120"/>
              <w:rPr>
                <w:bCs/>
                <w:i w:val="0"/>
                <w:iCs w:val="0"/>
                <w:szCs w:val="22"/>
                <w:u w:val="none"/>
              </w:rPr>
            </w:pPr>
            <w:r w:rsidRPr="00EE7529">
              <w:rPr>
                <w:bCs/>
                <w:i w:val="0"/>
                <w:iCs w:val="0"/>
                <w:szCs w:val="22"/>
                <w:u w:val="none"/>
              </w:rPr>
              <w:t>Unter dem Dach der</w:t>
            </w:r>
            <w:r w:rsidR="00DD6E56">
              <w:rPr>
                <w:bCs/>
                <w:i w:val="0"/>
                <w:iCs w:val="0"/>
                <w:szCs w:val="22"/>
                <w:u w:val="none"/>
              </w:rPr>
              <w:t xml:space="preserve"> </w:t>
            </w:r>
            <w:r w:rsidRPr="00EE7529">
              <w:rPr>
                <w:b/>
                <w:bCs/>
                <w:i w:val="0"/>
                <w:iCs w:val="0"/>
                <w:szCs w:val="22"/>
                <w:u w:val="none"/>
              </w:rPr>
              <w:t>KAISER GROUP</w:t>
            </w:r>
            <w:r w:rsidR="00DD6E56">
              <w:rPr>
                <w:b/>
                <w:bCs/>
                <w:i w:val="0"/>
                <w:iCs w:val="0"/>
                <w:szCs w:val="22"/>
                <w:u w:val="none"/>
              </w:rPr>
              <w:t xml:space="preserve"> </w:t>
            </w:r>
            <w:r w:rsidRPr="00EE7529">
              <w:rPr>
                <w:bCs/>
                <w:i w:val="0"/>
                <w:iCs w:val="0"/>
                <w:szCs w:val="22"/>
                <w:u w:val="none"/>
              </w:rPr>
              <w:t xml:space="preserve">sind vier starke Marken vereint. An vier europäischen Standorten werden Produkte und Systeme für die Elektro-Installation produziert und international vertrieben. Zusammen mit den </w:t>
            </w:r>
            <w:r w:rsidR="007E6DCF">
              <w:rPr>
                <w:bCs/>
                <w:i w:val="0"/>
                <w:iCs w:val="0"/>
                <w:szCs w:val="22"/>
                <w:u w:val="none"/>
              </w:rPr>
              <w:t>Landesgesellschaften</w:t>
            </w:r>
            <w:r w:rsidR="00DD6E56">
              <w:rPr>
                <w:bCs/>
                <w:i w:val="0"/>
                <w:iCs w:val="0"/>
                <w:szCs w:val="22"/>
                <w:u w:val="none"/>
              </w:rPr>
              <w:t xml:space="preserve"> </w:t>
            </w:r>
            <w:r w:rsidRPr="00EE7529">
              <w:rPr>
                <w:b/>
                <w:bCs/>
                <w:i w:val="0"/>
                <w:iCs w:val="0"/>
                <w:szCs w:val="22"/>
                <w:u w:val="none"/>
              </w:rPr>
              <w:t>AGRO AG</w:t>
            </w:r>
            <w:r w:rsidR="00DD6E56">
              <w:rPr>
                <w:b/>
                <w:bCs/>
                <w:i w:val="0"/>
                <w:iCs w:val="0"/>
                <w:szCs w:val="22"/>
                <w:u w:val="none"/>
              </w:rPr>
              <w:t xml:space="preserve"> </w:t>
            </w:r>
            <w:r w:rsidRPr="00EE7529">
              <w:rPr>
                <w:bCs/>
                <w:i w:val="0"/>
                <w:iCs w:val="0"/>
                <w:szCs w:val="22"/>
                <w:u w:val="none"/>
              </w:rPr>
              <w:t>in der Schweiz,</w:t>
            </w:r>
            <w:r w:rsidR="00DD6E56">
              <w:rPr>
                <w:bCs/>
                <w:i w:val="0"/>
                <w:iCs w:val="0"/>
                <w:szCs w:val="22"/>
                <w:u w:val="none"/>
              </w:rPr>
              <w:t xml:space="preserve"> </w:t>
            </w:r>
            <w:r w:rsidRPr="00EE7529">
              <w:rPr>
                <w:b/>
                <w:bCs/>
                <w:i w:val="0"/>
                <w:iCs w:val="0"/>
                <w:szCs w:val="22"/>
                <w:u w:val="none"/>
              </w:rPr>
              <w:t>ATTEMA B.V.</w:t>
            </w:r>
            <w:r w:rsidR="00DD6E56">
              <w:rPr>
                <w:b/>
                <w:bCs/>
                <w:i w:val="0"/>
                <w:iCs w:val="0"/>
                <w:szCs w:val="22"/>
                <w:u w:val="none"/>
              </w:rPr>
              <w:t xml:space="preserve"> </w:t>
            </w:r>
            <w:r w:rsidRPr="00EE7529">
              <w:rPr>
                <w:bCs/>
                <w:i w:val="0"/>
                <w:iCs w:val="0"/>
                <w:szCs w:val="22"/>
                <w:u w:val="none"/>
              </w:rPr>
              <w:t>in den Niederlanden</w:t>
            </w:r>
            <w:r w:rsidR="00DD6E56">
              <w:rPr>
                <w:bCs/>
                <w:i w:val="0"/>
                <w:iCs w:val="0"/>
                <w:szCs w:val="22"/>
                <w:u w:val="none"/>
              </w:rPr>
              <w:t xml:space="preserve"> </w:t>
            </w:r>
            <w:r w:rsidRPr="00EE7529">
              <w:rPr>
                <w:bCs/>
                <w:i w:val="0"/>
                <w:iCs w:val="0"/>
                <w:szCs w:val="22"/>
                <w:u w:val="none"/>
              </w:rPr>
              <w:t>sowie</w:t>
            </w:r>
            <w:r w:rsidR="00DD6E56">
              <w:rPr>
                <w:bCs/>
                <w:i w:val="0"/>
                <w:iCs w:val="0"/>
                <w:szCs w:val="22"/>
                <w:u w:val="none"/>
              </w:rPr>
              <w:t xml:space="preserve"> </w:t>
            </w:r>
            <w:r w:rsidRPr="00EE7529">
              <w:rPr>
                <w:b/>
                <w:bCs/>
                <w:i w:val="0"/>
                <w:iCs w:val="0"/>
                <w:szCs w:val="22"/>
                <w:u w:val="none"/>
              </w:rPr>
              <w:t>HELIA – PLASTIC COLOR NV</w:t>
            </w:r>
            <w:r w:rsidR="004645D9">
              <w:rPr>
                <w:b/>
                <w:bCs/>
                <w:i w:val="0"/>
                <w:iCs w:val="0"/>
                <w:szCs w:val="22"/>
                <w:u w:val="none"/>
              </w:rPr>
              <w:t xml:space="preserve"> </w:t>
            </w:r>
            <w:r w:rsidRPr="00EE7529">
              <w:rPr>
                <w:bCs/>
                <w:i w:val="0"/>
                <w:iCs w:val="0"/>
                <w:szCs w:val="22"/>
                <w:u w:val="none"/>
              </w:rPr>
              <w:t>in Belgien ist</w:t>
            </w:r>
            <w:r w:rsidR="00DD6E56">
              <w:rPr>
                <w:bCs/>
                <w:i w:val="0"/>
                <w:iCs w:val="0"/>
                <w:szCs w:val="22"/>
                <w:u w:val="none"/>
              </w:rPr>
              <w:t xml:space="preserve"> </w:t>
            </w:r>
            <w:r w:rsidRPr="00EE7529">
              <w:rPr>
                <w:bCs/>
                <w:i w:val="0"/>
                <w:iCs w:val="0"/>
                <w:szCs w:val="22"/>
                <w:u w:val="none"/>
              </w:rPr>
              <w:t xml:space="preserve">die </w:t>
            </w:r>
            <w:r w:rsidRPr="00EE7529">
              <w:rPr>
                <w:b/>
                <w:bCs/>
                <w:i w:val="0"/>
                <w:iCs w:val="0"/>
                <w:szCs w:val="22"/>
                <w:u w:val="none"/>
              </w:rPr>
              <w:t>KAISER GROUP</w:t>
            </w:r>
            <w:r w:rsidR="00DD6E56">
              <w:rPr>
                <w:b/>
                <w:bCs/>
                <w:i w:val="0"/>
                <w:iCs w:val="0"/>
                <w:szCs w:val="22"/>
                <w:u w:val="none"/>
              </w:rPr>
              <w:t xml:space="preserve"> </w:t>
            </w:r>
            <w:r w:rsidRPr="00EE7529">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DD6E56">
              <w:rPr>
                <w:bCs/>
                <w:i w:val="0"/>
                <w:iCs w:val="0"/>
                <w:szCs w:val="22"/>
                <w:u w:val="none"/>
              </w:rPr>
              <w:t xml:space="preserve"> </w:t>
            </w:r>
            <w:r w:rsidRPr="00EE7529">
              <w:rPr>
                <w:b/>
                <w:bCs/>
                <w:i w:val="0"/>
                <w:iCs w:val="0"/>
                <w:szCs w:val="22"/>
                <w:u w:val="none"/>
              </w:rPr>
              <w:t>KAISER GROUP</w:t>
            </w:r>
            <w:r w:rsidR="00DD6E56">
              <w:rPr>
                <w:b/>
                <w:bCs/>
                <w:i w:val="0"/>
                <w:iCs w:val="0"/>
                <w:szCs w:val="22"/>
                <w:u w:val="none"/>
              </w:rPr>
              <w:t xml:space="preserve"> </w:t>
            </w:r>
            <w:r w:rsidRPr="00EE7529">
              <w:rPr>
                <w:b/>
                <w:bCs/>
                <w:i w:val="0"/>
                <w:iCs w:val="0"/>
                <w:szCs w:val="22"/>
                <w:u w:val="none"/>
              </w:rPr>
              <w:t>mit ihren vier Starken Marken KAISER, AGRO,</w:t>
            </w:r>
            <w:r w:rsidR="00DD6E56">
              <w:rPr>
                <w:b/>
                <w:bCs/>
                <w:i w:val="0"/>
                <w:iCs w:val="0"/>
                <w:szCs w:val="22"/>
                <w:u w:val="none"/>
              </w:rPr>
              <w:t xml:space="preserve"> </w:t>
            </w:r>
            <w:r w:rsidRPr="00EE7529">
              <w:rPr>
                <w:b/>
                <w:bCs/>
                <w:i w:val="0"/>
                <w:iCs w:val="0"/>
                <w:szCs w:val="22"/>
                <w:u w:val="none"/>
              </w:rPr>
              <w:t>ATTEMA</w:t>
            </w:r>
            <w:r w:rsidR="00DD6E56">
              <w:rPr>
                <w:b/>
                <w:bCs/>
                <w:i w:val="0"/>
                <w:iCs w:val="0"/>
                <w:szCs w:val="22"/>
                <w:u w:val="none"/>
              </w:rPr>
              <w:t xml:space="preserve"> </w:t>
            </w:r>
            <w:r w:rsidRPr="00EE7529">
              <w:rPr>
                <w:b/>
                <w:bCs/>
                <w:i w:val="0"/>
                <w:iCs w:val="0"/>
                <w:szCs w:val="22"/>
                <w:u w:val="none"/>
              </w:rPr>
              <w:t>und</w:t>
            </w:r>
            <w:r w:rsidR="00DD6E56">
              <w:rPr>
                <w:b/>
                <w:bCs/>
                <w:i w:val="0"/>
                <w:iCs w:val="0"/>
                <w:szCs w:val="22"/>
                <w:u w:val="none"/>
              </w:rPr>
              <w:t xml:space="preserve"> </w:t>
            </w:r>
            <w:r w:rsidRPr="00EE7529">
              <w:rPr>
                <w:b/>
                <w:bCs/>
                <w:i w:val="0"/>
                <w:iCs w:val="0"/>
                <w:szCs w:val="22"/>
                <w:u w:val="none"/>
              </w:rPr>
              <w:t>HELIA</w:t>
            </w:r>
            <w:r w:rsidRPr="00EE7529">
              <w:rPr>
                <w:bCs/>
                <w:i w:val="0"/>
                <w:iCs w:val="0"/>
                <w:szCs w:val="22"/>
                <w:u w:val="none"/>
              </w:rPr>
              <w:t>.</w:t>
            </w:r>
          </w:p>
          <w:p w14:paraId="679CA37E" w14:textId="77777777" w:rsidR="00EE7529" w:rsidRPr="00EE7529" w:rsidRDefault="00EE7529" w:rsidP="00EE7529">
            <w:pPr>
              <w:pStyle w:val="Textkrper"/>
              <w:suppressAutoHyphens/>
              <w:spacing w:before="120" w:after="120"/>
              <w:rPr>
                <w:bCs/>
                <w:i w:val="0"/>
                <w:iCs w:val="0"/>
                <w:szCs w:val="22"/>
                <w:u w:val="none"/>
              </w:rPr>
            </w:pPr>
          </w:p>
          <w:p w14:paraId="1AAB0C8A" w14:textId="77777777" w:rsidR="00246919" w:rsidRDefault="00246919" w:rsidP="00B053DE">
            <w:pPr>
              <w:pStyle w:val="Textkrper"/>
              <w:suppressAutoHyphens/>
              <w:spacing w:before="120" w:after="120" w:line="240" w:lineRule="auto"/>
              <w:rPr>
                <w:i w:val="0"/>
                <w:iCs w:val="0"/>
                <w:szCs w:val="22"/>
                <w:u w:val="none"/>
              </w:rPr>
            </w:pPr>
          </w:p>
          <w:p w14:paraId="4F963224" w14:textId="35E983EC"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DD6E56" w:rsidRDefault="00261828" w:rsidP="00261828">
                  <w:pPr>
                    <w:spacing w:line="360" w:lineRule="auto"/>
                    <w:rPr>
                      <w:sz w:val="18"/>
                      <w:szCs w:val="18"/>
                    </w:rPr>
                  </w:pPr>
                  <w:r w:rsidRPr="00DD6E56">
                    <w:rPr>
                      <w:sz w:val="18"/>
                      <w:szCs w:val="18"/>
                    </w:rPr>
                    <w:t xml:space="preserve">Weitere Informationen: </w:t>
                  </w:r>
                </w:p>
                <w:p w14:paraId="24FCE52A" w14:textId="77777777" w:rsidR="00871140" w:rsidRPr="00DD6E56" w:rsidRDefault="00261828" w:rsidP="00261828">
                  <w:pPr>
                    <w:rPr>
                      <w:sz w:val="18"/>
                      <w:szCs w:val="18"/>
                    </w:rPr>
                  </w:pPr>
                  <w:r w:rsidRPr="00DD6E56">
                    <w:rPr>
                      <w:sz w:val="18"/>
                      <w:szCs w:val="18"/>
                    </w:rPr>
                    <w:t>KAISER GmbH &amp; Co. KG</w:t>
                  </w:r>
                </w:p>
                <w:p w14:paraId="7FD85EEB" w14:textId="344DBA9D" w:rsidR="00871140" w:rsidRPr="00DD6E56" w:rsidRDefault="00261828" w:rsidP="00261828">
                  <w:pPr>
                    <w:rPr>
                      <w:sz w:val="18"/>
                      <w:szCs w:val="18"/>
                    </w:rPr>
                  </w:pPr>
                  <w:r w:rsidRPr="00DD6E56">
                    <w:rPr>
                      <w:sz w:val="18"/>
                      <w:szCs w:val="18"/>
                    </w:rPr>
                    <w:t>Ramsloh 4</w:t>
                  </w:r>
                </w:p>
                <w:p w14:paraId="6E8B8C4E" w14:textId="77777777" w:rsidR="00DD6E56" w:rsidRDefault="00261828" w:rsidP="00261828">
                  <w:pPr>
                    <w:rPr>
                      <w:sz w:val="18"/>
                      <w:szCs w:val="18"/>
                    </w:rPr>
                  </w:pPr>
                  <w:r w:rsidRPr="00DD6E56">
                    <w:rPr>
                      <w:sz w:val="18"/>
                      <w:szCs w:val="18"/>
                    </w:rPr>
                    <w:t>58579 Schalksmühle</w:t>
                  </w:r>
                  <w:r w:rsidRPr="00DD6E56">
                    <w:rPr>
                      <w:sz w:val="18"/>
                      <w:szCs w:val="18"/>
                    </w:rPr>
                    <w:br/>
                  </w:r>
                </w:p>
                <w:p w14:paraId="54CAACA3" w14:textId="20DA3763" w:rsidR="00871140" w:rsidRPr="00DD6E56" w:rsidRDefault="00261828" w:rsidP="00261828">
                  <w:pPr>
                    <w:rPr>
                      <w:sz w:val="18"/>
                      <w:szCs w:val="18"/>
                    </w:rPr>
                  </w:pPr>
                  <w:r w:rsidRPr="00DD6E56">
                    <w:rPr>
                      <w:sz w:val="18"/>
                      <w:szCs w:val="18"/>
                    </w:rPr>
                    <w:t>Tel.: +49(0)23 55 / 8 09-0</w:t>
                  </w:r>
                </w:p>
                <w:p w14:paraId="196E9CDB" w14:textId="1175ED63" w:rsidR="00871140" w:rsidRPr="00DD6E56" w:rsidRDefault="00261828" w:rsidP="00261828">
                  <w:pPr>
                    <w:rPr>
                      <w:sz w:val="18"/>
                      <w:szCs w:val="18"/>
                    </w:rPr>
                  </w:pPr>
                  <w:r w:rsidRPr="00DD6E56">
                    <w:rPr>
                      <w:sz w:val="18"/>
                      <w:szCs w:val="18"/>
                    </w:rPr>
                    <w:t xml:space="preserve">E-Mail: </w:t>
                  </w:r>
                  <w:r w:rsidR="00363D8C" w:rsidRPr="00DD6E56">
                    <w:rPr>
                      <w:sz w:val="18"/>
                      <w:szCs w:val="18"/>
                    </w:rPr>
                    <w:t>pr</w:t>
                  </w:r>
                  <w:r w:rsidRPr="00DD6E56">
                    <w:rPr>
                      <w:sz w:val="18"/>
                      <w:szCs w:val="18"/>
                    </w:rPr>
                    <w:t>@kaiser-elektro.de</w:t>
                  </w:r>
                </w:p>
                <w:p w14:paraId="72AC94FC" w14:textId="09E46303" w:rsidR="00261828" w:rsidRPr="00DD6E56" w:rsidRDefault="00261828" w:rsidP="00261828">
                  <w:pPr>
                    <w:rPr>
                      <w:sz w:val="18"/>
                      <w:szCs w:val="18"/>
                    </w:rPr>
                  </w:pPr>
                  <w:r w:rsidRPr="00DD6E56">
                    <w:rPr>
                      <w:sz w:val="18"/>
                      <w:szCs w:val="18"/>
                    </w:rPr>
                    <w:t xml:space="preserve">Internet: </w:t>
                  </w:r>
                  <w:r w:rsidR="00FD3D84" w:rsidRPr="00DD6E56">
                    <w:rPr>
                      <w:sz w:val="18"/>
                      <w:szCs w:val="18"/>
                    </w:rPr>
                    <w:t>www.kaiser-elektro.de</w:t>
                  </w:r>
                </w:p>
                <w:p w14:paraId="561F8C65" w14:textId="77777777" w:rsidR="00261828" w:rsidRPr="00DD6E56" w:rsidRDefault="00261828" w:rsidP="00546127">
                  <w:pPr>
                    <w:spacing w:line="360" w:lineRule="auto"/>
                    <w:jc w:val="both"/>
                    <w:rPr>
                      <w:iCs/>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0485ECCD" w14:textId="77777777" w:rsidR="00DD6E56" w:rsidRDefault="00DD6E56" w:rsidP="00261828">
                  <w:pPr>
                    <w:pStyle w:val="Textkrper"/>
                    <w:suppressAutoHyphens/>
                    <w:spacing w:line="240" w:lineRule="auto"/>
                    <w:rPr>
                      <w:i w:val="0"/>
                      <w:iCs w:val="0"/>
                      <w:sz w:val="18"/>
                      <w:szCs w:val="18"/>
                      <w:u w:val="none"/>
                    </w:rPr>
                  </w:pPr>
                </w:p>
                <w:p w14:paraId="132E8F4C" w14:textId="532D1B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1"/>
      <w:headerReference w:type="default" r:id="rId12"/>
      <w:footerReference w:type="even" r:id="rId13"/>
      <w:footerReference w:type="default" r:id="rId14"/>
      <w:headerReference w:type="first" r:id="rId15"/>
      <w:footerReference w:type="first" r:id="rId16"/>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AFF02" w14:textId="77777777" w:rsidR="00323305" w:rsidRDefault="00323305">
      <w:r>
        <w:separator/>
      </w:r>
    </w:p>
    <w:p w14:paraId="55B5E7C3" w14:textId="77777777" w:rsidR="00323305" w:rsidRDefault="00323305"/>
  </w:endnote>
  <w:endnote w:type="continuationSeparator" w:id="0">
    <w:p w14:paraId="286D4E67" w14:textId="77777777" w:rsidR="00323305" w:rsidRDefault="00323305">
      <w:r>
        <w:continuationSeparator/>
      </w:r>
    </w:p>
    <w:p w14:paraId="046588EF" w14:textId="77777777" w:rsidR="00323305" w:rsidRDefault="003233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53EFE" w14:textId="77777777" w:rsidR="00323305" w:rsidRDefault="00323305">
      <w:r>
        <w:separator/>
      </w:r>
    </w:p>
    <w:p w14:paraId="20FE3FF0" w14:textId="77777777" w:rsidR="00323305" w:rsidRDefault="00323305"/>
  </w:footnote>
  <w:footnote w:type="continuationSeparator" w:id="0">
    <w:p w14:paraId="522704F2" w14:textId="77777777" w:rsidR="00323305" w:rsidRDefault="00323305">
      <w:r>
        <w:continuationSeparator/>
      </w:r>
    </w:p>
    <w:p w14:paraId="3DF5A1CA" w14:textId="77777777" w:rsidR="00323305" w:rsidRDefault="003233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4645D9" w:rsidRDefault="00A57336">
                          <w:pPr>
                            <w:spacing w:line="240" w:lineRule="atLeast"/>
                            <w:rPr>
                              <w:sz w:val="18"/>
                              <w:szCs w:val="18"/>
                              <w:lang w:val="en-US"/>
                            </w:rPr>
                          </w:pPr>
                          <w:r w:rsidRPr="004645D9">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4645D9" w:rsidRDefault="00A57336">
                    <w:pPr>
                      <w:spacing w:line="240" w:lineRule="atLeast"/>
                      <w:rPr>
                        <w:sz w:val="18"/>
                        <w:szCs w:val="18"/>
                        <w:lang w:val="en-US"/>
                      </w:rPr>
                    </w:pPr>
                    <w:proofErr w:type="spellStart"/>
                    <w:r w:rsidRPr="004645D9">
                      <w:rPr>
                        <w:sz w:val="18"/>
                        <w:szCs w:val="18"/>
                        <w:lang w:val="en-US"/>
                      </w:rPr>
                      <w:t>Ramsloh</w:t>
                    </w:r>
                    <w:proofErr w:type="spellEnd"/>
                    <w:r w:rsidRPr="004645D9">
                      <w:rPr>
                        <w:sz w:val="18"/>
                        <w:szCs w:val="18"/>
                        <w:lang w:val="en-US"/>
                      </w:rPr>
                      <w:t xml:space="preserve">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533CDAC5" w:rsidR="00A57336" w:rsidRPr="00684BA5" w:rsidRDefault="00C31A24" w:rsidP="00C80310">
    <w:pPr>
      <w:pStyle w:val="Kopfzeile"/>
    </w:pPr>
    <w:r>
      <w:drawing>
        <wp:anchor distT="0" distB="0" distL="114300" distR="114300" simplePos="0" relativeHeight="251664896" behindDoc="1" locked="0" layoutInCell="1" allowOverlap="1" wp14:anchorId="60A18A10" wp14:editId="6E4A4F02">
          <wp:simplePos x="0" y="0"/>
          <wp:positionH relativeFrom="margin">
            <wp:posOffset>4657725</wp:posOffset>
          </wp:positionH>
          <wp:positionV relativeFrom="paragraph">
            <wp:posOffset>38100</wp:posOffset>
          </wp:positionV>
          <wp:extent cx="1576070" cy="434975"/>
          <wp:effectExtent l="0" t="0" r="5080" b="3175"/>
          <wp:wrapTight wrapText="bothSides">
            <wp:wrapPolygon edited="0">
              <wp:start x="0" y="0"/>
              <wp:lineTo x="0" y="20812"/>
              <wp:lineTo x="21409" y="20812"/>
              <wp:lineTo x="21409" y="0"/>
              <wp:lineTo x="0" y="0"/>
            </wp:wrapPolygon>
          </wp:wrapTight>
          <wp:docPr id="743309888"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09888"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2467" w:rsidRPr="00684BA5">
      <mc:AlternateContent>
        <mc:Choice Requires="wps">
          <w:drawing>
            <wp:anchor distT="0" distB="0" distL="114300" distR="114300" simplePos="0" relativeHeight="251658752" behindDoc="0" locked="1" layoutInCell="1" allowOverlap="1" wp14:anchorId="4B1DA1F3" wp14:editId="34B9B40B">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4645D9" w:rsidRDefault="00A57336">
                          <w:pPr>
                            <w:spacing w:line="240" w:lineRule="atLeast"/>
                            <w:rPr>
                              <w:sz w:val="18"/>
                              <w:szCs w:val="18"/>
                              <w:lang w:val="en-US"/>
                            </w:rPr>
                          </w:pPr>
                          <w:r w:rsidRPr="004645D9">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4645D9" w:rsidRDefault="00A57336">
                    <w:pPr>
                      <w:spacing w:line="240" w:lineRule="atLeast"/>
                      <w:rPr>
                        <w:sz w:val="18"/>
                        <w:szCs w:val="18"/>
                        <w:lang w:val="en-US"/>
                      </w:rPr>
                    </w:pPr>
                    <w:proofErr w:type="spellStart"/>
                    <w:r w:rsidRPr="004645D9">
                      <w:rPr>
                        <w:sz w:val="18"/>
                        <w:szCs w:val="18"/>
                        <w:lang w:val="en-US"/>
                      </w:rPr>
                      <w:t>Ramsloh</w:t>
                    </w:r>
                    <w:proofErr w:type="spellEnd"/>
                    <w:r w:rsidRPr="004645D9">
                      <w:rPr>
                        <w:sz w:val="18"/>
                        <w:szCs w:val="18"/>
                        <w:lang w:val="en-US"/>
                      </w:rPr>
                      <w:t xml:space="preserve">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213ACE6C" w:rsidR="00A57336" w:rsidRPr="00C80310" w:rsidRDefault="00C31A24" w:rsidP="00C80310">
    <w:pPr>
      <w:pStyle w:val="Kopfzeile"/>
    </w:pPr>
    <w:r>
      <w:drawing>
        <wp:anchor distT="0" distB="0" distL="114300" distR="114300" simplePos="0" relativeHeight="251662848" behindDoc="1" locked="0" layoutInCell="1" allowOverlap="1" wp14:anchorId="29FFB022" wp14:editId="3F01F107">
          <wp:simplePos x="0" y="0"/>
          <wp:positionH relativeFrom="margin">
            <wp:posOffset>4622800</wp:posOffset>
          </wp:positionH>
          <wp:positionV relativeFrom="paragraph">
            <wp:posOffset>9525</wp:posOffset>
          </wp:positionV>
          <wp:extent cx="1576070" cy="434975"/>
          <wp:effectExtent l="0" t="0" r="5080" b="3175"/>
          <wp:wrapTight wrapText="bothSides">
            <wp:wrapPolygon edited="0">
              <wp:start x="0" y="0"/>
              <wp:lineTo x="0" y="20812"/>
              <wp:lineTo x="21409" y="20812"/>
              <wp:lineTo x="21409" y="0"/>
              <wp:lineTo x="0" y="0"/>
            </wp:wrapPolygon>
          </wp:wrapTight>
          <wp:docPr id="709402777"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402777"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4645D9" w:rsidRDefault="00A57336">
                          <w:pPr>
                            <w:spacing w:line="240" w:lineRule="atLeast"/>
                            <w:rPr>
                              <w:sz w:val="18"/>
                              <w:szCs w:val="18"/>
                              <w:lang w:val="en-US"/>
                            </w:rPr>
                          </w:pPr>
                          <w:r w:rsidRPr="004645D9">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4645D9" w:rsidRDefault="00A57336">
                    <w:pPr>
                      <w:spacing w:line="240" w:lineRule="atLeast"/>
                      <w:rPr>
                        <w:sz w:val="18"/>
                        <w:szCs w:val="18"/>
                        <w:lang w:val="en-US"/>
                      </w:rPr>
                    </w:pPr>
                    <w:proofErr w:type="spellStart"/>
                    <w:r w:rsidRPr="004645D9">
                      <w:rPr>
                        <w:sz w:val="18"/>
                        <w:szCs w:val="18"/>
                        <w:lang w:val="en-US"/>
                      </w:rPr>
                      <w:t>Ramsloh</w:t>
                    </w:r>
                    <w:proofErr w:type="spellEnd"/>
                    <w:r w:rsidRPr="004645D9">
                      <w:rPr>
                        <w:sz w:val="18"/>
                        <w:szCs w:val="18"/>
                        <w:lang w:val="en-US"/>
                      </w:rPr>
                      <w:t xml:space="preserve">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9136B"/>
    <w:rsid w:val="0009544A"/>
    <w:rsid w:val="00096EFD"/>
    <w:rsid w:val="000A2E81"/>
    <w:rsid w:val="000C44CA"/>
    <w:rsid w:val="000D1D1D"/>
    <w:rsid w:val="000E188B"/>
    <w:rsid w:val="000F5FBF"/>
    <w:rsid w:val="00116E2F"/>
    <w:rsid w:val="0012004C"/>
    <w:rsid w:val="0012472C"/>
    <w:rsid w:val="001261AC"/>
    <w:rsid w:val="00130B6A"/>
    <w:rsid w:val="00144351"/>
    <w:rsid w:val="001616BD"/>
    <w:rsid w:val="00170BCC"/>
    <w:rsid w:val="00175753"/>
    <w:rsid w:val="00176B4A"/>
    <w:rsid w:val="00182581"/>
    <w:rsid w:val="001846F3"/>
    <w:rsid w:val="00195408"/>
    <w:rsid w:val="001A4823"/>
    <w:rsid w:val="001A6E55"/>
    <w:rsid w:val="001B0464"/>
    <w:rsid w:val="001B0779"/>
    <w:rsid w:val="00206388"/>
    <w:rsid w:val="00215A2A"/>
    <w:rsid w:val="00246919"/>
    <w:rsid w:val="00246E87"/>
    <w:rsid w:val="00261828"/>
    <w:rsid w:val="00263F58"/>
    <w:rsid w:val="00295D97"/>
    <w:rsid w:val="002B78A1"/>
    <w:rsid w:val="002C7C90"/>
    <w:rsid w:val="002F1BAB"/>
    <w:rsid w:val="003021B9"/>
    <w:rsid w:val="00312B86"/>
    <w:rsid w:val="00315897"/>
    <w:rsid w:val="00323305"/>
    <w:rsid w:val="00333151"/>
    <w:rsid w:val="00347C56"/>
    <w:rsid w:val="0036055A"/>
    <w:rsid w:val="00363419"/>
    <w:rsid w:val="00363D8C"/>
    <w:rsid w:val="0037196B"/>
    <w:rsid w:val="00385792"/>
    <w:rsid w:val="003A3264"/>
    <w:rsid w:val="003A6210"/>
    <w:rsid w:val="003B52B3"/>
    <w:rsid w:val="003B62E1"/>
    <w:rsid w:val="003C581B"/>
    <w:rsid w:val="003E0E71"/>
    <w:rsid w:val="003E43EF"/>
    <w:rsid w:val="003E69D0"/>
    <w:rsid w:val="004037EB"/>
    <w:rsid w:val="004131ED"/>
    <w:rsid w:val="00417197"/>
    <w:rsid w:val="004227DC"/>
    <w:rsid w:val="00425C08"/>
    <w:rsid w:val="004315F8"/>
    <w:rsid w:val="00435402"/>
    <w:rsid w:val="004645D9"/>
    <w:rsid w:val="00466E35"/>
    <w:rsid w:val="00472DB0"/>
    <w:rsid w:val="0049687F"/>
    <w:rsid w:val="004A0353"/>
    <w:rsid w:val="004A3A40"/>
    <w:rsid w:val="004B46A3"/>
    <w:rsid w:val="004C63A1"/>
    <w:rsid w:val="004D7E0F"/>
    <w:rsid w:val="004E5248"/>
    <w:rsid w:val="00517E19"/>
    <w:rsid w:val="00556BF1"/>
    <w:rsid w:val="00565387"/>
    <w:rsid w:val="00572024"/>
    <w:rsid w:val="00582E37"/>
    <w:rsid w:val="005A07CA"/>
    <w:rsid w:val="005A278D"/>
    <w:rsid w:val="005B153E"/>
    <w:rsid w:val="005E36A5"/>
    <w:rsid w:val="005E79A5"/>
    <w:rsid w:val="00600B0D"/>
    <w:rsid w:val="0060304E"/>
    <w:rsid w:val="00603A1D"/>
    <w:rsid w:val="00610E09"/>
    <w:rsid w:val="00615DD9"/>
    <w:rsid w:val="0062141B"/>
    <w:rsid w:val="00644D1B"/>
    <w:rsid w:val="00651B47"/>
    <w:rsid w:val="00667B73"/>
    <w:rsid w:val="006774F8"/>
    <w:rsid w:val="00684BA5"/>
    <w:rsid w:val="00684C0A"/>
    <w:rsid w:val="006878F4"/>
    <w:rsid w:val="006A4B2B"/>
    <w:rsid w:val="006A7E0C"/>
    <w:rsid w:val="006D6014"/>
    <w:rsid w:val="00700C88"/>
    <w:rsid w:val="00710F14"/>
    <w:rsid w:val="00713038"/>
    <w:rsid w:val="00723334"/>
    <w:rsid w:val="00733CBA"/>
    <w:rsid w:val="007506B4"/>
    <w:rsid w:val="007508E9"/>
    <w:rsid w:val="00754C54"/>
    <w:rsid w:val="007651F5"/>
    <w:rsid w:val="007669BB"/>
    <w:rsid w:val="00785AEB"/>
    <w:rsid w:val="00790C2C"/>
    <w:rsid w:val="007C5ADB"/>
    <w:rsid w:val="007D3E07"/>
    <w:rsid w:val="007E6DCF"/>
    <w:rsid w:val="00811015"/>
    <w:rsid w:val="0083034E"/>
    <w:rsid w:val="00837208"/>
    <w:rsid w:val="00837F77"/>
    <w:rsid w:val="008477B7"/>
    <w:rsid w:val="00871140"/>
    <w:rsid w:val="00887CD3"/>
    <w:rsid w:val="00895FB3"/>
    <w:rsid w:val="008C0B3F"/>
    <w:rsid w:val="008C4AB4"/>
    <w:rsid w:val="008D110D"/>
    <w:rsid w:val="008D2DC2"/>
    <w:rsid w:val="008E3DA2"/>
    <w:rsid w:val="008E7E2B"/>
    <w:rsid w:val="0090465F"/>
    <w:rsid w:val="00914F57"/>
    <w:rsid w:val="00944F0D"/>
    <w:rsid w:val="00985E4C"/>
    <w:rsid w:val="00986596"/>
    <w:rsid w:val="00991A70"/>
    <w:rsid w:val="0099444E"/>
    <w:rsid w:val="009B361B"/>
    <w:rsid w:val="009B6CBC"/>
    <w:rsid w:val="009C273C"/>
    <w:rsid w:val="009C36CA"/>
    <w:rsid w:val="00A2148F"/>
    <w:rsid w:val="00A352FF"/>
    <w:rsid w:val="00A3646A"/>
    <w:rsid w:val="00A36668"/>
    <w:rsid w:val="00A52C91"/>
    <w:rsid w:val="00A54F22"/>
    <w:rsid w:val="00A57336"/>
    <w:rsid w:val="00A61C42"/>
    <w:rsid w:val="00A77908"/>
    <w:rsid w:val="00A82FA2"/>
    <w:rsid w:val="00AB1CCD"/>
    <w:rsid w:val="00AB6B81"/>
    <w:rsid w:val="00AE361E"/>
    <w:rsid w:val="00B020F1"/>
    <w:rsid w:val="00B053DE"/>
    <w:rsid w:val="00B223AD"/>
    <w:rsid w:val="00B34C41"/>
    <w:rsid w:val="00B36C13"/>
    <w:rsid w:val="00B417DA"/>
    <w:rsid w:val="00B550FB"/>
    <w:rsid w:val="00B618BE"/>
    <w:rsid w:val="00B62954"/>
    <w:rsid w:val="00B6345C"/>
    <w:rsid w:val="00B67649"/>
    <w:rsid w:val="00B73A1B"/>
    <w:rsid w:val="00B82F74"/>
    <w:rsid w:val="00B90BA5"/>
    <w:rsid w:val="00B966EE"/>
    <w:rsid w:val="00BB0113"/>
    <w:rsid w:val="00BC4586"/>
    <w:rsid w:val="00BD65B0"/>
    <w:rsid w:val="00BD7B24"/>
    <w:rsid w:val="00BE5BFA"/>
    <w:rsid w:val="00C03EF6"/>
    <w:rsid w:val="00C10676"/>
    <w:rsid w:val="00C132CC"/>
    <w:rsid w:val="00C246E9"/>
    <w:rsid w:val="00C263EE"/>
    <w:rsid w:val="00C27DA8"/>
    <w:rsid w:val="00C305EA"/>
    <w:rsid w:val="00C31A24"/>
    <w:rsid w:val="00C3438E"/>
    <w:rsid w:val="00C37574"/>
    <w:rsid w:val="00C40D65"/>
    <w:rsid w:val="00C42B4A"/>
    <w:rsid w:val="00C579A8"/>
    <w:rsid w:val="00C6465B"/>
    <w:rsid w:val="00C757C5"/>
    <w:rsid w:val="00C80310"/>
    <w:rsid w:val="00C951AE"/>
    <w:rsid w:val="00CA6FEE"/>
    <w:rsid w:val="00CC32E1"/>
    <w:rsid w:val="00CC56F4"/>
    <w:rsid w:val="00CE01AB"/>
    <w:rsid w:val="00D04D89"/>
    <w:rsid w:val="00D06574"/>
    <w:rsid w:val="00D166FA"/>
    <w:rsid w:val="00D21615"/>
    <w:rsid w:val="00D35632"/>
    <w:rsid w:val="00D4369B"/>
    <w:rsid w:val="00D45C53"/>
    <w:rsid w:val="00D62DED"/>
    <w:rsid w:val="00D63689"/>
    <w:rsid w:val="00D71322"/>
    <w:rsid w:val="00D71D9C"/>
    <w:rsid w:val="00D73A9A"/>
    <w:rsid w:val="00D74255"/>
    <w:rsid w:val="00D75CD4"/>
    <w:rsid w:val="00D80483"/>
    <w:rsid w:val="00D8098B"/>
    <w:rsid w:val="00DA0C4C"/>
    <w:rsid w:val="00DB5AFE"/>
    <w:rsid w:val="00DC7787"/>
    <w:rsid w:val="00DD2EF7"/>
    <w:rsid w:val="00DD4BB3"/>
    <w:rsid w:val="00DD6E56"/>
    <w:rsid w:val="00DE2729"/>
    <w:rsid w:val="00DE7562"/>
    <w:rsid w:val="00DF20D0"/>
    <w:rsid w:val="00DF79F3"/>
    <w:rsid w:val="00E05071"/>
    <w:rsid w:val="00E14354"/>
    <w:rsid w:val="00E23A0B"/>
    <w:rsid w:val="00E67455"/>
    <w:rsid w:val="00E829F5"/>
    <w:rsid w:val="00EA084A"/>
    <w:rsid w:val="00EA217B"/>
    <w:rsid w:val="00ED166C"/>
    <w:rsid w:val="00EE7529"/>
    <w:rsid w:val="00F03A89"/>
    <w:rsid w:val="00F12C30"/>
    <w:rsid w:val="00F2279A"/>
    <w:rsid w:val="00F234E3"/>
    <w:rsid w:val="00F27D27"/>
    <w:rsid w:val="00F34BB1"/>
    <w:rsid w:val="00F36E66"/>
    <w:rsid w:val="00F40CDE"/>
    <w:rsid w:val="00F440DA"/>
    <w:rsid w:val="00F55515"/>
    <w:rsid w:val="00F65BF3"/>
    <w:rsid w:val="00F668C1"/>
    <w:rsid w:val="00F72FFC"/>
    <w:rsid w:val="00F83C9E"/>
    <w:rsid w:val="00F919E6"/>
    <w:rsid w:val="00F92784"/>
    <w:rsid w:val="00FA4A9D"/>
    <w:rsid w:val="00FA5CFD"/>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2762">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477721940">
      <w:bodyDiv w:val="1"/>
      <w:marLeft w:val="0"/>
      <w:marRight w:val="0"/>
      <w:marTop w:val="0"/>
      <w:marBottom w:val="0"/>
      <w:divBdr>
        <w:top w:val="none" w:sz="0" w:space="0" w:color="auto"/>
        <w:left w:val="none" w:sz="0" w:space="0" w:color="auto"/>
        <w:bottom w:val="none" w:sz="0" w:space="0" w:color="auto"/>
        <w:right w:val="none" w:sz="0" w:space="0" w:color="auto"/>
      </w:divBdr>
    </w:div>
    <w:div w:id="498545815">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781074977">
      <w:bodyDiv w:val="1"/>
      <w:marLeft w:val="0"/>
      <w:marRight w:val="0"/>
      <w:marTop w:val="0"/>
      <w:marBottom w:val="0"/>
      <w:divBdr>
        <w:top w:val="none" w:sz="0" w:space="0" w:color="auto"/>
        <w:left w:val="none" w:sz="0" w:space="0" w:color="auto"/>
        <w:bottom w:val="none" w:sz="0" w:space="0" w:color="auto"/>
        <w:right w:val="none" w:sz="0" w:space="0" w:color="auto"/>
      </w:divBdr>
    </w:div>
    <w:div w:id="805778737">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409159093">
      <w:bodyDiv w:val="1"/>
      <w:marLeft w:val="0"/>
      <w:marRight w:val="0"/>
      <w:marTop w:val="0"/>
      <w:marBottom w:val="0"/>
      <w:divBdr>
        <w:top w:val="none" w:sz="0" w:space="0" w:color="auto"/>
        <w:left w:val="none" w:sz="0" w:space="0" w:color="auto"/>
        <w:bottom w:val="none" w:sz="0" w:space="0" w:color="auto"/>
        <w:right w:val="none" w:sz="0" w:space="0" w:color="auto"/>
      </w:divBdr>
    </w:div>
    <w:div w:id="1573195184">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32343156">
      <w:bodyDiv w:val="1"/>
      <w:marLeft w:val="0"/>
      <w:marRight w:val="0"/>
      <w:marTop w:val="0"/>
      <w:marBottom w:val="0"/>
      <w:divBdr>
        <w:top w:val="none" w:sz="0" w:space="0" w:color="auto"/>
        <w:left w:val="none" w:sz="0" w:space="0" w:color="auto"/>
        <w:bottom w:val="none" w:sz="0" w:space="0" w:color="auto"/>
        <w:right w:val="none" w:sz="0" w:space="0" w:color="auto"/>
      </w:divBdr>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kaiser-elektro.de/de_DE/loesungen" TargetMode="External"/><Relationship Id="rId4" Type="http://schemas.openxmlformats.org/officeDocument/2006/relationships/settings" Target="settings.xml"/><Relationship Id="rId9" Type="http://schemas.openxmlformats.org/officeDocument/2006/relationships/hyperlink" Target="https://www.kaiser-elektro.de/de_DE/produkt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620</Words>
  <Characters>3911</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Rüdiger Eikmeier</cp:lastModifiedBy>
  <cp:revision>11</cp:revision>
  <cp:lastPrinted>2014-03-18T08:11:00Z</cp:lastPrinted>
  <dcterms:created xsi:type="dcterms:W3CDTF">2025-07-02T08:45:00Z</dcterms:created>
  <dcterms:modified xsi:type="dcterms:W3CDTF">2025-07-29T12:35:00Z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