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0F67BA49" w14:textId="1946937C" w:rsidR="00D32BD7" w:rsidRDefault="00D32BD7">
      <w:pPr>
        <w:pStyle w:val="berschrift1"/>
        <w:suppressAutoHyphens/>
      </w:pPr>
      <w:r>
        <w:rPr>
          <w:b w:val="0"/>
          <w:sz w:val="40"/>
        </w:rPr>
        <w:t>Presseinformation</w:t>
      </w:r>
    </w:p>
    <w:p w14:paraId="196234A6" w14:textId="77777777" w:rsidR="00D32BD7" w:rsidRDefault="00D32BD7">
      <w:pPr>
        <w:suppressAutoHyphens/>
        <w:spacing w:line="360" w:lineRule="auto"/>
        <w:ind w:right="-2"/>
        <w:rPr>
          <w:b/>
          <w:sz w:val="24"/>
        </w:rPr>
      </w:pPr>
    </w:p>
    <w:p w14:paraId="678A8BA2" w14:textId="78046B13" w:rsidR="00D32BD7" w:rsidRDefault="00324C50">
      <w:pPr>
        <w:suppressAutoHyphens/>
        <w:spacing w:line="360" w:lineRule="auto"/>
        <w:ind w:right="-2"/>
      </w:pPr>
      <w:r>
        <w:rPr>
          <w:b/>
          <w:sz w:val="24"/>
        </w:rPr>
        <w:t>AIRTEC auf Regionalmessen in Wetzlar und Düsseldorf</w:t>
      </w:r>
      <w:r w:rsidR="00052CEF">
        <w:rPr>
          <w:b/>
          <w:sz w:val="24"/>
        </w:rPr>
        <w:t xml:space="preserve"> </w:t>
      </w:r>
    </w:p>
    <w:p w14:paraId="491BC30E" w14:textId="77777777" w:rsidR="00D32BD7" w:rsidRDefault="00D32BD7">
      <w:pPr>
        <w:suppressAutoHyphens/>
        <w:spacing w:line="360" w:lineRule="auto"/>
        <w:ind w:right="-2"/>
      </w:pPr>
    </w:p>
    <w:p w14:paraId="581081C3" w14:textId="288CF29A" w:rsidR="00D32BD7" w:rsidRDefault="00324C50">
      <w:pPr>
        <w:suppressAutoHyphens/>
        <w:spacing w:line="360" w:lineRule="auto"/>
        <w:jc w:val="both"/>
      </w:pPr>
      <w:r>
        <w:t xml:space="preserve">Seit </w:t>
      </w:r>
      <w:r w:rsidR="00895DE6">
        <w:t xml:space="preserve">nunmehr </w:t>
      </w:r>
      <w:r>
        <w:t xml:space="preserve">50 Jahren beliefert AIRTEC zahlreiche Branchen </w:t>
      </w:r>
      <w:r w:rsidRPr="00324C50">
        <w:t xml:space="preserve">von der verarbeitenden Industrie über den allgemeinen Maschinen- und Anlagenbau, die Fahrzeug- und Nutzfahrzeugfertigung bis zur </w:t>
      </w:r>
      <w:r w:rsidR="00880345">
        <w:t xml:space="preserve">Raumfahrt, </w:t>
      </w:r>
      <w:r w:rsidRPr="00324C50">
        <w:t>Schiffs- und Meerestechnik</w:t>
      </w:r>
      <w:r>
        <w:t xml:space="preserve"> </w:t>
      </w:r>
      <w:r w:rsidR="005B4C54">
        <w:t xml:space="preserve">mit pneumatischen Komponenten, Baugruppen und Sonderlösungen. </w:t>
      </w:r>
      <w:r w:rsidR="001D3862">
        <w:t xml:space="preserve">Im September präsentiert der Pneumatik-Spezialist </w:t>
      </w:r>
      <w:r w:rsidR="00346F92">
        <w:t xml:space="preserve">auf zwei regionalen Fachmessen in Hessen und Nordrhein-Westfalen </w:t>
      </w:r>
      <w:r w:rsidR="001D3862">
        <w:t xml:space="preserve">einen Querschnitt seines Produkt- und Leistungsspektrums für die Industrieautomation. Am 10. und 11. September ist AIRTEC auf der all about automation in Wetzlar in Halle E0, Stand 210 anzutreffen. Vom 17. bis 18. September stellt das Unternehmen ausgewählte Produktgruppen und Pneumatiklösungen in Halle 1, Stand 124 auf der all about automation in Düsseldorf vor. Die Produktpalette des Herstellers reicht von hochwertigen Ventil- und Zylinderbaureihen über leistungsfähige Ventil-Terminals mit gängigen Feldbussystemen und Komponenten der Vakuumtechnik bis zum umfangreichen Zubehörsortiment. </w:t>
      </w:r>
      <w:r w:rsidR="001D3862" w:rsidRPr="001D3862">
        <w:t xml:space="preserve">Das Herzstück des Portfolios bilden die auch für kleinere Losgrößen entwickelten „Solutions in Motion“, die </w:t>
      </w:r>
      <w:r w:rsidR="001D3862">
        <w:t xml:space="preserve">AIRTEC </w:t>
      </w:r>
      <w:r w:rsidR="001D3862" w:rsidRPr="001D3862">
        <w:t xml:space="preserve">mit modernen Technologien, hoher Fertigungstiefe, Material- und Fertigungsqualität für </w:t>
      </w:r>
      <w:r w:rsidR="00211DD2">
        <w:t>zahlreiche</w:t>
      </w:r>
      <w:r w:rsidR="001D3862" w:rsidRPr="001D3862">
        <w:t xml:space="preserve"> Anwendungsbereiche produziert.</w:t>
      </w:r>
      <w:r w:rsidR="001D3862">
        <w:t xml:space="preserve"> </w:t>
      </w:r>
      <w:r w:rsidR="00880345">
        <w:t>Das AIRTEC-</w:t>
      </w:r>
      <w:r w:rsidR="001D3862">
        <w:t>Messe</w:t>
      </w:r>
      <w:r w:rsidR="00880345">
        <w:t>team freut sich auf</w:t>
      </w:r>
      <w:r w:rsidR="001D3862">
        <w:t xml:space="preserve"> viele interessierte Messebesuche</w:t>
      </w:r>
      <w:r w:rsidR="00895DE6">
        <w:t>nde</w:t>
      </w:r>
      <w:r w:rsidR="001D3862">
        <w:t xml:space="preserve">, spannende </w:t>
      </w:r>
      <w:r w:rsidR="00880345">
        <w:t>Gespräche und den fachlichen Austausch vor Ort.</w:t>
      </w:r>
    </w:p>
    <w:p w14:paraId="23CDD01D" w14:textId="77777777" w:rsidR="00324C50" w:rsidRDefault="00324C50">
      <w:pPr>
        <w:suppressAutoHyphens/>
        <w:spacing w:line="360" w:lineRule="auto"/>
        <w:jc w:val="both"/>
      </w:pPr>
    </w:p>
    <w:tbl>
      <w:tblPr>
        <w:tblStyle w:val="TabellemithellemGitternetz"/>
        <w:tblW w:w="0" w:type="auto"/>
        <w:tblLayout w:type="fixed"/>
        <w:tblLook w:val="0000" w:firstRow="0" w:lastRow="0" w:firstColumn="0" w:lastColumn="0" w:noHBand="0" w:noVBand="0"/>
      </w:tblPr>
      <w:tblGrid>
        <w:gridCol w:w="7226"/>
      </w:tblGrid>
      <w:tr w:rsidR="00333433" w14:paraId="53276DDB" w14:textId="77777777" w:rsidTr="006D1D5F">
        <w:tc>
          <w:tcPr>
            <w:tcW w:w="7226" w:type="dxa"/>
          </w:tcPr>
          <w:p w14:paraId="3ACC856D" w14:textId="77777777" w:rsidR="00333433" w:rsidRDefault="00333433" w:rsidP="006D1D5F">
            <w:pPr>
              <w:suppressAutoHyphens/>
              <w:spacing w:line="360" w:lineRule="auto"/>
              <w:jc w:val="center"/>
            </w:pPr>
            <w:r>
              <w:rPr>
                <w:noProof/>
              </w:rPr>
              <w:drawing>
                <wp:inline distT="0" distB="0" distL="0" distR="0" wp14:anchorId="3CAC8B81" wp14:editId="48C1FA51">
                  <wp:extent cx="3048000" cy="1524000"/>
                  <wp:effectExtent l="0" t="0" r="0" b="0"/>
                  <wp:docPr id="2054412334" name="Grafik 1" descr="Ein Bild, das Design, Ausstellung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4412334" name="Grafik 1" descr="Ein Bild, das Design, Ausstellung enthält.&#10;&#10;KI-generierte Inhalte können fehlerhaft sein."/>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048000" cy="1524000"/>
                          </a:xfrm>
                          <a:prstGeom prst="rect">
                            <a:avLst/>
                          </a:prstGeom>
                          <a:noFill/>
                          <a:ln>
                            <a:noFill/>
                          </a:ln>
                        </pic:spPr>
                      </pic:pic>
                    </a:graphicData>
                  </a:graphic>
                </wp:inline>
              </w:drawing>
            </w:r>
          </w:p>
        </w:tc>
      </w:tr>
      <w:tr w:rsidR="00333433" w14:paraId="79047FEC" w14:textId="77777777" w:rsidTr="006D1D5F">
        <w:tc>
          <w:tcPr>
            <w:tcW w:w="7226" w:type="dxa"/>
          </w:tcPr>
          <w:p w14:paraId="2AAE3A6F" w14:textId="2B580E27" w:rsidR="00333433" w:rsidRDefault="00333433" w:rsidP="006D1D5F">
            <w:pPr>
              <w:suppressAutoHyphens/>
              <w:jc w:val="center"/>
            </w:pPr>
            <w:r>
              <w:rPr>
                <w:b/>
                <w:sz w:val="18"/>
              </w:rPr>
              <w:t>Bild:</w:t>
            </w:r>
            <w:r>
              <w:rPr>
                <w:sz w:val="18"/>
              </w:rPr>
              <w:t xml:space="preserve"> Im September zeigt AIRTEC Pneumatiklösungen für die Industrieautomation auf </w:t>
            </w:r>
            <w:r w:rsidR="002368F8">
              <w:rPr>
                <w:sz w:val="18"/>
              </w:rPr>
              <w:t xml:space="preserve">zwei </w:t>
            </w:r>
            <w:r w:rsidR="00A01FA4">
              <w:rPr>
                <w:sz w:val="18"/>
              </w:rPr>
              <w:t>all about auto</w:t>
            </w:r>
            <w:r w:rsidR="00211DD2">
              <w:rPr>
                <w:sz w:val="18"/>
              </w:rPr>
              <w:t>mation-Messen</w:t>
            </w:r>
            <w:r w:rsidR="002368F8">
              <w:rPr>
                <w:sz w:val="18"/>
              </w:rPr>
              <w:t xml:space="preserve"> </w:t>
            </w:r>
            <w:r w:rsidRPr="00787205">
              <w:rPr>
                <w:sz w:val="18"/>
              </w:rPr>
              <w:t xml:space="preserve">in </w:t>
            </w:r>
            <w:r>
              <w:rPr>
                <w:sz w:val="18"/>
              </w:rPr>
              <w:t>Wetzlar und Düsseldorf</w:t>
            </w:r>
            <w:r w:rsidRPr="00787205">
              <w:rPr>
                <w:sz w:val="18"/>
              </w:rPr>
              <w:t xml:space="preserve"> </w:t>
            </w:r>
          </w:p>
        </w:tc>
      </w:tr>
    </w:tbl>
    <w:p w14:paraId="3411F7CA" w14:textId="77777777" w:rsidR="00324C50" w:rsidRDefault="00324C50">
      <w:pPr>
        <w:suppressAutoHyphens/>
        <w:spacing w:line="360" w:lineRule="auto"/>
        <w:jc w:val="both"/>
      </w:pPr>
    </w:p>
    <w:p w14:paraId="0C4EFB5F" w14:textId="77777777" w:rsidR="00D32BD7" w:rsidRDefault="00D32BD7">
      <w:pPr>
        <w:suppressAutoHyphens/>
        <w:spacing w:line="360" w:lineRule="auto"/>
        <w:jc w:val="both"/>
      </w:pPr>
    </w:p>
    <w:p w14:paraId="193452BA" w14:textId="77777777" w:rsidR="00D32BD7" w:rsidRDefault="00D32BD7">
      <w:pPr>
        <w:suppressAutoHyphens/>
        <w:spacing w:line="360" w:lineRule="auto"/>
        <w:jc w:val="both"/>
      </w:pPr>
    </w:p>
    <w:tbl>
      <w:tblPr>
        <w:tblStyle w:val="TabellemithellemGitternetz"/>
        <w:tblW w:w="7184" w:type="dxa"/>
        <w:tblLayout w:type="fixed"/>
        <w:tblLook w:val="0000" w:firstRow="0" w:lastRow="0" w:firstColumn="0" w:lastColumn="0" w:noHBand="0" w:noVBand="0"/>
      </w:tblPr>
      <w:tblGrid>
        <w:gridCol w:w="1151"/>
        <w:gridCol w:w="3806"/>
        <w:gridCol w:w="925"/>
        <w:gridCol w:w="1302"/>
      </w:tblGrid>
      <w:tr w:rsidR="00D32BD7" w:rsidRPr="00211DD2" w14:paraId="5D2F3AA4" w14:textId="77777777" w:rsidTr="00197276">
        <w:trPr>
          <w:trHeight w:hRule="exact" w:val="400"/>
        </w:trPr>
        <w:tc>
          <w:tcPr>
            <w:tcW w:w="1151" w:type="dxa"/>
          </w:tcPr>
          <w:p w14:paraId="07566943" w14:textId="77777777" w:rsidR="00D32BD7" w:rsidRPr="00211DD2" w:rsidRDefault="00D32BD7">
            <w:pPr>
              <w:suppressAutoHyphens/>
              <w:jc w:val="both"/>
              <w:rPr>
                <w:sz w:val="18"/>
                <w:szCs w:val="18"/>
              </w:rPr>
            </w:pPr>
            <w:r w:rsidRPr="00211DD2">
              <w:rPr>
                <w:sz w:val="18"/>
                <w:szCs w:val="18"/>
              </w:rPr>
              <w:t>Bilder:</w:t>
            </w:r>
          </w:p>
        </w:tc>
        <w:tc>
          <w:tcPr>
            <w:tcW w:w="3806" w:type="dxa"/>
          </w:tcPr>
          <w:p w14:paraId="1910F1F4" w14:textId="16FE3B95" w:rsidR="00D32BD7" w:rsidRPr="00211DD2" w:rsidRDefault="00211DD2">
            <w:pPr>
              <w:suppressAutoHyphens/>
              <w:rPr>
                <w:sz w:val="18"/>
                <w:szCs w:val="18"/>
              </w:rPr>
            </w:pPr>
            <w:r w:rsidRPr="00211DD2">
              <w:rPr>
                <w:sz w:val="18"/>
                <w:szCs w:val="18"/>
              </w:rPr>
              <w:t>airtec-messestand_25_2000.jpg</w:t>
            </w:r>
          </w:p>
        </w:tc>
        <w:tc>
          <w:tcPr>
            <w:tcW w:w="925" w:type="dxa"/>
          </w:tcPr>
          <w:p w14:paraId="3A1EE379" w14:textId="77777777" w:rsidR="00D32BD7" w:rsidRPr="00211DD2" w:rsidRDefault="00D32BD7">
            <w:pPr>
              <w:suppressAutoHyphens/>
              <w:jc w:val="both"/>
              <w:rPr>
                <w:sz w:val="18"/>
                <w:szCs w:val="18"/>
              </w:rPr>
            </w:pPr>
            <w:r w:rsidRPr="00211DD2">
              <w:rPr>
                <w:sz w:val="18"/>
                <w:szCs w:val="18"/>
              </w:rPr>
              <w:t>Zeichen:</w:t>
            </w:r>
          </w:p>
        </w:tc>
        <w:tc>
          <w:tcPr>
            <w:tcW w:w="1302" w:type="dxa"/>
          </w:tcPr>
          <w:p w14:paraId="4E097DE3" w14:textId="48C00168" w:rsidR="00D32BD7" w:rsidRPr="00211DD2" w:rsidRDefault="00A01FA4">
            <w:pPr>
              <w:suppressAutoHyphens/>
              <w:jc w:val="right"/>
              <w:rPr>
                <w:sz w:val="18"/>
                <w:szCs w:val="18"/>
              </w:rPr>
            </w:pPr>
            <w:r w:rsidRPr="00211DD2">
              <w:rPr>
                <w:sz w:val="18"/>
                <w:szCs w:val="18"/>
              </w:rPr>
              <w:t>1.</w:t>
            </w:r>
            <w:r w:rsidR="00211DD2" w:rsidRPr="00211DD2">
              <w:rPr>
                <w:sz w:val="18"/>
                <w:szCs w:val="18"/>
              </w:rPr>
              <w:t>375</w:t>
            </w:r>
          </w:p>
        </w:tc>
      </w:tr>
      <w:tr w:rsidR="00D32BD7" w:rsidRPr="00211DD2" w14:paraId="54001507" w14:textId="77777777" w:rsidTr="00197276">
        <w:trPr>
          <w:trHeight w:hRule="exact" w:val="400"/>
        </w:trPr>
        <w:tc>
          <w:tcPr>
            <w:tcW w:w="1151" w:type="dxa"/>
          </w:tcPr>
          <w:p w14:paraId="77E982DC" w14:textId="77777777" w:rsidR="00D32BD7" w:rsidRPr="00211DD2" w:rsidRDefault="00D32BD7">
            <w:pPr>
              <w:suppressAutoHyphens/>
              <w:jc w:val="both"/>
              <w:rPr>
                <w:sz w:val="18"/>
                <w:szCs w:val="18"/>
              </w:rPr>
            </w:pPr>
            <w:r w:rsidRPr="00211DD2">
              <w:rPr>
                <w:sz w:val="18"/>
                <w:szCs w:val="18"/>
              </w:rPr>
              <w:t>Dateiname:</w:t>
            </w:r>
          </w:p>
        </w:tc>
        <w:tc>
          <w:tcPr>
            <w:tcW w:w="3806" w:type="dxa"/>
          </w:tcPr>
          <w:p w14:paraId="544E3798" w14:textId="01FE225E" w:rsidR="00D32BD7" w:rsidRPr="00211DD2" w:rsidRDefault="00211DD2">
            <w:pPr>
              <w:suppressAutoHyphens/>
              <w:rPr>
                <w:sz w:val="18"/>
                <w:szCs w:val="18"/>
              </w:rPr>
            </w:pPr>
            <w:r w:rsidRPr="00211DD2">
              <w:rPr>
                <w:sz w:val="18"/>
                <w:szCs w:val="18"/>
              </w:rPr>
              <w:t>2025</w:t>
            </w:r>
            <w:r w:rsidR="00336491">
              <w:rPr>
                <w:sz w:val="18"/>
                <w:szCs w:val="18"/>
              </w:rPr>
              <w:t>08010</w:t>
            </w:r>
            <w:r w:rsidRPr="00211DD2">
              <w:rPr>
                <w:sz w:val="18"/>
                <w:szCs w:val="18"/>
              </w:rPr>
              <w:t>_pm_allabout_w_d.docx</w:t>
            </w:r>
          </w:p>
        </w:tc>
        <w:tc>
          <w:tcPr>
            <w:tcW w:w="925" w:type="dxa"/>
          </w:tcPr>
          <w:p w14:paraId="57B79DDB" w14:textId="77777777" w:rsidR="00D32BD7" w:rsidRPr="00211DD2" w:rsidRDefault="00D32BD7">
            <w:pPr>
              <w:suppressAutoHyphens/>
              <w:jc w:val="both"/>
              <w:rPr>
                <w:sz w:val="18"/>
                <w:szCs w:val="18"/>
              </w:rPr>
            </w:pPr>
            <w:r w:rsidRPr="00211DD2">
              <w:rPr>
                <w:sz w:val="18"/>
                <w:szCs w:val="18"/>
              </w:rPr>
              <w:t>Datum:</w:t>
            </w:r>
          </w:p>
        </w:tc>
        <w:tc>
          <w:tcPr>
            <w:tcW w:w="1302" w:type="dxa"/>
          </w:tcPr>
          <w:p w14:paraId="3A2FBA05" w14:textId="7C196D72" w:rsidR="00D32BD7" w:rsidRPr="00211DD2" w:rsidRDefault="00D06C8A">
            <w:pPr>
              <w:suppressAutoHyphens/>
              <w:jc w:val="right"/>
              <w:rPr>
                <w:sz w:val="18"/>
                <w:szCs w:val="18"/>
              </w:rPr>
            </w:pPr>
            <w:r>
              <w:rPr>
                <w:sz w:val="18"/>
                <w:szCs w:val="18"/>
              </w:rPr>
              <w:t>14.08.2025</w:t>
            </w:r>
          </w:p>
        </w:tc>
      </w:tr>
      <w:tr w:rsidR="000F1C4A" w:rsidRPr="00211DD2" w14:paraId="5036EAD5" w14:textId="77777777" w:rsidTr="00211DD2">
        <w:trPr>
          <w:trHeight w:hRule="exact" w:val="878"/>
        </w:trPr>
        <w:tc>
          <w:tcPr>
            <w:tcW w:w="1151" w:type="dxa"/>
          </w:tcPr>
          <w:p w14:paraId="2532DC08" w14:textId="4A25D1AB" w:rsidR="000F1C4A" w:rsidRPr="00211DD2" w:rsidRDefault="000F1C4A" w:rsidP="000F1C4A">
            <w:pPr>
              <w:suppressAutoHyphens/>
              <w:jc w:val="both"/>
              <w:rPr>
                <w:sz w:val="18"/>
                <w:szCs w:val="18"/>
              </w:rPr>
            </w:pPr>
            <w:r w:rsidRPr="00211DD2">
              <w:rPr>
                <w:sz w:val="18"/>
                <w:szCs w:val="18"/>
                <w:lang w:eastAsia="it-IT"/>
              </w:rPr>
              <w:lastRenderedPageBreak/>
              <w:t>Tags:</w:t>
            </w:r>
          </w:p>
        </w:tc>
        <w:tc>
          <w:tcPr>
            <w:tcW w:w="6033" w:type="dxa"/>
            <w:gridSpan w:val="3"/>
          </w:tcPr>
          <w:p w14:paraId="71226984" w14:textId="0DD123AA" w:rsidR="000F1C4A" w:rsidRPr="00211DD2" w:rsidRDefault="00211DD2" w:rsidP="000F1C4A">
            <w:pPr>
              <w:suppressAutoHyphens/>
              <w:rPr>
                <w:sz w:val="18"/>
                <w:szCs w:val="18"/>
              </w:rPr>
            </w:pPr>
            <w:r w:rsidRPr="00211DD2">
              <w:rPr>
                <w:sz w:val="18"/>
                <w:szCs w:val="18"/>
                <w:lang w:eastAsia="it-IT"/>
              </w:rPr>
              <w:t>AIRTEC, Pneumatik, Ventile, Ventilterminals, Zylinderbaureihe</w:t>
            </w:r>
            <w:r w:rsidR="0069135F">
              <w:rPr>
                <w:sz w:val="18"/>
                <w:szCs w:val="18"/>
                <w:lang w:eastAsia="it-IT"/>
              </w:rPr>
              <w:t>n</w:t>
            </w:r>
            <w:r w:rsidRPr="00211DD2">
              <w:rPr>
                <w:sz w:val="18"/>
                <w:szCs w:val="18"/>
                <w:lang w:eastAsia="it-IT"/>
              </w:rPr>
              <w:t xml:space="preserve">, Solutions in Motion, aaa, Industrieautomation, all about automation, Industriemesse, Regionalmesse, Wetzlar, Düsseldorf </w:t>
            </w:r>
          </w:p>
        </w:tc>
      </w:tr>
    </w:tbl>
    <w:p w14:paraId="223384C3" w14:textId="77777777" w:rsidR="00D32BD7" w:rsidRDefault="00D32BD7">
      <w:pPr>
        <w:pStyle w:val="Textkrper"/>
        <w:suppressAutoHyphens/>
        <w:jc w:val="both"/>
        <w:rPr>
          <w:b/>
          <w:sz w:val="16"/>
        </w:rPr>
      </w:pPr>
    </w:p>
    <w:p w14:paraId="2D78F0CD" w14:textId="77777777" w:rsidR="00D32BD7" w:rsidRDefault="00D32BD7">
      <w:pPr>
        <w:suppressAutoHyphens/>
      </w:pPr>
      <w:r>
        <w:rPr>
          <w:b/>
          <w:sz w:val="16"/>
        </w:rPr>
        <w:t>Unternehmenshintergrund</w:t>
      </w:r>
    </w:p>
    <w:p w14:paraId="13BAB8A6" w14:textId="77777777" w:rsidR="00D32BD7" w:rsidRDefault="00D32BD7">
      <w:pPr>
        <w:suppressAutoHyphens/>
        <w:rPr>
          <w:sz w:val="16"/>
        </w:rPr>
      </w:pPr>
    </w:p>
    <w:p w14:paraId="7D4A796A" w14:textId="6E1C6C03" w:rsidR="00D32BD7" w:rsidRDefault="00D32BD7">
      <w:pPr>
        <w:suppressAutoHyphens/>
        <w:jc w:val="both"/>
      </w:pPr>
      <w:r>
        <w:rPr>
          <w:sz w:val="16"/>
        </w:rPr>
        <w:t xml:space="preserve">Die AIRTEC Pneumatic GmbH entwickelt, produziert und vertreibt seit </w:t>
      </w:r>
      <w:r w:rsidR="00E64712">
        <w:rPr>
          <w:sz w:val="16"/>
        </w:rPr>
        <w:t>5</w:t>
      </w:r>
      <w:r>
        <w:rPr>
          <w:sz w:val="16"/>
        </w:rPr>
        <w:t xml:space="preserve">0 Jahren innovative Pneumatik-Komponenten. Das Produktportfolio umfasst ein umfangreiches Pneumatikprogramm mit </w:t>
      </w:r>
      <w:bookmarkStart w:id="0" w:name="_Hlk205882187"/>
      <w:r>
        <w:rPr>
          <w:sz w:val="16"/>
        </w:rPr>
        <w:t xml:space="preserve">verschiedenen Ventil- und Zylinderbaureihen, einschließlich Terminals mit Multipol- und Bustechnik, Vakuumtechnik sowie explosionsgeschützte Komponenten und Bohrvorschubeinheiten. </w:t>
      </w:r>
      <w:bookmarkEnd w:id="0"/>
      <w:r>
        <w:rPr>
          <w:sz w:val="16"/>
        </w:rPr>
        <w:t>Daneben bietet AIRTEC auch auf individuelle Anwendungen zugeschnittene Sonderlösungen. Zum Kundenkreis des mittelständischen Unternehmens zählen Hersteller aus den unterschiedlichsten Branchen, von der Freizeitindustrie bis zur Roboter- und Raumfahrttechnik. In Deutschland sind an den beiden Standorten Kronberg und Reutlingen insgesamt 180 Mitarbeiter beschäftigt. Ein internationales Vertriebs- und Servicenetz sorgt für die zuverlässige Betreuung der Kunden.</w:t>
      </w:r>
    </w:p>
    <w:p w14:paraId="2D20D1CB" w14:textId="77777777" w:rsidR="00D32BD7" w:rsidRDefault="00D32BD7">
      <w:pPr>
        <w:pBdr>
          <w:top w:val="none" w:sz="0" w:space="0" w:color="000000"/>
          <w:left w:val="none" w:sz="0" w:space="0" w:color="000000"/>
          <w:bottom w:val="none" w:sz="0" w:space="0" w:color="000000"/>
          <w:right w:val="none" w:sz="0" w:space="0" w:color="000000"/>
        </w:pBdr>
        <w:jc w:val="both"/>
        <w:rPr>
          <w:sz w:val="16"/>
        </w:rPr>
      </w:pPr>
    </w:p>
    <w:p w14:paraId="5F1D1D01" w14:textId="77777777" w:rsidR="00D32BD7" w:rsidRDefault="00D32BD7">
      <w:pPr>
        <w:pStyle w:val="Textkrper"/>
        <w:pBdr>
          <w:top w:val="none" w:sz="0" w:space="0" w:color="000000"/>
          <w:left w:val="none" w:sz="0" w:space="0" w:color="000000"/>
          <w:bottom w:val="none" w:sz="0" w:space="0" w:color="000000"/>
          <w:right w:val="none" w:sz="0" w:space="0" w:color="000000"/>
        </w:pBdr>
        <w:jc w:val="both"/>
        <w:rPr>
          <w:sz w:val="16"/>
        </w:rPr>
      </w:pPr>
    </w:p>
    <w:tbl>
      <w:tblPr>
        <w:tblStyle w:val="TabellemithellemGitternetz"/>
        <w:tblW w:w="0" w:type="auto"/>
        <w:tblLayout w:type="fixed"/>
        <w:tblLook w:val="0000" w:firstRow="0" w:lastRow="0" w:firstColumn="0" w:lastColumn="0" w:noHBand="0" w:noVBand="0"/>
      </w:tblPr>
      <w:tblGrid>
        <w:gridCol w:w="3756"/>
        <w:gridCol w:w="1134"/>
        <w:gridCol w:w="2268"/>
      </w:tblGrid>
      <w:tr w:rsidR="00D32BD7" w14:paraId="1C38B570" w14:textId="77777777" w:rsidTr="00197276">
        <w:tc>
          <w:tcPr>
            <w:tcW w:w="3756" w:type="dxa"/>
          </w:tcPr>
          <w:p w14:paraId="7AEE9B68" w14:textId="77777777" w:rsidR="00D32BD7" w:rsidRDefault="00D32BD7">
            <w:pPr>
              <w:pStyle w:val="berschrift4"/>
            </w:pPr>
            <w:r>
              <w:rPr>
                <w:sz w:val="20"/>
              </w:rPr>
              <w:t xml:space="preserve">Kontakt: </w:t>
            </w:r>
          </w:p>
          <w:p w14:paraId="2ECCE223" w14:textId="77777777" w:rsidR="00D32BD7" w:rsidRDefault="00D32BD7"/>
          <w:p w14:paraId="050C2E36" w14:textId="77777777" w:rsidR="00D32BD7" w:rsidRDefault="00D32BD7">
            <w:pPr>
              <w:pStyle w:val="berschrift2"/>
              <w:ind w:right="-70"/>
            </w:pPr>
            <w:r>
              <w:rPr>
                <w:sz w:val="20"/>
              </w:rPr>
              <w:t>AIRTEC Pneumatic GmbH</w:t>
            </w:r>
          </w:p>
          <w:p w14:paraId="3F558AC2" w14:textId="77777777" w:rsidR="00D32BD7" w:rsidRDefault="00D32BD7">
            <w:pPr>
              <w:pStyle w:val="Kopfzeile"/>
              <w:tabs>
                <w:tab w:val="clear" w:pos="4536"/>
                <w:tab w:val="clear" w:pos="9072"/>
              </w:tabs>
            </w:pPr>
            <w:r>
              <w:t>Abteilung Verkauf</w:t>
            </w:r>
          </w:p>
          <w:p w14:paraId="4FB916B5" w14:textId="77777777" w:rsidR="00D32BD7" w:rsidRDefault="00D32BD7">
            <w:pPr>
              <w:jc w:val="both"/>
            </w:pPr>
            <w:r>
              <w:t>Westerbachstraße 7</w:t>
            </w:r>
          </w:p>
          <w:p w14:paraId="0AA8FC9E" w14:textId="77777777" w:rsidR="00D32BD7" w:rsidRDefault="00D32BD7">
            <w:pPr>
              <w:jc w:val="both"/>
            </w:pPr>
            <w:r>
              <w:t>61476 Kronberg</w:t>
            </w:r>
          </w:p>
          <w:p w14:paraId="0FEFEB3B" w14:textId="77777777" w:rsidR="00D32BD7" w:rsidRDefault="00D32BD7"/>
          <w:p w14:paraId="021FE1E5" w14:textId="5A49AF1E" w:rsidR="00D32BD7" w:rsidRDefault="00D32BD7">
            <w:pPr>
              <w:jc w:val="both"/>
            </w:pPr>
            <w:r>
              <w:t>Tel.: 06173 / 95 62-0</w:t>
            </w:r>
          </w:p>
          <w:p w14:paraId="1C29CF28" w14:textId="2E645626" w:rsidR="00D32BD7" w:rsidRDefault="00D32BD7">
            <w:pPr>
              <w:jc w:val="both"/>
            </w:pPr>
            <w:r>
              <w:t>Fax: 06173 / 95 62-49</w:t>
            </w:r>
          </w:p>
          <w:p w14:paraId="0AFCF785" w14:textId="77777777" w:rsidR="00D32BD7" w:rsidRDefault="00D32BD7">
            <w:pPr>
              <w:jc w:val="both"/>
            </w:pPr>
            <w:r>
              <w:t>E-Mail: info@airtec.de</w:t>
            </w:r>
          </w:p>
          <w:p w14:paraId="25B06676" w14:textId="77777777" w:rsidR="00D32BD7" w:rsidRDefault="00D32BD7">
            <w:pPr>
              <w:pStyle w:val="Textkrper"/>
              <w:jc w:val="both"/>
            </w:pPr>
            <w:r>
              <w:rPr>
                <w:sz w:val="20"/>
              </w:rPr>
              <w:t>Internet: http://www.airtec.de</w:t>
            </w:r>
          </w:p>
        </w:tc>
        <w:tc>
          <w:tcPr>
            <w:tcW w:w="1134" w:type="dxa"/>
          </w:tcPr>
          <w:p w14:paraId="7B5778BB" w14:textId="024DD974" w:rsidR="00D32BD7" w:rsidRDefault="00D32BD7">
            <w:pPr>
              <w:pStyle w:val="Textkrper"/>
              <w:snapToGrid w:val="0"/>
              <w:jc w:val="right"/>
              <w:rPr>
                <w:sz w:val="16"/>
              </w:rPr>
            </w:pPr>
          </w:p>
        </w:tc>
        <w:tc>
          <w:tcPr>
            <w:tcW w:w="2268" w:type="dxa"/>
          </w:tcPr>
          <w:p w14:paraId="65BFA327" w14:textId="77777777" w:rsidR="00D32BD7" w:rsidRDefault="00D32BD7">
            <w:pPr>
              <w:pStyle w:val="Textkrper"/>
              <w:jc w:val="both"/>
            </w:pPr>
            <w:r>
              <w:rPr>
                <w:sz w:val="16"/>
              </w:rPr>
              <w:t>gii die Presse-Agentur GmbH</w:t>
            </w:r>
          </w:p>
          <w:p w14:paraId="1B54A436" w14:textId="77777777" w:rsidR="00A45483" w:rsidRDefault="00A45483" w:rsidP="00A45483">
            <w:pPr>
              <w:pStyle w:val="Textkrper"/>
              <w:rPr>
                <w:sz w:val="16"/>
              </w:rPr>
            </w:pPr>
            <w:r>
              <w:rPr>
                <w:sz w:val="16"/>
              </w:rPr>
              <w:t>Christburger Str. 41</w:t>
            </w:r>
          </w:p>
          <w:p w14:paraId="389803C5" w14:textId="77777777" w:rsidR="00D32BD7" w:rsidRDefault="00D32BD7">
            <w:pPr>
              <w:pStyle w:val="Textkrper"/>
              <w:jc w:val="both"/>
            </w:pPr>
            <w:r>
              <w:rPr>
                <w:sz w:val="16"/>
              </w:rPr>
              <w:t>10405 Berlin</w:t>
            </w:r>
          </w:p>
          <w:p w14:paraId="39961F4E" w14:textId="77777777" w:rsidR="00BF0ABC" w:rsidRDefault="00BF0ABC">
            <w:pPr>
              <w:pStyle w:val="Textkrper"/>
              <w:jc w:val="both"/>
              <w:rPr>
                <w:sz w:val="16"/>
              </w:rPr>
            </w:pPr>
          </w:p>
          <w:p w14:paraId="3AD57BA7" w14:textId="2BF037B7" w:rsidR="00D32BD7" w:rsidRDefault="00D32BD7">
            <w:pPr>
              <w:pStyle w:val="Textkrper"/>
              <w:jc w:val="both"/>
            </w:pPr>
            <w:r>
              <w:rPr>
                <w:sz w:val="16"/>
              </w:rPr>
              <w:t>Tel.: 0 30 / 53 89 65-0</w:t>
            </w:r>
          </w:p>
          <w:p w14:paraId="26B240E1" w14:textId="77777777" w:rsidR="00D32BD7" w:rsidRDefault="00D32BD7">
            <w:pPr>
              <w:pStyle w:val="Textkrper"/>
              <w:jc w:val="both"/>
            </w:pPr>
            <w:r>
              <w:rPr>
                <w:sz w:val="16"/>
              </w:rPr>
              <w:t>E-Mail: info@gii.de</w:t>
            </w:r>
          </w:p>
          <w:p w14:paraId="1F6FB9D4" w14:textId="77777777" w:rsidR="00D32BD7" w:rsidRDefault="00D32BD7">
            <w:pPr>
              <w:pStyle w:val="Textkrper"/>
              <w:jc w:val="both"/>
            </w:pPr>
            <w:r>
              <w:rPr>
                <w:sz w:val="16"/>
              </w:rPr>
              <w:t>Internet: www.gii.de</w:t>
            </w:r>
          </w:p>
        </w:tc>
      </w:tr>
    </w:tbl>
    <w:p w14:paraId="46953EBD" w14:textId="77777777" w:rsidR="00D32BD7" w:rsidRDefault="00D32BD7"/>
    <w:sectPr w:rsidR="00D32BD7" w:rsidSect="00AE78BA">
      <w:headerReference w:type="default" r:id="rId8"/>
      <w:headerReference w:type="first" r:id="rId9"/>
      <w:pgSz w:w="11906" w:h="16838"/>
      <w:pgMar w:top="2127" w:right="2835" w:bottom="851" w:left="1985"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06B59B" w14:textId="77777777" w:rsidR="00405D77" w:rsidRDefault="00405D77">
      <w:r>
        <w:separator/>
      </w:r>
    </w:p>
  </w:endnote>
  <w:endnote w:type="continuationSeparator" w:id="0">
    <w:p w14:paraId="170B0FFD" w14:textId="77777777" w:rsidR="00405D77" w:rsidRDefault="00405D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Droid Sans Fallback">
    <w:charset w:val="01"/>
    <w:family w:val="auto"/>
    <w:pitch w:val="variable"/>
  </w:font>
  <w:font w:name="FreeSans">
    <w:altName w:val="Calibri"/>
    <w:charset w:val="01"/>
    <w:family w:val="auto"/>
    <w:pitch w:val="variable"/>
  </w:font>
  <w:font w:name="FuturaA Bk BT">
    <w:altName w:val="Tahoma"/>
    <w:charset w:val="00"/>
    <w:family w:val="swiss"/>
    <w:pitch w:val="variable"/>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62C9DD" w14:textId="77777777" w:rsidR="00405D77" w:rsidRDefault="00405D77">
      <w:r>
        <w:separator/>
      </w:r>
    </w:p>
  </w:footnote>
  <w:footnote w:type="continuationSeparator" w:id="0">
    <w:p w14:paraId="1AEA1CDF" w14:textId="77777777" w:rsidR="00405D77" w:rsidRDefault="00405D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EB2AA" w14:textId="2BDD165C" w:rsidR="00AE78BA" w:rsidRDefault="007509F0" w:rsidP="00AE78BA">
    <w:pPr>
      <w:pStyle w:val="Kopfzeile"/>
      <w:tabs>
        <w:tab w:val="clear" w:pos="9072"/>
        <w:tab w:val="right" w:pos="7086"/>
      </w:tabs>
      <w:rPr>
        <w:b/>
        <w:noProof/>
        <w:sz w:val="16"/>
        <w:szCs w:val="16"/>
      </w:rPr>
    </w:pPr>
    <w:r>
      <w:rPr>
        <w:rStyle w:val="Seitenzahl"/>
        <w:noProof/>
        <w:sz w:val="18"/>
      </w:rPr>
      <w:drawing>
        <wp:anchor distT="0" distB="0" distL="114300" distR="114300" simplePos="0" relativeHeight="251663872" behindDoc="0" locked="0" layoutInCell="1" allowOverlap="1" wp14:anchorId="0B9B6BA8" wp14:editId="669C0B8C">
          <wp:simplePos x="0" y="0"/>
          <wp:positionH relativeFrom="column">
            <wp:posOffset>3496329</wp:posOffset>
          </wp:positionH>
          <wp:positionV relativeFrom="paragraph">
            <wp:posOffset>-99921</wp:posOffset>
          </wp:positionV>
          <wp:extent cx="2438400" cy="780415"/>
          <wp:effectExtent l="0" t="0" r="0" b="635"/>
          <wp:wrapSquare wrapText="bothSides"/>
          <wp:docPr id="917772932"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38400" cy="780415"/>
                  </a:xfrm>
                  <a:prstGeom prst="rect">
                    <a:avLst/>
                  </a:prstGeom>
                  <a:noFill/>
                </pic:spPr>
              </pic:pic>
            </a:graphicData>
          </a:graphic>
        </wp:anchor>
      </w:drawing>
    </w:r>
  </w:p>
  <w:p w14:paraId="7DE38513" w14:textId="38C14ED6" w:rsidR="00AE78BA" w:rsidRDefault="00AE78BA" w:rsidP="00AE78BA">
    <w:pPr>
      <w:pStyle w:val="Kopfzeile"/>
      <w:tabs>
        <w:tab w:val="clear" w:pos="9072"/>
        <w:tab w:val="right" w:pos="7086"/>
      </w:tabs>
      <w:rPr>
        <w:b/>
        <w:noProof/>
        <w:sz w:val="16"/>
        <w:szCs w:val="16"/>
      </w:rPr>
    </w:pPr>
  </w:p>
  <w:p w14:paraId="31024F70" w14:textId="63B184CE" w:rsidR="00AE78BA" w:rsidRDefault="00AE78BA" w:rsidP="00AE78BA">
    <w:pPr>
      <w:pStyle w:val="Kopfzeile"/>
      <w:tabs>
        <w:tab w:val="clear" w:pos="9072"/>
        <w:tab w:val="right" w:pos="7086"/>
      </w:tabs>
      <w:rPr>
        <w:b/>
        <w:noProof/>
        <w:sz w:val="16"/>
        <w:szCs w:val="16"/>
      </w:rPr>
    </w:pPr>
  </w:p>
  <w:p w14:paraId="75B6334B" w14:textId="129D4842" w:rsidR="00D32BD7" w:rsidRPr="00333433" w:rsidRDefault="00D32BD7" w:rsidP="00AE78BA">
    <w:pPr>
      <w:pStyle w:val="Kopfzeile"/>
      <w:tabs>
        <w:tab w:val="clear" w:pos="9072"/>
        <w:tab w:val="right" w:pos="7086"/>
      </w:tabs>
      <w:rPr>
        <w:rStyle w:val="Seitenzahl"/>
        <w:sz w:val="18"/>
        <w:szCs w:val="18"/>
      </w:rPr>
    </w:pPr>
    <w:r w:rsidRPr="00333433">
      <w:rPr>
        <w:sz w:val="18"/>
        <w:szCs w:val="18"/>
      </w:rPr>
      <w:t xml:space="preserve">Seite </w:t>
    </w:r>
    <w:r w:rsidRPr="00333433">
      <w:rPr>
        <w:rStyle w:val="Seitenzahl"/>
        <w:sz w:val="18"/>
        <w:szCs w:val="18"/>
      </w:rPr>
      <w:fldChar w:fldCharType="begin"/>
    </w:r>
    <w:r w:rsidRPr="00333433">
      <w:rPr>
        <w:rStyle w:val="Seitenzahl"/>
        <w:sz w:val="18"/>
        <w:szCs w:val="18"/>
      </w:rPr>
      <w:instrText xml:space="preserve"> PAGE </w:instrText>
    </w:r>
    <w:r w:rsidRPr="00333433">
      <w:rPr>
        <w:rStyle w:val="Seitenzahl"/>
        <w:sz w:val="18"/>
        <w:szCs w:val="18"/>
      </w:rPr>
      <w:fldChar w:fldCharType="separate"/>
    </w:r>
    <w:r w:rsidRPr="00333433">
      <w:rPr>
        <w:rStyle w:val="Seitenzahl"/>
        <w:sz w:val="18"/>
        <w:szCs w:val="18"/>
      </w:rPr>
      <w:t>0</w:t>
    </w:r>
    <w:r w:rsidRPr="00333433">
      <w:rPr>
        <w:rStyle w:val="Seitenzahl"/>
        <w:sz w:val="18"/>
        <w:szCs w:val="18"/>
      </w:rPr>
      <w:fldChar w:fldCharType="end"/>
    </w:r>
    <w:r w:rsidRPr="00333433">
      <w:rPr>
        <w:rStyle w:val="Seitenzahl"/>
        <w:sz w:val="18"/>
        <w:szCs w:val="18"/>
      </w:rPr>
      <w:t xml:space="preserve">: </w:t>
    </w:r>
    <w:r w:rsidR="00333433" w:rsidRPr="00333433">
      <w:rPr>
        <w:rStyle w:val="Seitenzahl"/>
        <w:sz w:val="18"/>
        <w:szCs w:val="18"/>
      </w:rPr>
      <w:t>all about automation Wetzlar und Düsseldorf</w:t>
    </w:r>
  </w:p>
  <w:p w14:paraId="1DBEB291" w14:textId="37D538AC" w:rsidR="00AE78BA" w:rsidRDefault="00AE78BA">
    <w:pPr>
      <w:pStyle w:val="Kopfzeile"/>
      <w:rPr>
        <w:rStyle w:val="Seitenzahl"/>
        <w:sz w:val="18"/>
      </w:rPr>
    </w:pPr>
  </w:p>
  <w:p w14:paraId="09EBE9B7" w14:textId="236A39EE" w:rsidR="00AE78BA" w:rsidRDefault="00AE78BA">
    <w:pPr>
      <w:pStyle w:val="Kopfzeile"/>
      <w:rPr>
        <w:rStyle w:val="Seitenzahl"/>
        <w:sz w:val="18"/>
      </w:rPr>
    </w:pPr>
  </w:p>
  <w:p w14:paraId="3D3D3195" w14:textId="6FA3FDF6" w:rsidR="00AE78BA" w:rsidRDefault="00AE78BA">
    <w:pPr>
      <w:pStyle w:val="Kopfzeile"/>
      <w:rPr>
        <w:rStyle w:val="Seitenzahl"/>
        <w:sz w:val="18"/>
      </w:rPr>
    </w:pPr>
  </w:p>
  <w:p w14:paraId="0152C899" w14:textId="77777777" w:rsidR="00AE78BA" w:rsidRDefault="00AE78BA">
    <w:pPr>
      <w:pStyle w:val="Kopfzeile"/>
      <w:rPr>
        <w:rStyle w:val="Seitenzahl"/>
        <w:sz w:val="18"/>
      </w:rPr>
    </w:pPr>
  </w:p>
  <w:p w14:paraId="3BBA245D" w14:textId="77777777" w:rsidR="00AE78BA" w:rsidRDefault="00AE78BA">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07CF23" w14:textId="1D16F421" w:rsidR="00AE78BA" w:rsidRDefault="007509F0" w:rsidP="00AE78BA">
    <w:pPr>
      <w:pStyle w:val="Kopfzeile"/>
      <w:tabs>
        <w:tab w:val="clear" w:pos="9072"/>
        <w:tab w:val="right" w:pos="7086"/>
      </w:tabs>
      <w:rPr>
        <w:b/>
        <w:noProof/>
        <w:sz w:val="18"/>
        <w:szCs w:val="18"/>
      </w:rPr>
    </w:pPr>
    <w:r>
      <w:rPr>
        <w:b/>
        <w:noProof/>
        <w:sz w:val="18"/>
        <w:szCs w:val="18"/>
      </w:rPr>
      <w:drawing>
        <wp:anchor distT="0" distB="0" distL="114300" distR="114300" simplePos="0" relativeHeight="251662848" behindDoc="0" locked="0" layoutInCell="1" allowOverlap="1" wp14:anchorId="5D4A8B5A" wp14:editId="4131FE86">
          <wp:simplePos x="0" y="0"/>
          <wp:positionH relativeFrom="column">
            <wp:posOffset>3501390</wp:posOffset>
          </wp:positionH>
          <wp:positionV relativeFrom="paragraph">
            <wp:posOffset>-85725</wp:posOffset>
          </wp:positionV>
          <wp:extent cx="2439670" cy="778510"/>
          <wp:effectExtent l="0" t="0" r="0" b="2540"/>
          <wp:wrapSquare wrapText="bothSides"/>
          <wp:docPr id="1905596659"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39670" cy="778510"/>
                  </a:xfrm>
                  <a:prstGeom prst="rect">
                    <a:avLst/>
                  </a:prstGeom>
                  <a:noFill/>
                  <a:ln>
                    <a:noFill/>
                  </a:ln>
                </pic:spPr>
              </pic:pic>
            </a:graphicData>
          </a:graphic>
        </wp:anchor>
      </w:drawing>
    </w:r>
  </w:p>
  <w:p w14:paraId="2C1FA4EF" w14:textId="66D9F56A" w:rsidR="00AE78BA" w:rsidRDefault="00AE78BA" w:rsidP="00AE78BA">
    <w:pPr>
      <w:pStyle w:val="Kopfzeile"/>
      <w:tabs>
        <w:tab w:val="clear" w:pos="9072"/>
        <w:tab w:val="right" w:pos="7086"/>
      </w:tabs>
      <w:rPr>
        <w:b/>
        <w:noProof/>
        <w:sz w:val="18"/>
        <w:szCs w:val="18"/>
      </w:rPr>
    </w:pPr>
  </w:p>
  <w:p w14:paraId="0F32F181" w14:textId="1422FB7F" w:rsidR="00AE78BA" w:rsidRDefault="00AE78BA" w:rsidP="00AE78BA">
    <w:pPr>
      <w:pStyle w:val="Kopfzeile"/>
      <w:tabs>
        <w:tab w:val="clear" w:pos="9072"/>
        <w:tab w:val="right" w:pos="7086"/>
      </w:tabs>
      <w:rPr>
        <w:b/>
        <w:noProof/>
        <w:sz w:val="18"/>
        <w:szCs w:val="18"/>
      </w:rPr>
    </w:pPr>
  </w:p>
  <w:p w14:paraId="171A1516" w14:textId="491152A9" w:rsidR="00AE78BA" w:rsidRDefault="00AE78BA" w:rsidP="00AE78BA">
    <w:pPr>
      <w:pStyle w:val="Kopfzeile"/>
      <w:tabs>
        <w:tab w:val="clear" w:pos="9072"/>
        <w:tab w:val="right" w:pos="7086"/>
      </w:tabs>
      <w:rPr>
        <w:b/>
        <w:noProof/>
        <w:sz w:val="40"/>
      </w:rPr>
    </w:pPr>
  </w:p>
  <w:p w14:paraId="6364637E" w14:textId="77777777" w:rsidR="00AE78BA" w:rsidRDefault="00AE78BA" w:rsidP="00AE78BA">
    <w:pPr>
      <w:pStyle w:val="Kopfzeile"/>
      <w:tabs>
        <w:tab w:val="clear" w:pos="9072"/>
        <w:tab w:val="right" w:pos="7086"/>
      </w:tabs>
      <w:rPr>
        <w:b/>
        <w:noProof/>
        <w:sz w:val="40"/>
      </w:rPr>
    </w:pPr>
  </w:p>
  <w:p w14:paraId="2362C2CD" w14:textId="2E7D984D" w:rsidR="00AE78BA" w:rsidRDefault="00AE78BA" w:rsidP="00AE78BA">
    <w:pPr>
      <w:pStyle w:val="Kopfzeile"/>
      <w:tabs>
        <w:tab w:val="clear" w:pos="9072"/>
        <w:tab w:val="right" w:pos="7086"/>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berschrift1"/>
      <w:suff w:val="nothing"/>
      <w:lvlText w:val=""/>
      <w:lvlJc w:val="left"/>
      <w:pPr>
        <w:tabs>
          <w:tab w:val="num" w:pos="0"/>
        </w:tabs>
        <w:ind w:left="432" w:hanging="432"/>
      </w:pPr>
    </w:lvl>
    <w:lvl w:ilvl="1">
      <w:start w:val="1"/>
      <w:numFmt w:val="none"/>
      <w:pStyle w:val="berschrift2"/>
      <w:suff w:val="nothing"/>
      <w:lvlText w:val=""/>
      <w:lvlJc w:val="left"/>
      <w:pPr>
        <w:tabs>
          <w:tab w:val="num" w:pos="0"/>
        </w:tabs>
        <w:ind w:left="576" w:hanging="576"/>
      </w:pPr>
    </w:lvl>
    <w:lvl w:ilvl="2">
      <w:start w:val="1"/>
      <w:numFmt w:val="none"/>
      <w:pStyle w:val="berschrift3"/>
      <w:suff w:val="nothing"/>
      <w:lvlText w:val=""/>
      <w:lvlJc w:val="left"/>
      <w:pPr>
        <w:tabs>
          <w:tab w:val="num" w:pos="0"/>
        </w:tabs>
        <w:ind w:left="720" w:hanging="720"/>
      </w:pPr>
    </w:lvl>
    <w:lvl w:ilvl="3">
      <w:start w:val="1"/>
      <w:numFmt w:val="none"/>
      <w:pStyle w:val="berschrift4"/>
      <w:suff w:val="nothing"/>
      <w:lvlText w:val=""/>
      <w:lvlJc w:val="left"/>
      <w:pPr>
        <w:tabs>
          <w:tab w:val="num" w:pos="0"/>
        </w:tabs>
        <w:ind w:left="864" w:hanging="864"/>
      </w:pPr>
    </w:lvl>
    <w:lvl w:ilvl="4">
      <w:start w:val="1"/>
      <w:numFmt w:val="none"/>
      <w:pStyle w:val="berschrift5"/>
      <w:suff w:val="nothing"/>
      <w:lvlText w:val=""/>
      <w:lvlJc w:val="left"/>
      <w:pPr>
        <w:tabs>
          <w:tab w:val="num" w:pos="0"/>
        </w:tabs>
        <w:ind w:left="1008" w:hanging="1008"/>
      </w:pPr>
    </w:lvl>
    <w:lvl w:ilvl="5">
      <w:start w:val="1"/>
      <w:numFmt w:val="none"/>
      <w:pStyle w:val="berschrift6"/>
      <w:suff w:val="nothing"/>
      <w:lvlText w:val=""/>
      <w:lvlJc w:val="left"/>
      <w:pPr>
        <w:tabs>
          <w:tab w:val="num" w:pos="0"/>
        </w:tabs>
        <w:ind w:left="1152" w:hanging="1152"/>
      </w:pPr>
    </w:lvl>
    <w:lvl w:ilvl="6">
      <w:start w:val="1"/>
      <w:numFmt w:val="none"/>
      <w:pStyle w:val="berschrift7"/>
      <w:suff w:val="nothing"/>
      <w:lvlText w:val=""/>
      <w:lvlJc w:val="left"/>
      <w:pPr>
        <w:tabs>
          <w:tab w:val="num" w:pos="0"/>
        </w:tabs>
        <w:ind w:left="1296" w:hanging="1296"/>
      </w:pPr>
    </w:lvl>
    <w:lvl w:ilvl="7">
      <w:start w:val="1"/>
      <w:numFmt w:val="none"/>
      <w:pStyle w:val="berschrift8"/>
      <w:suff w:val="nothing"/>
      <w:lvlText w:val=""/>
      <w:lvlJc w:val="left"/>
      <w:pPr>
        <w:tabs>
          <w:tab w:val="num" w:pos="0"/>
        </w:tabs>
        <w:ind w:left="1440" w:hanging="1440"/>
      </w:pPr>
    </w:lvl>
    <w:lvl w:ilvl="8">
      <w:start w:val="1"/>
      <w:numFmt w:val="none"/>
      <w:pStyle w:val="berschrift9"/>
      <w:suff w:val="nothing"/>
      <w:lvlText w:val=""/>
      <w:lvlJc w:val="left"/>
      <w:pPr>
        <w:tabs>
          <w:tab w:val="num" w:pos="0"/>
        </w:tabs>
        <w:ind w:left="1584" w:hanging="1584"/>
      </w:pPr>
    </w:lvl>
  </w:abstractNum>
  <w:num w:numId="1" w16cid:durableId="9738772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autoHyphenation/>
  <w:hyphenationZone w:val="425"/>
  <w:defaultTableStyle w:val="Standard"/>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7649"/>
  </w:hdrShapeDefaults>
  <w:footnotePr>
    <w:footnote w:id="-1"/>
    <w:footnote w:id="0"/>
  </w:footnotePr>
  <w:endnotePr>
    <w:endnote w:id="-1"/>
    <w:endnote w:id="0"/>
  </w:endnotePr>
  <w:compat>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13C7"/>
    <w:rsid w:val="00052CEF"/>
    <w:rsid w:val="000F1C4A"/>
    <w:rsid w:val="00114271"/>
    <w:rsid w:val="00197276"/>
    <w:rsid w:val="001D3862"/>
    <w:rsid w:val="00211DD2"/>
    <w:rsid w:val="002368F8"/>
    <w:rsid w:val="00324C50"/>
    <w:rsid w:val="00333433"/>
    <w:rsid w:val="00336491"/>
    <w:rsid w:val="00346F92"/>
    <w:rsid w:val="0036089B"/>
    <w:rsid w:val="00377184"/>
    <w:rsid w:val="003A4659"/>
    <w:rsid w:val="00405D77"/>
    <w:rsid w:val="004313C7"/>
    <w:rsid w:val="00490E55"/>
    <w:rsid w:val="005B4C54"/>
    <w:rsid w:val="00617FCF"/>
    <w:rsid w:val="00684087"/>
    <w:rsid w:val="0068797D"/>
    <w:rsid w:val="0069135F"/>
    <w:rsid w:val="007509F0"/>
    <w:rsid w:val="00760741"/>
    <w:rsid w:val="008169EA"/>
    <w:rsid w:val="00867B4C"/>
    <w:rsid w:val="00880345"/>
    <w:rsid w:val="0088316A"/>
    <w:rsid w:val="00895DE6"/>
    <w:rsid w:val="009B5C71"/>
    <w:rsid w:val="00A01FA4"/>
    <w:rsid w:val="00A34109"/>
    <w:rsid w:val="00A45483"/>
    <w:rsid w:val="00AA354D"/>
    <w:rsid w:val="00AE78BA"/>
    <w:rsid w:val="00BD1D0F"/>
    <w:rsid w:val="00BF0ABC"/>
    <w:rsid w:val="00C73F81"/>
    <w:rsid w:val="00D06C8A"/>
    <w:rsid w:val="00D32BD7"/>
    <w:rsid w:val="00E52DF0"/>
    <w:rsid w:val="00E64712"/>
    <w:rsid w:val="00E7282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7649"/>
    <o:shapelayout v:ext="edit">
      <o:idmap v:ext="edit" data="1"/>
    </o:shapelayout>
  </w:shapeDefaults>
  <w:doNotEmbedSmartTags/>
  <w:decimalSymbol w:val=","/>
  <w:listSeparator w:val=";"/>
  <w14:docId w14:val="08FC0EEB"/>
  <w15:chartTrackingRefBased/>
  <w15:docId w15:val="{5BB6118C-D905-4D6E-81BB-B648920DE1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rFonts w:ascii="Arial" w:hAnsi="Arial" w:cs="Arial"/>
      <w:lang w:eastAsia="zh-CN"/>
    </w:rPr>
  </w:style>
  <w:style w:type="paragraph" w:styleId="berschrift1">
    <w:name w:val="heading 1"/>
    <w:basedOn w:val="Standard"/>
    <w:next w:val="Standard"/>
    <w:qFormat/>
    <w:pPr>
      <w:keepNext/>
      <w:numPr>
        <w:numId w:val="1"/>
      </w:numPr>
      <w:outlineLvl w:val="0"/>
    </w:pPr>
    <w:rPr>
      <w:b/>
      <w:sz w:val="32"/>
    </w:rPr>
  </w:style>
  <w:style w:type="paragraph" w:styleId="berschrift2">
    <w:name w:val="heading 2"/>
    <w:basedOn w:val="Standard"/>
    <w:next w:val="Standard"/>
    <w:qFormat/>
    <w:pPr>
      <w:keepNext/>
      <w:numPr>
        <w:ilvl w:val="1"/>
        <w:numId w:val="1"/>
      </w:numPr>
      <w:ind w:left="0" w:right="1699" w:firstLine="0"/>
      <w:jc w:val="both"/>
      <w:outlineLvl w:val="1"/>
    </w:pPr>
    <w:rPr>
      <w:b/>
      <w:sz w:val="32"/>
    </w:rPr>
  </w:style>
  <w:style w:type="paragraph" w:styleId="berschrift3">
    <w:name w:val="heading 3"/>
    <w:basedOn w:val="Standard"/>
    <w:next w:val="Standard"/>
    <w:qFormat/>
    <w:pPr>
      <w:keepNext/>
      <w:numPr>
        <w:ilvl w:val="2"/>
        <w:numId w:val="1"/>
      </w:numPr>
      <w:outlineLvl w:val="2"/>
    </w:pPr>
    <w:rPr>
      <w:sz w:val="24"/>
    </w:rPr>
  </w:style>
  <w:style w:type="paragraph" w:styleId="berschrift4">
    <w:name w:val="heading 4"/>
    <w:basedOn w:val="Standard"/>
    <w:next w:val="Standard"/>
    <w:qFormat/>
    <w:pPr>
      <w:keepNext/>
      <w:numPr>
        <w:ilvl w:val="3"/>
        <w:numId w:val="1"/>
      </w:numPr>
      <w:outlineLvl w:val="3"/>
    </w:pPr>
    <w:rPr>
      <w:b/>
      <w:sz w:val="24"/>
    </w:rPr>
  </w:style>
  <w:style w:type="paragraph" w:styleId="berschrift5">
    <w:name w:val="heading 5"/>
    <w:basedOn w:val="berschrift4"/>
    <w:next w:val="Standard"/>
    <w:qFormat/>
    <w:pPr>
      <w:numPr>
        <w:ilvl w:val="4"/>
      </w:numPr>
      <w:spacing w:before="240" w:after="240"/>
      <w:outlineLvl w:val="4"/>
    </w:pPr>
    <w:rPr>
      <w:rFonts w:ascii="Helvetica" w:hAnsi="Helvetica" w:cs="Helvetica"/>
      <w:sz w:val="20"/>
    </w:rPr>
  </w:style>
  <w:style w:type="paragraph" w:styleId="berschrift6">
    <w:name w:val="heading 6"/>
    <w:basedOn w:val="berschrift5"/>
    <w:next w:val="Standard"/>
    <w:qFormat/>
    <w:pPr>
      <w:numPr>
        <w:ilvl w:val="5"/>
      </w:numPr>
      <w:outlineLvl w:val="5"/>
    </w:pPr>
  </w:style>
  <w:style w:type="paragraph" w:styleId="berschrift7">
    <w:name w:val="heading 7"/>
    <w:basedOn w:val="berschrift6"/>
    <w:next w:val="Standard"/>
    <w:qFormat/>
    <w:pPr>
      <w:numPr>
        <w:ilvl w:val="6"/>
      </w:numPr>
      <w:outlineLvl w:val="6"/>
    </w:pPr>
  </w:style>
  <w:style w:type="paragraph" w:styleId="berschrift8">
    <w:name w:val="heading 8"/>
    <w:basedOn w:val="berschrift7"/>
    <w:next w:val="Standard"/>
    <w:qFormat/>
    <w:pPr>
      <w:numPr>
        <w:ilvl w:val="7"/>
      </w:numPr>
      <w:outlineLvl w:val="7"/>
    </w:pPr>
  </w:style>
  <w:style w:type="paragraph" w:styleId="berschrift9">
    <w:name w:val="heading 9"/>
    <w:basedOn w:val="berschrift8"/>
    <w:next w:val="Standard"/>
    <w:qFormat/>
    <w:pPr>
      <w:numPr>
        <w:ilvl w:val="8"/>
      </w:num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rPr>
      <w:rFonts w:ascii="Symbol" w:hAnsi="Symbol" w:cs="Symbol" w:hint="default"/>
    </w:rPr>
  </w:style>
  <w:style w:type="character" w:customStyle="1" w:styleId="WW8Num4z0">
    <w:name w:val="WW8Num4z0"/>
    <w:rPr>
      <w:rFonts w:hint="default"/>
    </w:rPr>
  </w:style>
  <w:style w:type="character" w:customStyle="1" w:styleId="Absatz-Standardschriftart1">
    <w:name w:val="Absatz-Standardschriftart1"/>
  </w:style>
  <w:style w:type="character" w:styleId="Hyperlink">
    <w:name w:val="Hyperlink"/>
    <w:rPr>
      <w:color w:val="0000FF"/>
      <w:u w:val="single"/>
    </w:rPr>
  </w:style>
  <w:style w:type="character" w:styleId="Seitenzahl">
    <w:name w:val="page number"/>
    <w:basedOn w:val="Absatz-Standardschriftart1"/>
  </w:style>
  <w:style w:type="paragraph" w:customStyle="1" w:styleId="berschrift">
    <w:name w:val="Überschrift"/>
    <w:basedOn w:val="Standard"/>
    <w:next w:val="Textkrper"/>
    <w:pPr>
      <w:keepNext/>
      <w:spacing w:before="240" w:after="120"/>
    </w:pPr>
    <w:rPr>
      <w:rFonts w:eastAsia="Droid Sans Fallback" w:cs="FreeSans"/>
      <w:sz w:val="28"/>
      <w:szCs w:val="28"/>
    </w:rPr>
  </w:style>
  <w:style w:type="paragraph" w:styleId="Textkrper">
    <w:name w:val="Body Text"/>
    <w:basedOn w:val="Standard"/>
    <w:rPr>
      <w:sz w:val="24"/>
    </w:rPr>
  </w:style>
  <w:style w:type="paragraph" w:styleId="Liste">
    <w:name w:val="List"/>
    <w:basedOn w:val="Textkrper"/>
    <w:rPr>
      <w:rFonts w:cs="FreeSans"/>
    </w:rPr>
  </w:style>
  <w:style w:type="paragraph" w:styleId="Beschriftung">
    <w:name w:val="caption"/>
    <w:basedOn w:val="Standard"/>
    <w:qFormat/>
    <w:pPr>
      <w:suppressLineNumbers/>
      <w:spacing w:before="120" w:after="120"/>
    </w:pPr>
    <w:rPr>
      <w:rFonts w:cs="FreeSans"/>
      <w:i/>
      <w:iCs/>
      <w:sz w:val="24"/>
      <w:szCs w:val="24"/>
    </w:rPr>
  </w:style>
  <w:style w:type="paragraph" w:customStyle="1" w:styleId="Verzeichnis">
    <w:name w:val="Verzeichnis"/>
    <w:basedOn w:val="Standard"/>
    <w:pPr>
      <w:suppressLineNumbers/>
    </w:pPr>
    <w:rPr>
      <w:rFonts w:cs="FreeSans"/>
    </w:rPr>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paragraph" w:styleId="Textkrper-Zeileneinzug">
    <w:name w:val="Body Text Indent"/>
    <w:basedOn w:val="Standard"/>
    <w:pPr>
      <w:spacing w:line="360" w:lineRule="auto"/>
      <w:ind w:left="708"/>
      <w:jc w:val="both"/>
    </w:pPr>
    <w:rPr>
      <w:rFonts w:ascii="FuturaA Bk BT" w:hAnsi="FuturaA Bk BT" w:cs="FuturaA Bk BT"/>
    </w:rPr>
  </w:style>
  <w:style w:type="paragraph" w:customStyle="1" w:styleId="Textkrper31">
    <w:name w:val="Textkörper 31"/>
    <w:basedOn w:val="Standard"/>
    <w:rPr>
      <w:sz w:val="16"/>
    </w:rPr>
  </w:style>
  <w:style w:type="paragraph" w:customStyle="1" w:styleId="TabellenInhalt">
    <w:name w:val="Tabellen Inhalt"/>
    <w:basedOn w:val="Standard"/>
    <w:pPr>
      <w:suppressLineNumbers/>
    </w:pPr>
  </w:style>
  <w:style w:type="paragraph" w:customStyle="1" w:styleId="Tabellenberschrift">
    <w:name w:val="Tabellen Überschrift"/>
    <w:basedOn w:val="TabellenInhalt"/>
    <w:pPr>
      <w:jc w:val="center"/>
    </w:pPr>
    <w:rPr>
      <w:b/>
      <w:bCs/>
    </w:rPr>
  </w:style>
  <w:style w:type="paragraph" w:customStyle="1" w:styleId="Quotations">
    <w:name w:val="Quotations"/>
    <w:basedOn w:val="Standard"/>
    <w:pPr>
      <w:spacing w:after="283"/>
      <w:ind w:left="567" w:right="567"/>
    </w:pPr>
  </w:style>
  <w:style w:type="paragraph" w:styleId="Titel">
    <w:name w:val="Title"/>
    <w:basedOn w:val="berschrift"/>
    <w:next w:val="Textkrper"/>
    <w:qFormat/>
    <w:pPr>
      <w:jc w:val="center"/>
    </w:pPr>
    <w:rPr>
      <w:b/>
      <w:bCs/>
      <w:sz w:val="56"/>
      <w:szCs w:val="56"/>
    </w:rPr>
  </w:style>
  <w:style w:type="paragraph" w:styleId="Untertitel">
    <w:name w:val="Subtitle"/>
    <w:basedOn w:val="berschrift"/>
    <w:next w:val="Textkrper"/>
    <w:qFormat/>
    <w:pPr>
      <w:spacing w:before="60"/>
      <w:jc w:val="center"/>
    </w:pPr>
    <w:rPr>
      <w:sz w:val="36"/>
      <w:szCs w:val="36"/>
    </w:rPr>
  </w:style>
  <w:style w:type="table" w:styleId="TabellemithellemGitternetz">
    <w:name w:val="Grid Table Light"/>
    <w:basedOn w:val="NormaleTabelle"/>
    <w:uiPriority w:val="40"/>
    <w:rsid w:val="0019727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420</Words>
  <Characters>2652</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Presse-Information</vt:lpstr>
    </vt:vector>
  </TitlesOfParts>
  <Company/>
  <LinksUpToDate>false</LinksUpToDate>
  <CharactersWithSpaces>3066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R. Krause</cp:lastModifiedBy>
  <cp:revision>3</cp:revision>
  <cp:lastPrinted>2002-09-20T12:05:00Z</cp:lastPrinted>
  <dcterms:created xsi:type="dcterms:W3CDTF">2025-08-14T07:25:00Z</dcterms:created>
  <dcterms:modified xsi:type="dcterms:W3CDTF">2025-08-14T12:28:00Z</dcterms:modified>
</cp:coreProperties>
</file>