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3BDC6" w14:textId="77777777" w:rsidR="00D62DED" w:rsidRDefault="00D62DED" w:rsidP="00B82F74">
      <w:pPr>
        <w:pStyle w:val="Headline"/>
        <w:rPr>
          <w:rFonts w:ascii="Arial" w:hAnsi="Arial" w:cs="Arial"/>
          <w:sz w:val="32"/>
          <w:szCs w:val="32"/>
        </w:rPr>
      </w:pPr>
    </w:p>
    <w:p w14:paraId="5D0803A2" w14:textId="06B8AFD7" w:rsidR="00E37C29" w:rsidRPr="00E37C29" w:rsidRDefault="00E37C29" w:rsidP="000A6A2E">
      <w:pPr>
        <w:pStyle w:val="StandardWeb"/>
        <w:spacing w:before="0" w:beforeAutospacing="0" w:after="240" w:afterAutospacing="0" w:line="360" w:lineRule="auto"/>
        <w:jc w:val="both"/>
        <w:rPr>
          <w:rStyle w:val="Fett"/>
          <w:rFonts w:ascii="Arial" w:hAnsi="Arial" w:cs="Arial"/>
          <w:color w:val="000000"/>
          <w:u w:val="single"/>
          <w:lang w:val="de-DE"/>
        </w:rPr>
      </w:pPr>
      <w:bookmarkStart w:id="0" w:name="_Hlk109901321"/>
      <w:r w:rsidRPr="00E37C29">
        <w:rPr>
          <w:rStyle w:val="Fett"/>
          <w:rFonts w:ascii="Arial" w:hAnsi="Arial" w:cs="Arial"/>
          <w:color w:val="000000"/>
          <w:u w:val="single"/>
          <w:lang w:val="de-DE"/>
        </w:rPr>
        <w:t>Schalldämmung bei Elektro-Installationen</w:t>
      </w:r>
      <w:r w:rsidR="00E972DB">
        <w:rPr>
          <w:rStyle w:val="Fett"/>
          <w:rFonts w:ascii="Arial" w:hAnsi="Arial" w:cs="Arial"/>
          <w:color w:val="000000"/>
          <w:u w:val="single"/>
          <w:lang w:val="de-DE"/>
        </w:rPr>
        <w:t xml:space="preserve"> </w:t>
      </w:r>
    </w:p>
    <w:p w14:paraId="3208C7A0" w14:textId="4017FD59" w:rsidR="001D6C21" w:rsidRPr="00E37C29" w:rsidRDefault="001D6C21" w:rsidP="000A6A2E">
      <w:pPr>
        <w:pStyle w:val="StandardWeb"/>
        <w:spacing w:before="0" w:beforeAutospacing="0" w:after="0" w:afterAutospacing="0" w:line="276" w:lineRule="auto"/>
        <w:rPr>
          <w:rStyle w:val="Fett"/>
          <w:rFonts w:ascii="Arial" w:hAnsi="Arial" w:cs="Arial"/>
          <w:color w:val="000000"/>
          <w:sz w:val="32"/>
          <w:szCs w:val="32"/>
          <w:lang w:val="de-DE"/>
        </w:rPr>
      </w:pPr>
      <w:r w:rsidRPr="00E37C29">
        <w:rPr>
          <w:rStyle w:val="Fett"/>
          <w:rFonts w:ascii="Arial" w:hAnsi="Arial" w:cs="Arial"/>
          <w:color w:val="000000"/>
          <w:sz w:val="32"/>
          <w:szCs w:val="32"/>
          <w:lang w:val="de-DE"/>
        </w:rPr>
        <w:t>KAISER-Schallschutzdosen</w:t>
      </w:r>
      <w:r w:rsidR="00E97CFC">
        <w:rPr>
          <w:rStyle w:val="Fett"/>
          <w:rFonts w:ascii="Arial" w:hAnsi="Arial" w:cs="Arial"/>
          <w:color w:val="000000"/>
          <w:sz w:val="32"/>
          <w:szCs w:val="32"/>
          <w:lang w:val="de-DE"/>
        </w:rPr>
        <w:t xml:space="preserve"> für Massivbauwände</w:t>
      </w:r>
    </w:p>
    <w:p w14:paraId="7AFE2196" w14:textId="77777777" w:rsidR="00214A96" w:rsidRDefault="00214A96" w:rsidP="004E561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</w:p>
    <w:p w14:paraId="28EACCEE" w14:textId="3B3F005F" w:rsidR="00E97CFC" w:rsidRDefault="00751D90" w:rsidP="004E561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>
        <w:rPr>
          <w:rFonts w:ascii="Arial" w:hAnsi="Arial" w:cs="Arial"/>
          <w:color w:val="000000"/>
          <w:sz w:val="22"/>
          <w:szCs w:val="22"/>
          <w:lang w:val="de-DE"/>
        </w:rPr>
        <w:t xml:space="preserve">Der </w:t>
      </w:r>
      <w:r w:rsidR="001D6C21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Schallschutz </w:t>
      </w:r>
      <w:r>
        <w:rPr>
          <w:rFonts w:ascii="Arial" w:hAnsi="Arial" w:cs="Arial"/>
          <w:color w:val="000000"/>
          <w:sz w:val="22"/>
          <w:szCs w:val="22"/>
          <w:lang w:val="de-DE"/>
        </w:rPr>
        <w:t>ist ein essenzieller</w:t>
      </w:r>
      <w:r w:rsidR="001D6C21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 Bestandteil moderner Bau- und Sanierungskonzepte. Neben de</w:t>
      </w:r>
      <w:r w:rsidR="00E972DB">
        <w:rPr>
          <w:rFonts w:ascii="Arial" w:hAnsi="Arial" w:cs="Arial"/>
          <w:color w:val="000000"/>
          <w:sz w:val="22"/>
          <w:szCs w:val="22"/>
          <w:lang w:val="de-DE"/>
        </w:rPr>
        <w:t xml:space="preserve">r Dämpfung von </w:t>
      </w:r>
      <w:r w:rsidR="001D6C21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Verkehrslärm gewinnt vor allem die Reduzierung von Geräuschen innerhalb eines Gebäudes an Bedeutung. 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Für massive Wandkonstruktionen hat KAISER Geräte-Verbindungsdosen mit einer zusätzlichen Schallschutzummantelung entwickelt. Der massive Dosenkörper reflektiert und absorbiert den Schall, sodass </w:t>
      </w:r>
      <w:r>
        <w:rPr>
          <w:rFonts w:ascii="Arial" w:hAnsi="Arial" w:cs="Arial"/>
          <w:color w:val="000000"/>
          <w:sz w:val="22"/>
          <w:szCs w:val="22"/>
          <w:lang w:val="de-DE"/>
        </w:rPr>
        <w:t>die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 Schalldämmung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nicht beeinträchtigt wird</w:t>
      </w:r>
      <w:r w:rsidR="002816B4">
        <w:rPr>
          <w:rFonts w:ascii="Arial" w:hAnsi="Arial" w:cs="Arial"/>
          <w:color w:val="000000"/>
          <w:sz w:val="22"/>
          <w:szCs w:val="22"/>
          <w:lang w:val="de-DE"/>
        </w:rPr>
        <w:t xml:space="preserve">. </w:t>
      </w:r>
      <w:r>
        <w:rPr>
          <w:rFonts w:ascii="Arial" w:hAnsi="Arial" w:cs="Arial"/>
          <w:color w:val="000000"/>
          <w:sz w:val="22"/>
          <w:szCs w:val="22"/>
          <w:lang w:val="de-DE"/>
        </w:rPr>
        <w:t>Selbst</w:t>
      </w:r>
      <w:r w:rsidR="002816B4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>bei gegenüberliegendem Einbau</w:t>
      </w:r>
      <w:r w:rsidR="002816B4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bleibt </w:t>
      </w:r>
      <w:r w:rsidR="00E97CFC">
        <w:rPr>
          <w:rFonts w:ascii="Arial" w:hAnsi="Arial" w:cs="Arial"/>
          <w:color w:val="000000"/>
          <w:sz w:val="22"/>
          <w:szCs w:val="22"/>
          <w:lang w:val="de-DE"/>
        </w:rPr>
        <w:t xml:space="preserve">die </w:t>
      </w:r>
      <w:r w:rsidR="00E97CFC" w:rsidRPr="00E97CFC">
        <w:rPr>
          <w:rFonts w:ascii="Arial" w:hAnsi="Arial" w:cs="Arial"/>
          <w:color w:val="000000"/>
          <w:sz w:val="22"/>
          <w:szCs w:val="22"/>
          <w:lang w:val="de-DE"/>
        </w:rPr>
        <w:t>Schallschutzfunktion der Wand bis 56 dB</w:t>
      </w:r>
      <w:r w:rsidR="00E97CFC">
        <w:rPr>
          <w:rFonts w:ascii="Arial" w:hAnsi="Arial" w:cs="Arial"/>
          <w:color w:val="000000"/>
          <w:sz w:val="22"/>
          <w:szCs w:val="22"/>
          <w:lang w:val="de-DE"/>
        </w:rPr>
        <w:t xml:space="preserve"> erhalten. 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>Die Montage erfolgt wie bei herkömmlichen Unterputzdosen mit Gips oder Schnellzement</w:t>
      </w:r>
      <w:r w:rsidR="0059726D">
        <w:rPr>
          <w:rFonts w:ascii="Arial" w:hAnsi="Arial" w:cs="Arial"/>
          <w:color w:val="000000"/>
          <w:sz w:val="22"/>
          <w:szCs w:val="22"/>
          <w:lang w:val="de-DE"/>
        </w:rPr>
        <w:t>;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 zusätzliche bauliche Maßnahmen sind nicht erforderlich. Die Dosen 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 xml:space="preserve">verfügen über sechs </w:t>
      </w:r>
      <w:r w:rsidR="004E5613" w:rsidRPr="004E5613">
        <w:rPr>
          <w:rFonts w:ascii="Arial" w:hAnsi="Arial" w:cs="Arial"/>
          <w:color w:val="000000"/>
          <w:sz w:val="22"/>
          <w:szCs w:val="22"/>
          <w:lang w:val="de-DE"/>
        </w:rPr>
        <w:t>Einführungs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optionen </w:t>
      </w:r>
      <w:r w:rsidR="004E5613" w:rsidRPr="004E5613">
        <w:rPr>
          <w:rFonts w:ascii="Arial" w:hAnsi="Arial" w:cs="Arial"/>
          <w:color w:val="000000"/>
          <w:sz w:val="22"/>
          <w:szCs w:val="22"/>
          <w:lang w:val="de-DE"/>
        </w:rPr>
        <w:t>für Rohre bis M25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4E5613" w:rsidRPr="004E5613">
        <w:rPr>
          <w:rFonts w:ascii="Arial" w:hAnsi="Arial" w:cs="Arial"/>
          <w:color w:val="000000"/>
          <w:sz w:val="22"/>
          <w:szCs w:val="22"/>
          <w:lang w:val="de-DE"/>
        </w:rPr>
        <w:t>und Leitungen bis 11,5 mm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 xml:space="preserve"> Durchmesser</w:t>
      </w:r>
      <w:r w:rsidR="004E5613" w:rsidRPr="004E5613">
        <w:rPr>
          <w:rFonts w:ascii="Arial" w:hAnsi="Arial" w:cs="Arial"/>
          <w:color w:val="000000"/>
          <w:sz w:val="22"/>
          <w:szCs w:val="22"/>
          <w:lang w:val="de-DE"/>
        </w:rPr>
        <w:t xml:space="preserve">. 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 xml:space="preserve">Sie 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>eignen sich für alle gängigen Installationsgeräte wie Schalter, Steckdosen oder Dimmer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>, die variabel mittels Schraub- oder Spreizkrallen befestigt werden können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. </w:t>
      </w:r>
      <w:r w:rsidR="00E972DB">
        <w:rPr>
          <w:rFonts w:ascii="Arial" w:hAnsi="Arial" w:cs="Arial"/>
          <w:color w:val="000000"/>
          <w:sz w:val="22"/>
          <w:szCs w:val="22"/>
          <w:lang w:val="de-DE"/>
        </w:rPr>
        <w:t xml:space="preserve">Mit 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Schallschutzdeckeln </w:t>
      </w:r>
      <w:r w:rsidR="00E972DB">
        <w:rPr>
          <w:rFonts w:ascii="Arial" w:hAnsi="Arial" w:cs="Arial"/>
          <w:color w:val="000000"/>
          <w:sz w:val="22"/>
          <w:szCs w:val="22"/>
          <w:lang w:val="de-DE"/>
        </w:rPr>
        <w:t xml:space="preserve">können die Einbaugehäuse auch 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als Verbindungsdosen </w:t>
      </w:r>
      <w:r w:rsidR="000A6A2E">
        <w:rPr>
          <w:rFonts w:ascii="Arial" w:hAnsi="Arial" w:cs="Arial"/>
          <w:color w:val="000000"/>
          <w:sz w:val="22"/>
          <w:szCs w:val="22"/>
          <w:lang w:val="de-DE"/>
        </w:rPr>
        <w:t>genutzt werden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. Mehrfachkombinationen 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 xml:space="preserve">mit 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bis zu fünf Dosen sind problemlos möglich. 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>Ein v</w:t>
      </w:r>
      <w:r w:rsidR="00E97CFC" w:rsidRPr="00E97CFC">
        <w:rPr>
          <w:rFonts w:ascii="Arial" w:hAnsi="Arial" w:cs="Arial"/>
          <w:color w:val="000000"/>
          <w:sz w:val="22"/>
          <w:szCs w:val="22"/>
          <w:lang w:val="de-DE"/>
        </w:rPr>
        <w:t xml:space="preserve">ariabler Kombinationsstutzen 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 xml:space="preserve">erlaubt den Anschluss von </w:t>
      </w:r>
      <w:r w:rsidR="00E97CFC" w:rsidRPr="00E97CFC">
        <w:rPr>
          <w:rFonts w:ascii="Arial" w:hAnsi="Arial" w:cs="Arial"/>
          <w:color w:val="000000"/>
          <w:sz w:val="22"/>
          <w:szCs w:val="22"/>
          <w:lang w:val="de-DE"/>
        </w:rPr>
        <w:t>M20/M25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>-</w:t>
      </w:r>
      <w:r w:rsidR="00E97CFC" w:rsidRPr="00E97CFC">
        <w:rPr>
          <w:rFonts w:ascii="Arial" w:hAnsi="Arial" w:cs="Arial"/>
          <w:color w:val="000000"/>
          <w:sz w:val="22"/>
          <w:szCs w:val="22"/>
          <w:lang w:val="de-DE"/>
        </w:rPr>
        <w:t>Rohre</w:t>
      </w:r>
      <w:r w:rsidR="004E5613">
        <w:rPr>
          <w:rFonts w:ascii="Arial" w:hAnsi="Arial" w:cs="Arial"/>
          <w:color w:val="000000"/>
          <w:sz w:val="22"/>
          <w:szCs w:val="22"/>
          <w:lang w:val="de-DE"/>
        </w:rPr>
        <w:t>n.</w:t>
      </w:r>
      <w:r w:rsidR="00E97CFC" w:rsidRPr="00E37C29">
        <w:rPr>
          <w:rFonts w:ascii="Arial" w:hAnsi="Arial" w:cs="Arial"/>
          <w:color w:val="000000"/>
          <w:sz w:val="22"/>
          <w:szCs w:val="22"/>
          <w:lang w:val="de-DE"/>
        </w:rPr>
        <w:t xml:space="preserve"> Messungen unabhängiger Prüfinstitute belegen, dass sich zwischen einer Wand mit und ohne Schallschutzdosen kein Unterschied in der Schalldämmung ergibt.</w:t>
      </w:r>
      <w:r w:rsidR="003C0A3B" w:rsidRPr="003C0A3B">
        <w:rPr>
          <w:lang w:val="de-DE"/>
        </w:rPr>
        <w:t xml:space="preserve"> </w:t>
      </w:r>
      <w:r w:rsidR="003C0A3B" w:rsidRPr="003C0A3B">
        <w:rPr>
          <w:rFonts w:ascii="Arial" w:hAnsi="Arial" w:cs="Arial"/>
          <w:color w:val="000000"/>
          <w:sz w:val="22"/>
          <w:szCs w:val="22"/>
          <w:lang w:val="de-DE"/>
        </w:rPr>
        <w:t xml:space="preserve">Komplettiert wird das </w:t>
      </w:r>
      <w:r w:rsidR="003C0A3B">
        <w:rPr>
          <w:rFonts w:ascii="Arial" w:hAnsi="Arial" w:cs="Arial"/>
          <w:color w:val="000000"/>
          <w:sz w:val="22"/>
          <w:szCs w:val="22"/>
          <w:lang w:val="de-DE"/>
        </w:rPr>
        <w:t>KAISER-</w:t>
      </w:r>
      <w:r w:rsidR="003C0A3B" w:rsidRPr="003C0A3B">
        <w:rPr>
          <w:rFonts w:ascii="Arial" w:hAnsi="Arial" w:cs="Arial"/>
          <w:color w:val="000000"/>
          <w:sz w:val="22"/>
          <w:szCs w:val="22"/>
          <w:lang w:val="de-DE"/>
        </w:rPr>
        <w:t>Schallschutzprogramm durch Elektronikdosen, Schallschutzdeckel und Verbindungsstutzen.</w:t>
      </w:r>
    </w:p>
    <w:p w14:paraId="5C0CFE3B" w14:textId="77777777" w:rsidR="00E97CFC" w:rsidRDefault="00E97CFC" w:rsidP="001D6C21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</w:p>
    <w:tbl>
      <w:tblPr>
        <w:tblStyle w:val="TabellemithellemGitternetz"/>
        <w:tblW w:w="0" w:type="auto"/>
        <w:tblLook w:val="04A0" w:firstRow="1" w:lastRow="0" w:firstColumn="1" w:lastColumn="0" w:noHBand="0" w:noVBand="1"/>
      </w:tblPr>
      <w:tblGrid>
        <w:gridCol w:w="6793"/>
      </w:tblGrid>
      <w:tr w:rsidR="00E972DB" w14:paraId="42B5AC03" w14:textId="77777777" w:rsidTr="00AA4A19">
        <w:tc>
          <w:tcPr>
            <w:tcW w:w="6793" w:type="dxa"/>
          </w:tcPr>
          <w:p w14:paraId="13BC87E2" w14:textId="72485524" w:rsidR="00E972DB" w:rsidRPr="0059726D" w:rsidRDefault="0059726D" w:rsidP="00E972DB">
            <w:pPr>
              <w:pStyle w:val="StandardWeb"/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de-DE"/>
              </w:rPr>
            </w:pPr>
            <w:r>
              <w:rPr>
                <w:noProof/>
                <w:sz w:val="18"/>
                <w:szCs w:val="18"/>
                <w:lang w:val="de-DE"/>
              </w:rPr>
              <w:lastRenderedPageBreak/>
              <w:drawing>
                <wp:inline distT="0" distB="0" distL="0" distR="0" wp14:anchorId="6B4BA333" wp14:editId="67CDBC6C">
                  <wp:extent cx="3048000" cy="1524000"/>
                  <wp:effectExtent l="0" t="0" r="0" b="0"/>
                  <wp:docPr id="623460282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72DB" w:rsidRPr="00214A96" w14:paraId="3E1AF68E" w14:textId="77777777" w:rsidTr="00AA4A19">
        <w:tc>
          <w:tcPr>
            <w:tcW w:w="6793" w:type="dxa"/>
          </w:tcPr>
          <w:p w14:paraId="15013C63" w14:textId="025B78F9" w:rsidR="00E972DB" w:rsidRDefault="00E972DB" w:rsidP="00E972DB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E972DB">
              <w:rPr>
                <w:rFonts w:ascii="Arial" w:hAnsi="Arial" w:cs="Arial"/>
                <w:sz w:val="20"/>
                <w:szCs w:val="20"/>
                <w:lang w:val="de-DE"/>
              </w:rPr>
              <w:t>Bild: Die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Pr="00E972DB">
              <w:rPr>
                <w:rFonts w:ascii="Arial" w:hAnsi="Arial" w:cs="Arial"/>
                <w:sz w:val="20"/>
                <w:szCs w:val="20"/>
                <w:lang w:val="de-DE"/>
              </w:rPr>
              <w:t>KAISER Schallschutzdose für Unterputzinstallationen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bewahrt die </w:t>
            </w:r>
            <w:r w:rsidRPr="00E972D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Schallschutzfunktion der Wand bis 56 dB</w:t>
            </w:r>
            <w:r w:rsidR="00214A96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 xml:space="preserve"> </w:t>
            </w:r>
          </w:p>
          <w:p w14:paraId="3850A3D9" w14:textId="77777777" w:rsidR="00E972DB" w:rsidRDefault="00E972DB" w:rsidP="00E972DB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  <w:p w14:paraId="4E94D0CC" w14:textId="187E60E8" w:rsidR="00E972DB" w:rsidRPr="00E972DB" w:rsidRDefault="00E972DB" w:rsidP="00E972DB">
            <w:pPr>
              <w:spacing w:line="360" w:lineRule="auto"/>
              <w:jc w:val="right"/>
              <w:rPr>
                <w:rFonts w:cs="Arial"/>
                <w:b/>
                <w:color w:val="000000"/>
                <w:szCs w:val="22"/>
                <w:lang w:val="en-US"/>
              </w:rPr>
            </w:pPr>
            <w:r w:rsidRPr="00E972DB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757F88E4" w14:textId="77777777" w:rsidR="00E972DB" w:rsidRPr="00E972DB" w:rsidRDefault="00E972DB" w:rsidP="001D6C21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429B751B" w14:textId="77777777" w:rsidR="00E972DB" w:rsidRPr="001B0779" w:rsidRDefault="00E972DB" w:rsidP="00E972DB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60E869B8" w14:textId="77777777" w:rsidR="00E972DB" w:rsidRPr="001B0779" w:rsidRDefault="00E972DB" w:rsidP="00E972DB">
      <w:pPr>
        <w:spacing w:line="360" w:lineRule="auto"/>
        <w:jc w:val="both"/>
      </w:pPr>
      <w:hyperlink r:id="rId9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4F2C9AAC" w14:textId="77777777" w:rsidR="00E972DB" w:rsidRPr="001B0779" w:rsidRDefault="00E972DB" w:rsidP="00E972DB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https://www.kaiser-elektro.de/de_DE/loesungen</w:t>
        </w:r>
      </w:hyperlink>
      <w:r w:rsidRPr="00121195">
        <w:t>/</w:t>
      </w:r>
    </w:p>
    <w:p w14:paraId="7D36A8B9" w14:textId="77777777" w:rsidR="00E972DB" w:rsidRPr="00E972DB" w:rsidRDefault="00E972DB" w:rsidP="00E972DB">
      <w:pPr>
        <w:spacing w:line="360" w:lineRule="auto"/>
        <w:jc w:val="both"/>
        <w:rPr>
          <w:bCs/>
          <w:lang w:val="en-US"/>
        </w:rPr>
      </w:pPr>
    </w:p>
    <w:p w14:paraId="767CD512" w14:textId="77777777" w:rsidR="00E972DB" w:rsidRPr="00E972DB" w:rsidRDefault="00E972DB" w:rsidP="00E972DB">
      <w:pPr>
        <w:spacing w:line="360" w:lineRule="auto"/>
        <w:jc w:val="both"/>
        <w:rPr>
          <w:bCs/>
          <w:lang w:val="en-US"/>
        </w:rPr>
      </w:pPr>
    </w:p>
    <w:tbl>
      <w:tblPr>
        <w:tblStyle w:val="TabellemithellemGitternetz"/>
        <w:tblW w:w="72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52"/>
        <w:gridCol w:w="3617"/>
        <w:gridCol w:w="973"/>
        <w:gridCol w:w="1390"/>
      </w:tblGrid>
      <w:tr w:rsidR="00E972DB" w14:paraId="1FD442B8" w14:textId="77777777" w:rsidTr="00783503">
        <w:trPr>
          <w:trHeight w:val="415"/>
        </w:trPr>
        <w:tc>
          <w:tcPr>
            <w:tcW w:w="1252" w:type="dxa"/>
          </w:tcPr>
          <w:p w14:paraId="2E0707E7" w14:textId="77777777" w:rsidR="00E972DB" w:rsidRDefault="00E972DB" w:rsidP="00783503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17" w:type="dxa"/>
          </w:tcPr>
          <w:p w14:paraId="5EC70634" w14:textId="595485BE" w:rsidR="00E972DB" w:rsidRPr="00D62DED" w:rsidRDefault="000A6A2E" w:rsidP="00783503">
            <w:pPr>
              <w:suppressAutoHyphens/>
              <w:rPr>
                <w:sz w:val="18"/>
                <w:szCs w:val="18"/>
              </w:rPr>
            </w:pPr>
            <w:r w:rsidRPr="000A6A2E">
              <w:rPr>
                <w:sz w:val="18"/>
                <w:szCs w:val="18"/>
              </w:rPr>
              <w:t>KAISER-UP-Schallschutz_2000.jpg</w:t>
            </w:r>
          </w:p>
        </w:tc>
        <w:tc>
          <w:tcPr>
            <w:tcW w:w="973" w:type="dxa"/>
          </w:tcPr>
          <w:p w14:paraId="1445D834" w14:textId="77777777" w:rsidR="00E972DB" w:rsidRDefault="00E972DB" w:rsidP="00783503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390" w:type="dxa"/>
          </w:tcPr>
          <w:p w14:paraId="5683F82A" w14:textId="05620DD6" w:rsidR="00E972DB" w:rsidRPr="00FF19DC" w:rsidRDefault="000A6A2E" w:rsidP="00783503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1.360</w:t>
            </w:r>
          </w:p>
        </w:tc>
      </w:tr>
      <w:tr w:rsidR="00E972DB" w14:paraId="47AA7B22" w14:textId="77777777" w:rsidTr="00783503">
        <w:trPr>
          <w:trHeight w:val="422"/>
        </w:trPr>
        <w:tc>
          <w:tcPr>
            <w:tcW w:w="1252" w:type="dxa"/>
          </w:tcPr>
          <w:p w14:paraId="2D10500E" w14:textId="77777777" w:rsidR="00E972DB" w:rsidRDefault="00E972DB" w:rsidP="00783503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17" w:type="dxa"/>
          </w:tcPr>
          <w:p w14:paraId="65DC004D" w14:textId="68D7F86D" w:rsidR="00E972DB" w:rsidRPr="001C0CED" w:rsidRDefault="001C0CED" w:rsidP="00783503">
            <w:pPr>
              <w:suppressAutoHyphens/>
              <w:spacing w:before="120"/>
              <w:rPr>
                <w:sz w:val="16"/>
                <w:szCs w:val="16"/>
              </w:rPr>
            </w:pPr>
            <w:r w:rsidRPr="001C0CED">
              <w:rPr>
                <w:sz w:val="16"/>
                <w:szCs w:val="16"/>
              </w:rPr>
              <w:t>202510</w:t>
            </w:r>
            <w:r w:rsidR="009D2F3A">
              <w:rPr>
                <w:sz w:val="16"/>
                <w:szCs w:val="16"/>
              </w:rPr>
              <w:t>009</w:t>
            </w:r>
            <w:r w:rsidRPr="001C0CED">
              <w:rPr>
                <w:sz w:val="16"/>
                <w:szCs w:val="16"/>
              </w:rPr>
              <w:t>_pm schallschutz-mass</w:t>
            </w:r>
            <w:r w:rsidR="009D2F3A">
              <w:rPr>
                <w:sz w:val="16"/>
                <w:szCs w:val="16"/>
              </w:rPr>
              <w:t>-</w:t>
            </w:r>
            <w:r w:rsidRPr="001C0CED">
              <w:rPr>
                <w:sz w:val="16"/>
                <w:szCs w:val="16"/>
              </w:rPr>
              <w:t>bau.docx</w:t>
            </w:r>
          </w:p>
        </w:tc>
        <w:tc>
          <w:tcPr>
            <w:tcW w:w="973" w:type="dxa"/>
          </w:tcPr>
          <w:p w14:paraId="4404744C" w14:textId="77777777" w:rsidR="00E972DB" w:rsidRDefault="00E972DB" w:rsidP="00783503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390" w:type="dxa"/>
          </w:tcPr>
          <w:p w14:paraId="79EE57C8" w14:textId="041870EC" w:rsidR="00E972DB" w:rsidRPr="00FF19DC" w:rsidRDefault="00B0432A" w:rsidP="00783503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14.10.2025</w:t>
            </w:r>
          </w:p>
        </w:tc>
      </w:tr>
      <w:tr w:rsidR="00E972DB" w14:paraId="458B39BE" w14:textId="77777777" w:rsidTr="00783503">
        <w:trPr>
          <w:trHeight w:val="422"/>
        </w:trPr>
        <w:tc>
          <w:tcPr>
            <w:tcW w:w="1252" w:type="dxa"/>
          </w:tcPr>
          <w:p w14:paraId="72429B58" w14:textId="77777777" w:rsidR="00E972DB" w:rsidRPr="00E82E31" w:rsidRDefault="00E972DB" w:rsidP="00783503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Tags:</w:t>
            </w:r>
          </w:p>
        </w:tc>
        <w:tc>
          <w:tcPr>
            <w:tcW w:w="5980" w:type="dxa"/>
            <w:gridSpan w:val="3"/>
          </w:tcPr>
          <w:p w14:paraId="004E7090" w14:textId="3FB9B37E" w:rsidR="00E972DB" w:rsidRPr="00E37C29" w:rsidRDefault="00E972DB" w:rsidP="003C4423">
            <w:pPr>
              <w:rPr>
                <w:rFonts w:cs="Arial"/>
                <w:b/>
                <w:sz w:val="18"/>
                <w:szCs w:val="18"/>
              </w:rPr>
            </w:pPr>
            <w:r w:rsidRPr="005E5B81">
              <w:rPr>
                <w:rFonts w:cs="Arial"/>
                <w:color w:val="000000"/>
                <w:sz w:val="18"/>
                <w:szCs w:val="18"/>
              </w:rPr>
              <w:t xml:space="preserve">KAISER, Schallschutzdose, Elektroinstallation, Schalldämmung, Unterputzdose, Massivbau, Gebäudetechnik, Geräuschdämmung, Innenausbau, schalldämmende Installation, Lärmschutz, Installationsdosen, Schallschutz im Bau, </w:t>
            </w:r>
            <w:r w:rsidR="001C0CED">
              <w:rPr>
                <w:rFonts w:cs="Arial"/>
                <w:color w:val="000000"/>
                <w:sz w:val="18"/>
                <w:szCs w:val="18"/>
              </w:rPr>
              <w:t>Elektroinstallation</w:t>
            </w:r>
            <w:r w:rsidR="001C0CED" w:rsidRPr="005E5B81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5E5B81">
              <w:rPr>
                <w:rFonts w:cs="Arial"/>
                <w:color w:val="000000"/>
                <w:sz w:val="18"/>
                <w:szCs w:val="18"/>
              </w:rPr>
              <w:t xml:space="preserve">Neubau, </w:t>
            </w:r>
            <w:r w:rsidR="001C0CED">
              <w:rPr>
                <w:rFonts w:cs="Arial"/>
                <w:color w:val="000000"/>
                <w:sz w:val="18"/>
                <w:szCs w:val="18"/>
              </w:rPr>
              <w:t>Elektroinstallation</w:t>
            </w:r>
            <w:r w:rsidR="001C0CED" w:rsidRPr="005E5B81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5E5B81">
              <w:rPr>
                <w:rFonts w:cs="Arial"/>
                <w:color w:val="000000"/>
                <w:sz w:val="18"/>
                <w:szCs w:val="18"/>
              </w:rPr>
              <w:t>Sanierung</w:t>
            </w:r>
          </w:p>
          <w:p w14:paraId="5C4105E0" w14:textId="77777777" w:rsidR="00E972DB" w:rsidRDefault="00E972DB" w:rsidP="00783503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09330E4F" w14:textId="77777777" w:rsidR="00E972DB" w:rsidRPr="00E972DB" w:rsidRDefault="00E972DB" w:rsidP="00E972DB">
      <w:pPr>
        <w:spacing w:line="360" w:lineRule="auto"/>
        <w:jc w:val="both"/>
        <w:rPr>
          <w:bCs/>
        </w:rPr>
      </w:pPr>
    </w:p>
    <w:tbl>
      <w:tblPr>
        <w:tblStyle w:val="TabellemithellemGitternetz"/>
        <w:tblW w:w="708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1C0CED" w14:paraId="70F6A07B" w14:textId="77777777" w:rsidTr="0059726D">
        <w:trPr>
          <w:trHeight w:val="10060"/>
        </w:trPr>
        <w:tc>
          <w:tcPr>
            <w:tcW w:w="7083" w:type="dxa"/>
          </w:tcPr>
          <w:p w14:paraId="2B2C2BCB" w14:textId="77777777" w:rsidR="001C0CED" w:rsidRPr="00C579A8" w:rsidRDefault="001C0CED" w:rsidP="00783503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lastRenderedPageBreak/>
              <w:t xml:space="preserve">Unternehmensprofil </w:t>
            </w:r>
          </w:p>
          <w:p w14:paraId="5898CAA9" w14:textId="77777777" w:rsidR="001C0CED" w:rsidRPr="00B46235" w:rsidRDefault="001C0CED" w:rsidP="0078350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78A38CE8" w14:textId="77777777" w:rsidR="001C0CED" w:rsidRPr="00B46235" w:rsidRDefault="001C0CED" w:rsidP="0078350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3561A67B" w14:textId="77777777" w:rsidR="001C0CED" w:rsidRPr="00B46235" w:rsidRDefault="001C0CED" w:rsidP="0078350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Landesgesellschaften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7E3C7C72" w14:textId="77777777" w:rsidR="001C0CED" w:rsidRPr="008E6FF0" w:rsidRDefault="001C0CED" w:rsidP="00783503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1C0CED" w14:paraId="4D15BEEA" w14:textId="77777777" w:rsidTr="00783503">
              <w:tc>
                <w:tcPr>
                  <w:tcW w:w="3722" w:type="dxa"/>
                </w:tcPr>
                <w:p w14:paraId="717F115B" w14:textId="77777777" w:rsidR="001C0CED" w:rsidRPr="00261828" w:rsidRDefault="001C0CED" w:rsidP="00783503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32C9B849" w14:textId="77777777" w:rsidR="001C0CED" w:rsidRDefault="001C0CED" w:rsidP="0078350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AF9578" w14:textId="77777777" w:rsidR="001C0CED" w:rsidRDefault="001C0CED" w:rsidP="0078350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0E060B57" w14:textId="77777777" w:rsidR="001C0CED" w:rsidRDefault="001C0CED" w:rsidP="0078350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18EDCE11" w14:textId="77777777" w:rsidR="001C0CED" w:rsidRDefault="001C0CED" w:rsidP="0078350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76072442" w14:textId="77777777" w:rsidR="001C0CED" w:rsidRDefault="001C0CED" w:rsidP="0078350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0B070020" w14:textId="77777777" w:rsidR="001C0CED" w:rsidRPr="00261828" w:rsidRDefault="001C0CED" w:rsidP="0078350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269C80C0" w14:textId="77777777" w:rsidR="001C0CED" w:rsidRDefault="001C0CED" w:rsidP="00783503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5D041745" w14:textId="77777777" w:rsidR="001C0CED" w:rsidRPr="00261828" w:rsidRDefault="001C0CED" w:rsidP="00783503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00FDA3E3" w14:textId="77777777" w:rsidR="001C0CED" w:rsidRPr="00261828" w:rsidRDefault="001C0CED" w:rsidP="0078350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1D84EB92" w14:textId="77777777" w:rsidR="001C0CED" w:rsidRDefault="001C0CED" w:rsidP="0078350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0F4E0B0C" w14:textId="77777777" w:rsidR="001C0CED" w:rsidRPr="00261828" w:rsidRDefault="001C0CED" w:rsidP="0078350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400A8385" w14:textId="77777777" w:rsidR="001C0CED" w:rsidRDefault="001C0CED" w:rsidP="0078350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6E645154" w14:textId="77777777" w:rsidR="001C0CED" w:rsidRPr="00261828" w:rsidRDefault="001C0CED" w:rsidP="0078350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1990FB1B" w14:textId="77777777" w:rsidR="001C0CED" w:rsidRPr="00261828" w:rsidRDefault="001C0CED" w:rsidP="0078350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69FDEA63" w14:textId="77777777" w:rsidR="001C0CED" w:rsidRDefault="001C0CED" w:rsidP="00783503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564A06E0" w14:textId="77777777" w:rsidR="001C0CED" w:rsidRDefault="001C0CED" w:rsidP="00783503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  <w:bookmarkEnd w:id="0"/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199A4" w14:textId="77777777" w:rsidR="00BF3928" w:rsidRDefault="00BF3928">
      <w:r>
        <w:separator/>
      </w:r>
    </w:p>
    <w:p w14:paraId="38EFFCF3" w14:textId="77777777" w:rsidR="00BF3928" w:rsidRDefault="00BF3928"/>
  </w:endnote>
  <w:endnote w:type="continuationSeparator" w:id="0">
    <w:p w14:paraId="30F8270A" w14:textId="77777777" w:rsidR="00BF3928" w:rsidRDefault="00BF3928">
      <w:r>
        <w:continuationSeparator/>
      </w:r>
    </w:p>
    <w:p w14:paraId="3AFE6BE5" w14:textId="77777777" w:rsidR="00BF3928" w:rsidRDefault="00BF3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D94F8" w14:textId="77777777" w:rsidR="00BF3928" w:rsidRDefault="00BF3928">
      <w:r>
        <w:separator/>
      </w:r>
    </w:p>
    <w:p w14:paraId="52988D30" w14:textId="77777777" w:rsidR="00BF3928" w:rsidRDefault="00BF3928"/>
  </w:footnote>
  <w:footnote w:type="continuationSeparator" w:id="0">
    <w:p w14:paraId="1A11BBB7" w14:textId="77777777" w:rsidR="00BF3928" w:rsidRDefault="00BF3928">
      <w:r>
        <w:continuationSeparator/>
      </w:r>
    </w:p>
    <w:p w14:paraId="355B0883" w14:textId="77777777" w:rsidR="00BF3928" w:rsidRDefault="00BF392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E829F5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E829F5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E829F5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E829F5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E829F5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E829F5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E829F5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E829F5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E829F5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E829F5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E829F5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E829F5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47470"/>
    <w:rsid w:val="000652B9"/>
    <w:rsid w:val="000757F3"/>
    <w:rsid w:val="0009136B"/>
    <w:rsid w:val="0009544A"/>
    <w:rsid w:val="00096EFD"/>
    <w:rsid w:val="000A6A2E"/>
    <w:rsid w:val="000C44CA"/>
    <w:rsid w:val="000D1D1D"/>
    <w:rsid w:val="000E188B"/>
    <w:rsid w:val="000F5FBF"/>
    <w:rsid w:val="00116E2F"/>
    <w:rsid w:val="0012004C"/>
    <w:rsid w:val="00121195"/>
    <w:rsid w:val="0012472C"/>
    <w:rsid w:val="001261AC"/>
    <w:rsid w:val="00144351"/>
    <w:rsid w:val="001616BD"/>
    <w:rsid w:val="00167284"/>
    <w:rsid w:val="00170BCC"/>
    <w:rsid w:val="00176B4A"/>
    <w:rsid w:val="00182581"/>
    <w:rsid w:val="001846F3"/>
    <w:rsid w:val="00193AE7"/>
    <w:rsid w:val="00195408"/>
    <w:rsid w:val="001A0272"/>
    <w:rsid w:val="001A6E55"/>
    <w:rsid w:val="001B0464"/>
    <w:rsid w:val="001C0CED"/>
    <w:rsid w:val="001D6C21"/>
    <w:rsid w:val="001F68E5"/>
    <w:rsid w:val="00206388"/>
    <w:rsid w:val="00214A96"/>
    <w:rsid w:val="00215A2A"/>
    <w:rsid w:val="00246E87"/>
    <w:rsid w:val="00261828"/>
    <w:rsid w:val="00270EEF"/>
    <w:rsid w:val="002816B4"/>
    <w:rsid w:val="00295D97"/>
    <w:rsid w:val="002B221A"/>
    <w:rsid w:val="002C7C90"/>
    <w:rsid w:val="002D6D57"/>
    <w:rsid w:val="002E0891"/>
    <w:rsid w:val="002F1BAB"/>
    <w:rsid w:val="002F404B"/>
    <w:rsid w:val="003021B9"/>
    <w:rsid w:val="00312B86"/>
    <w:rsid w:val="00315897"/>
    <w:rsid w:val="00316F8D"/>
    <w:rsid w:val="00333151"/>
    <w:rsid w:val="00347C56"/>
    <w:rsid w:val="003579F6"/>
    <w:rsid w:val="00363419"/>
    <w:rsid w:val="00363D8C"/>
    <w:rsid w:val="0037196B"/>
    <w:rsid w:val="00385792"/>
    <w:rsid w:val="00385807"/>
    <w:rsid w:val="003A26E2"/>
    <w:rsid w:val="003A3264"/>
    <w:rsid w:val="003B52B3"/>
    <w:rsid w:val="003B62E1"/>
    <w:rsid w:val="003C0A3B"/>
    <w:rsid w:val="003C4423"/>
    <w:rsid w:val="003E0E71"/>
    <w:rsid w:val="003E43EF"/>
    <w:rsid w:val="004037EB"/>
    <w:rsid w:val="00411292"/>
    <w:rsid w:val="004131ED"/>
    <w:rsid w:val="00414F83"/>
    <w:rsid w:val="00417197"/>
    <w:rsid w:val="004227DC"/>
    <w:rsid w:val="00425C08"/>
    <w:rsid w:val="004315F8"/>
    <w:rsid w:val="00435402"/>
    <w:rsid w:val="00466E35"/>
    <w:rsid w:val="00472DB0"/>
    <w:rsid w:val="0049687F"/>
    <w:rsid w:val="004A0353"/>
    <w:rsid w:val="004A3A40"/>
    <w:rsid w:val="004B46A3"/>
    <w:rsid w:val="004C63A1"/>
    <w:rsid w:val="004E5613"/>
    <w:rsid w:val="00517E19"/>
    <w:rsid w:val="00556BF1"/>
    <w:rsid w:val="00572024"/>
    <w:rsid w:val="00582E37"/>
    <w:rsid w:val="0059726D"/>
    <w:rsid w:val="005A07CA"/>
    <w:rsid w:val="005A278D"/>
    <w:rsid w:val="005B153E"/>
    <w:rsid w:val="005B7779"/>
    <w:rsid w:val="005E36A5"/>
    <w:rsid w:val="005E5B81"/>
    <w:rsid w:val="005E79A5"/>
    <w:rsid w:val="00600B0D"/>
    <w:rsid w:val="00603A1D"/>
    <w:rsid w:val="0062141B"/>
    <w:rsid w:val="00644D1B"/>
    <w:rsid w:val="00651B47"/>
    <w:rsid w:val="00667B73"/>
    <w:rsid w:val="00684BA5"/>
    <w:rsid w:val="006878F4"/>
    <w:rsid w:val="006A4B2B"/>
    <w:rsid w:val="006A7E0C"/>
    <w:rsid w:val="006D1EA8"/>
    <w:rsid w:val="006F5D31"/>
    <w:rsid w:val="00700C88"/>
    <w:rsid w:val="00707543"/>
    <w:rsid w:val="00713038"/>
    <w:rsid w:val="00723334"/>
    <w:rsid w:val="007508E9"/>
    <w:rsid w:val="00751D90"/>
    <w:rsid w:val="007669BB"/>
    <w:rsid w:val="00790C2C"/>
    <w:rsid w:val="007C5ADB"/>
    <w:rsid w:val="007D3E07"/>
    <w:rsid w:val="00811015"/>
    <w:rsid w:val="0083034E"/>
    <w:rsid w:val="00837F77"/>
    <w:rsid w:val="008477B7"/>
    <w:rsid w:val="00863699"/>
    <w:rsid w:val="00871140"/>
    <w:rsid w:val="00887CD3"/>
    <w:rsid w:val="008C0B3F"/>
    <w:rsid w:val="008C4AB4"/>
    <w:rsid w:val="008D110D"/>
    <w:rsid w:val="008D2DC2"/>
    <w:rsid w:val="008E3DA2"/>
    <w:rsid w:val="008E7E2B"/>
    <w:rsid w:val="0090465F"/>
    <w:rsid w:val="00910481"/>
    <w:rsid w:val="00914F57"/>
    <w:rsid w:val="00944F0D"/>
    <w:rsid w:val="00985E4C"/>
    <w:rsid w:val="00991A70"/>
    <w:rsid w:val="0099444E"/>
    <w:rsid w:val="009B1088"/>
    <w:rsid w:val="009C273C"/>
    <w:rsid w:val="009D2F3A"/>
    <w:rsid w:val="009F32A1"/>
    <w:rsid w:val="00A352FF"/>
    <w:rsid w:val="00A36668"/>
    <w:rsid w:val="00A52C91"/>
    <w:rsid w:val="00A54F22"/>
    <w:rsid w:val="00A57336"/>
    <w:rsid w:val="00A61C42"/>
    <w:rsid w:val="00A77908"/>
    <w:rsid w:val="00A90D96"/>
    <w:rsid w:val="00AA4A19"/>
    <w:rsid w:val="00AB1365"/>
    <w:rsid w:val="00AB1CCD"/>
    <w:rsid w:val="00AB6B81"/>
    <w:rsid w:val="00B020F1"/>
    <w:rsid w:val="00B0432A"/>
    <w:rsid w:val="00B11109"/>
    <w:rsid w:val="00B223AD"/>
    <w:rsid w:val="00B240FF"/>
    <w:rsid w:val="00B34C41"/>
    <w:rsid w:val="00B550FB"/>
    <w:rsid w:val="00B61621"/>
    <w:rsid w:val="00B618BE"/>
    <w:rsid w:val="00B62954"/>
    <w:rsid w:val="00B6345C"/>
    <w:rsid w:val="00B67649"/>
    <w:rsid w:val="00B828E5"/>
    <w:rsid w:val="00B82F74"/>
    <w:rsid w:val="00B90BA5"/>
    <w:rsid w:val="00B966EE"/>
    <w:rsid w:val="00BB0113"/>
    <w:rsid w:val="00BC4586"/>
    <w:rsid w:val="00BD7B24"/>
    <w:rsid w:val="00BF377F"/>
    <w:rsid w:val="00BF3928"/>
    <w:rsid w:val="00C03EF6"/>
    <w:rsid w:val="00C0667A"/>
    <w:rsid w:val="00C246E9"/>
    <w:rsid w:val="00C305EA"/>
    <w:rsid w:val="00C35DD8"/>
    <w:rsid w:val="00C37574"/>
    <w:rsid w:val="00C40D65"/>
    <w:rsid w:val="00C42B4A"/>
    <w:rsid w:val="00C56F19"/>
    <w:rsid w:val="00C6465B"/>
    <w:rsid w:val="00C80310"/>
    <w:rsid w:val="00C951AE"/>
    <w:rsid w:val="00CC56F4"/>
    <w:rsid w:val="00CE01AB"/>
    <w:rsid w:val="00D04D89"/>
    <w:rsid w:val="00D12314"/>
    <w:rsid w:val="00D166FA"/>
    <w:rsid w:val="00D35632"/>
    <w:rsid w:val="00D405F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14354"/>
    <w:rsid w:val="00E23A0B"/>
    <w:rsid w:val="00E37C29"/>
    <w:rsid w:val="00E67455"/>
    <w:rsid w:val="00E829F5"/>
    <w:rsid w:val="00E972DB"/>
    <w:rsid w:val="00E97CFC"/>
    <w:rsid w:val="00EA084A"/>
    <w:rsid w:val="00EA217B"/>
    <w:rsid w:val="00EB55AE"/>
    <w:rsid w:val="00F03A89"/>
    <w:rsid w:val="00F12C30"/>
    <w:rsid w:val="00F2279A"/>
    <w:rsid w:val="00F234E3"/>
    <w:rsid w:val="00F27D27"/>
    <w:rsid w:val="00F34BB1"/>
    <w:rsid w:val="00F440DA"/>
    <w:rsid w:val="00F65BF3"/>
    <w:rsid w:val="00F668C1"/>
    <w:rsid w:val="00F72FFC"/>
    <w:rsid w:val="00F83C9E"/>
    <w:rsid w:val="00F92784"/>
    <w:rsid w:val="00FC3222"/>
    <w:rsid w:val="00FD3D84"/>
    <w:rsid w:val="00FE2A3E"/>
    <w:rsid w:val="00FF19DC"/>
    <w:rsid w:val="00FF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17E19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Fett">
    <w:name w:val="Strong"/>
    <w:basedOn w:val="Absatz-Standardschriftart"/>
    <w:uiPriority w:val="22"/>
    <w:qFormat/>
    <w:rsid w:val="001D6C21"/>
    <w:rPr>
      <w:b/>
      <w:bCs/>
    </w:rPr>
  </w:style>
  <w:style w:type="character" w:customStyle="1" w:styleId="apple-converted-space">
    <w:name w:val="apple-converted-space"/>
    <w:basedOn w:val="Absatz-Standardschriftart"/>
    <w:rsid w:val="001D6C21"/>
  </w:style>
  <w:style w:type="paragraph" w:styleId="berarbeitung">
    <w:name w:val="Revision"/>
    <w:hidden/>
    <w:uiPriority w:val="99"/>
    <w:semiHidden/>
    <w:rsid w:val="002D6D57"/>
    <w:rPr>
      <w:rFonts w:ascii="Arial" w:hAnsi="Arial"/>
      <w:sz w:val="22"/>
      <w:szCs w:val="24"/>
    </w:rPr>
  </w:style>
  <w:style w:type="table" w:styleId="EinfacheTabelle1">
    <w:name w:val="Plain Table 1"/>
    <w:basedOn w:val="NormaleTabelle"/>
    <w:uiPriority w:val="41"/>
    <w:rsid w:val="00E972D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3C0A3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C0A3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C0A3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C0A3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C0A3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kaiser-elektro.de/de_DE/loesung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aiser-elektro.de/de_DE/produkte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531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kellner</dc:creator>
  <cp:lastModifiedBy>a.schlee</cp:lastModifiedBy>
  <cp:revision>4</cp:revision>
  <cp:lastPrinted>2014-03-18T08:11:00Z</cp:lastPrinted>
  <dcterms:created xsi:type="dcterms:W3CDTF">2025-10-09T10:41:00Z</dcterms:created>
  <dcterms:modified xsi:type="dcterms:W3CDTF">2025-10-14T11:42:00Z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