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Pr="00431424" w:rsidRDefault="00273B03">
      <w:pPr>
        <w:suppressAutoHyphens/>
      </w:pPr>
      <w:r w:rsidRPr="00431424">
        <w:rPr>
          <w:sz w:val="40"/>
          <w:szCs w:val="40"/>
        </w:rPr>
        <w:t>Presseinformation</w:t>
      </w:r>
    </w:p>
    <w:p w14:paraId="3F24BA42" w14:textId="77777777" w:rsidR="00273B03" w:rsidRPr="00431424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70D18583" w:rsidR="00273B03" w:rsidRPr="00431424" w:rsidRDefault="004B5516">
      <w:pPr>
        <w:suppressAutoHyphens/>
        <w:spacing w:line="360" w:lineRule="auto"/>
      </w:pPr>
      <w:r>
        <w:rPr>
          <w:b/>
          <w:sz w:val="24"/>
          <w:szCs w:val="40"/>
        </w:rPr>
        <w:t>H</w:t>
      </w:r>
      <w:r w:rsidR="00201269" w:rsidRPr="00431424">
        <w:rPr>
          <w:b/>
          <w:sz w:val="24"/>
          <w:szCs w:val="40"/>
        </w:rPr>
        <w:t>andlicher</w:t>
      </w:r>
      <w:r w:rsidR="0022715D" w:rsidRPr="00431424">
        <w:rPr>
          <w:b/>
          <w:sz w:val="24"/>
          <w:szCs w:val="40"/>
        </w:rPr>
        <w:t xml:space="preserve"> PV-Tester </w:t>
      </w:r>
      <w:r>
        <w:rPr>
          <w:b/>
          <w:sz w:val="24"/>
          <w:szCs w:val="40"/>
        </w:rPr>
        <w:t>mit dynamischem Überspannungsschutz</w:t>
      </w:r>
    </w:p>
    <w:p w14:paraId="4B68224B" w14:textId="77777777" w:rsidR="00273B03" w:rsidRPr="00431424" w:rsidRDefault="00273B03">
      <w:pPr>
        <w:suppressAutoHyphens/>
        <w:spacing w:line="360" w:lineRule="auto"/>
        <w:rPr>
          <w:b/>
          <w:sz w:val="24"/>
        </w:rPr>
      </w:pPr>
    </w:p>
    <w:p w14:paraId="405B227C" w14:textId="729F8FAF" w:rsidR="00CE3E94" w:rsidRPr="00CE3E94" w:rsidRDefault="0022715D" w:rsidP="00CE3E94">
      <w:pPr>
        <w:suppressAutoHyphens/>
        <w:spacing w:line="360" w:lineRule="auto"/>
        <w:jc w:val="both"/>
      </w:pPr>
      <w:r w:rsidRPr="00431424">
        <w:rPr>
          <w:bCs/>
        </w:rPr>
        <w:t>Seaward, Teil der GMC-Instruments Group, präsentiert ein neues Prüfgerät zum Testen von Photovoltaik-</w:t>
      </w:r>
      <w:r w:rsidRPr="00431424">
        <w:t xml:space="preserve">Anlagen bis 1.500 VDC und 25 A. Der </w:t>
      </w:r>
      <w:r w:rsidR="00201269" w:rsidRPr="00431424">
        <w:t xml:space="preserve">portable </w:t>
      </w:r>
      <w:r w:rsidRPr="00431424">
        <w:t xml:space="preserve">PV-Tester Seaward PV:1525 kombiniert Ausgangsanalysen, elektrische Sicherheitsprüfungen und eine intuitive Benutzerführung in einem kompakten System. </w:t>
      </w:r>
      <w:r w:rsidR="001A1BDD" w:rsidRPr="00431424">
        <w:t xml:space="preserve">Zum Funktionsumfang zählen </w:t>
      </w:r>
      <w:r w:rsidR="001A1BDD" w:rsidRPr="00431424">
        <w:rPr>
          <w:bCs/>
        </w:rPr>
        <w:t xml:space="preserve">Messungen von Erdungsdurchgang, Isolationswiderstand, Leerlaufspannung und Kurzschlussstrom. </w:t>
      </w:r>
      <w:r w:rsidR="004B5516">
        <w:rPr>
          <w:bCs/>
        </w:rPr>
        <w:t xml:space="preserve">Ein dynamischer Überspannungsschutz </w:t>
      </w:r>
      <w:r w:rsidR="003F4B59">
        <w:rPr>
          <w:bCs/>
        </w:rPr>
        <w:t xml:space="preserve">dämpft den </w:t>
      </w:r>
      <w:r w:rsidR="00D65E42">
        <w:rPr>
          <w:bCs/>
        </w:rPr>
        <w:t>Einschaltstrom</w:t>
      </w:r>
      <w:r w:rsidR="003F4B59">
        <w:rPr>
          <w:bCs/>
        </w:rPr>
        <w:t xml:space="preserve">, der durch Kurzschluss von PV-Modulen während der Prüfung auftritt, auf ein sicheres Maß. Dies verhindert durch starke Stromstöße verursachte Geräteschäden und </w:t>
      </w:r>
      <w:r w:rsidR="004B5516" w:rsidRPr="004B5516">
        <w:rPr>
          <w:bCs/>
        </w:rPr>
        <w:t xml:space="preserve">gewährleistet die Haltbarkeit und Leistung des Testers auch unter </w:t>
      </w:r>
      <w:r w:rsidR="008C37DC">
        <w:rPr>
          <w:bCs/>
        </w:rPr>
        <w:t xml:space="preserve">sehr </w:t>
      </w:r>
      <w:r w:rsidR="004B5516" w:rsidRPr="004B5516">
        <w:rPr>
          <w:bCs/>
        </w:rPr>
        <w:t>anspruchsvollen Prüfbedingungen.</w:t>
      </w:r>
      <w:r w:rsidR="004B5516">
        <w:rPr>
          <w:bCs/>
        </w:rPr>
        <w:t xml:space="preserve"> </w:t>
      </w:r>
      <w:r w:rsidR="00840EC7">
        <w:t>P</w:t>
      </w:r>
      <w:r w:rsidRPr="00431424">
        <w:t xml:space="preserve">räzise Diagnosetools ermöglichen eine schnelle Fehlersuche – etwa bei Leistungsverlusten, </w:t>
      </w:r>
      <w:r w:rsidRPr="00753176">
        <w:t>Ver</w:t>
      </w:r>
      <w:r w:rsidR="007346C7" w:rsidRPr="00753176">
        <w:t>drahtungs</w:t>
      </w:r>
      <w:r w:rsidRPr="00753176">
        <w:t xml:space="preserve">problemen </w:t>
      </w:r>
      <w:r w:rsidRPr="00431424">
        <w:t>oder</w:t>
      </w:r>
      <w:r w:rsidR="00A87B48">
        <w:t xml:space="preserve"> der</w:t>
      </w:r>
      <w:r w:rsidRPr="00431424">
        <w:t xml:space="preserve"> Degradation von Modulen. So lässt sich die Anlagenperformance effizient bewerten und optimieren. </w:t>
      </w:r>
      <w:r w:rsidR="00431424" w:rsidRPr="00431424">
        <w:t>Damit eignet sich der PV-Tester ideal für P</w:t>
      </w:r>
      <w:r w:rsidR="00D62BA3">
        <w:t>hotovoltaik</w:t>
      </w:r>
      <w:r w:rsidR="00431424" w:rsidRPr="00431424">
        <w:t xml:space="preserve">-Installateure sowie Operation &amp; Maintenance Teams im gewerblichen und industriellen Umfeld. </w:t>
      </w:r>
      <w:r w:rsidR="001A1BDD" w:rsidRPr="00431424">
        <w:t xml:space="preserve">Prüfergebnisse können durch installationsspezifische Angaben ergänzt werden, um die Datenverwaltung und Rückverfolgbarkeit zu vereinfachen. </w:t>
      </w:r>
      <w:r w:rsidR="00A87B48" w:rsidRPr="00A87B48">
        <w:t>Dank Bluetooth-Schnittstelle fügt sich das Prüfgerät nahtlos in moderne Wartungs- und Installationsprozesse ein. Messresultate lassen sich kabellos übertragen und mittels mobiler App überprüfen. Zudem kann d</w:t>
      </w:r>
      <w:r w:rsidR="00A87B48">
        <w:t>er PV-Tester</w:t>
      </w:r>
      <w:r w:rsidR="00A87B48" w:rsidRPr="00A87B48">
        <w:t xml:space="preserve"> durch Software-Updates via Bluetooth stets auf dem neuesten Stand gehalten werden.</w:t>
      </w:r>
      <w:r w:rsidR="007346C7">
        <w:t xml:space="preserve"> </w:t>
      </w:r>
      <w:r w:rsidR="00CE3E94" w:rsidRPr="00CE3E94">
        <w:t xml:space="preserve">Ergänzend kann die </w:t>
      </w:r>
      <w:r w:rsidR="007346C7">
        <w:t xml:space="preserve">im Lieferumfang befindliche </w:t>
      </w:r>
      <w:r w:rsidR="00CE3E94" w:rsidRPr="00CE3E94">
        <w:t>Stromzange PV</w:t>
      </w:r>
      <w:r w:rsidR="00F6753A">
        <w:t>:</w:t>
      </w:r>
      <w:r w:rsidR="00CE3E94" w:rsidRPr="00CE3E94">
        <w:t xml:space="preserve">1500 Messwerte direkt erfassen und diese via Bluetooth zuverlässig an den PV:1525 übertragen. So werden zusätzliche präzise Strommessungen in den Prüfprozess integriert, </w:t>
      </w:r>
      <w:r w:rsidR="00753176">
        <w:t>um</w:t>
      </w:r>
      <w:r w:rsidR="00CE3E94" w:rsidRPr="00CE3E94">
        <w:t xml:space="preserve"> die Analyse und Dokumentation der </w:t>
      </w:r>
      <w:r w:rsidR="00753176">
        <w:t>Leistungsfähigkeit zu erweitern</w:t>
      </w:r>
      <w:r w:rsidR="00CE3E94" w:rsidRPr="00CE3E94">
        <w:t>.</w:t>
      </w:r>
    </w:p>
    <w:p w14:paraId="66E37DB9" w14:textId="77777777" w:rsidR="00CE3E94" w:rsidRDefault="00CE3E94" w:rsidP="00A87B48">
      <w:pPr>
        <w:suppressAutoHyphens/>
        <w:spacing w:line="360" w:lineRule="auto"/>
        <w:jc w:val="both"/>
      </w:pPr>
    </w:p>
    <w:p w14:paraId="7BEF949E" w14:textId="77777777" w:rsidR="00CE3E94" w:rsidRDefault="008C37DC" w:rsidP="00A87B48">
      <w:pPr>
        <w:suppressAutoHyphens/>
        <w:spacing w:line="360" w:lineRule="auto"/>
        <w:jc w:val="both"/>
      </w:pPr>
      <w:r w:rsidRPr="008C37DC">
        <w:t>Mark Burton, Head of Engineering</w:t>
      </w:r>
      <w:r>
        <w:t xml:space="preserve"> </w:t>
      </w:r>
      <w:r w:rsidRPr="008C37DC">
        <w:t>bei Seaward, erklärt: „</w:t>
      </w:r>
      <w:r w:rsidR="00C21884">
        <w:t xml:space="preserve">Unser Testgerät </w:t>
      </w:r>
      <w:r w:rsidR="00C21884" w:rsidRPr="008C37DC">
        <w:t xml:space="preserve">PV:1525 </w:t>
      </w:r>
      <w:r w:rsidR="00C21884">
        <w:t>ist eine Antwort auf die rasanten</w:t>
      </w:r>
      <w:r w:rsidRPr="008C37DC">
        <w:t xml:space="preserve"> Fortschritte in der Solartechnologie. Da Solarmodule immer leistungsstärker werden, muss </w:t>
      </w:r>
      <w:r w:rsidR="00E67F90">
        <w:t xml:space="preserve">auch </w:t>
      </w:r>
      <w:r w:rsidRPr="008C37DC">
        <w:t xml:space="preserve">die Prüftechnik Schritt halten. </w:t>
      </w:r>
      <w:r w:rsidR="00C21884">
        <w:t xml:space="preserve">Wir haben </w:t>
      </w:r>
      <w:r w:rsidRPr="008C37DC">
        <w:t>ein</w:t>
      </w:r>
      <w:r w:rsidR="00C21884">
        <w:t>en PV-Tester entwickelt</w:t>
      </w:r>
      <w:r w:rsidRPr="008C37DC">
        <w:t xml:space="preserve">, </w:t>
      </w:r>
      <w:r w:rsidR="00C21884">
        <w:t xml:space="preserve">der auf die </w:t>
      </w:r>
      <w:r w:rsidRPr="008C37DC">
        <w:t xml:space="preserve">alltäglichen Herausforderungen von Installateuren und Wartungstechnikern </w:t>
      </w:r>
      <w:r w:rsidR="00C21884">
        <w:t xml:space="preserve">zugeschnitten </w:t>
      </w:r>
      <w:r w:rsidR="00C21884">
        <w:lastRenderedPageBreak/>
        <w:t>ist.</w:t>
      </w:r>
      <w:r w:rsidR="009F63BC">
        <w:t xml:space="preserve"> Damit verfügen sie über </w:t>
      </w:r>
      <w:r w:rsidRPr="008C37DC">
        <w:t xml:space="preserve">ein leistungsstarkes, zuverlässiges Werkzeug, um </w:t>
      </w:r>
      <w:r w:rsidR="00C21884">
        <w:t xml:space="preserve">PV-Anlagen sicher und </w:t>
      </w:r>
      <w:r w:rsidRPr="008C37DC">
        <w:t>effizient zu betreiben."</w:t>
      </w:r>
    </w:p>
    <w:p w14:paraId="28DA5F1D" w14:textId="77777777" w:rsidR="00DB1C15" w:rsidRPr="00431424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:rsidRPr="00431424" w14:paraId="74C480E7" w14:textId="77777777" w:rsidTr="00897A9F">
        <w:tc>
          <w:tcPr>
            <w:tcW w:w="7226" w:type="dxa"/>
          </w:tcPr>
          <w:p w14:paraId="006A661D" w14:textId="77777777" w:rsidR="00273B03" w:rsidRPr="00431424" w:rsidRDefault="00273B03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0F5C3160" w14:textId="28DF2FD2" w:rsidR="00273B03" w:rsidRPr="00431424" w:rsidRDefault="00E47D6D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5C650E8" wp14:editId="6E8F6561">
                  <wp:extent cx="3048000" cy="3048000"/>
                  <wp:effectExtent l="0" t="0" r="0" b="0"/>
                  <wp:docPr id="5185363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262878CF" w:rsidR="00CB7DB4" w:rsidRPr="00431424" w:rsidRDefault="00CB7DB4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:rsidRPr="00431424" w14:paraId="4E5F441D" w14:textId="77777777" w:rsidTr="00897A9F">
        <w:tc>
          <w:tcPr>
            <w:tcW w:w="7226" w:type="dxa"/>
          </w:tcPr>
          <w:p w14:paraId="323E249F" w14:textId="09A99796" w:rsidR="00273B03" w:rsidRDefault="00164728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8C37DC">
              <w:rPr>
                <w:b/>
                <w:bCs/>
                <w:sz w:val="18"/>
                <w:szCs w:val="18"/>
              </w:rPr>
              <w:t>Bild</w:t>
            </w:r>
            <w:r w:rsidR="00E47D6D">
              <w:rPr>
                <w:b/>
                <w:bCs/>
                <w:sz w:val="18"/>
                <w:szCs w:val="18"/>
              </w:rPr>
              <w:t xml:space="preserve"> 1</w:t>
            </w:r>
            <w:r w:rsidRPr="008C37DC">
              <w:rPr>
                <w:b/>
                <w:bCs/>
                <w:sz w:val="18"/>
                <w:szCs w:val="18"/>
              </w:rPr>
              <w:t xml:space="preserve">: </w:t>
            </w:r>
            <w:r w:rsidR="00CB7DB4" w:rsidRPr="008C37DC">
              <w:rPr>
                <w:sz w:val="18"/>
                <w:szCs w:val="18"/>
              </w:rPr>
              <w:t xml:space="preserve">Das neue kompakte Photovoltaik-Prüfgerät Seaward PV:1525 </w:t>
            </w:r>
            <w:r w:rsidR="008C37DC" w:rsidRPr="008C37DC">
              <w:rPr>
                <w:sz w:val="18"/>
                <w:szCs w:val="18"/>
              </w:rPr>
              <w:t xml:space="preserve">mit </w:t>
            </w:r>
            <w:r w:rsidR="008C37DC" w:rsidRPr="008C37DC">
              <w:rPr>
                <w:bCs/>
                <w:sz w:val="18"/>
                <w:szCs w:val="18"/>
              </w:rPr>
              <w:t xml:space="preserve">dynamischem Überspannungsschutz </w:t>
            </w:r>
            <w:r w:rsidR="00CB7DB4" w:rsidRPr="008C37DC">
              <w:rPr>
                <w:sz w:val="18"/>
                <w:szCs w:val="18"/>
              </w:rPr>
              <w:t>und Bluetooth-Schnittstelle</w:t>
            </w:r>
          </w:p>
          <w:p w14:paraId="170A7390" w14:textId="77777777" w:rsidR="00753176" w:rsidRDefault="00753176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31922341" w14:textId="23886C2E" w:rsidR="00753176" w:rsidRPr="008C37DC" w:rsidRDefault="00753176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Bildquelle: GMC-Instruments</w:t>
            </w:r>
            <w:r w:rsidR="00E47D6D">
              <w:rPr>
                <w:sz w:val="18"/>
                <w:szCs w:val="18"/>
              </w:rPr>
              <w:t xml:space="preserve"> </w:t>
            </w:r>
            <w:r w:rsidR="007D70F4">
              <w:rPr>
                <w:sz w:val="18"/>
                <w:szCs w:val="18"/>
              </w:rPr>
              <w:t>[</w:t>
            </w:r>
            <w:r w:rsidR="00E47D6D">
              <w:rPr>
                <w:sz w:val="18"/>
                <w:szCs w:val="18"/>
              </w:rPr>
              <w:t>Perspektive zur Auswah</w:t>
            </w:r>
            <w:r w:rsidR="007D70F4">
              <w:rPr>
                <w:sz w:val="18"/>
                <w:szCs w:val="18"/>
              </w:rPr>
              <w:t>l]</w:t>
            </w:r>
          </w:p>
        </w:tc>
      </w:tr>
    </w:tbl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E47D6D" w:rsidRPr="00431424" w14:paraId="51D0355B" w14:textId="77777777" w:rsidTr="001515D4">
        <w:tc>
          <w:tcPr>
            <w:tcW w:w="7226" w:type="dxa"/>
          </w:tcPr>
          <w:p w14:paraId="5C11BD45" w14:textId="77777777" w:rsidR="00E47D6D" w:rsidRPr="00431424" w:rsidRDefault="00E47D6D" w:rsidP="001515D4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2F96D4E3" w14:textId="4708D300" w:rsidR="00E47D6D" w:rsidRPr="00431424" w:rsidRDefault="00E47D6D" w:rsidP="001515D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1565BC3" wp14:editId="4DB331EE">
                  <wp:extent cx="3048000" cy="1991995"/>
                  <wp:effectExtent l="0" t="0" r="0" b="8255"/>
                  <wp:docPr id="170949359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1D39E" w14:textId="77777777" w:rsidR="00E47D6D" w:rsidRPr="00431424" w:rsidRDefault="00E47D6D" w:rsidP="001515D4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47D6D" w:rsidRPr="00431424" w14:paraId="41B4858E" w14:textId="77777777" w:rsidTr="001515D4">
        <w:tc>
          <w:tcPr>
            <w:tcW w:w="7226" w:type="dxa"/>
          </w:tcPr>
          <w:p w14:paraId="3B9BBF8C" w14:textId="2B2DF78E" w:rsidR="00E47D6D" w:rsidRDefault="00E47D6D" w:rsidP="001515D4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8C37DC">
              <w:rPr>
                <w:b/>
                <w:bCs/>
                <w:sz w:val="18"/>
                <w:szCs w:val="18"/>
              </w:rPr>
              <w:t>Bild</w:t>
            </w:r>
            <w:r>
              <w:rPr>
                <w:b/>
                <w:bCs/>
                <w:sz w:val="18"/>
                <w:szCs w:val="18"/>
              </w:rPr>
              <w:t xml:space="preserve"> 2</w:t>
            </w:r>
            <w:r w:rsidRPr="008C37DC">
              <w:rPr>
                <w:b/>
                <w:bCs/>
                <w:sz w:val="18"/>
                <w:szCs w:val="18"/>
              </w:rPr>
              <w:t xml:space="preserve">: </w:t>
            </w:r>
            <w:r w:rsidRPr="00E47D6D">
              <w:rPr>
                <w:bCs/>
                <w:sz w:val="18"/>
                <w:szCs w:val="18"/>
              </w:rPr>
              <w:t>GMC-Instruments liefert den PV-Tester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C37DC">
              <w:rPr>
                <w:sz w:val="18"/>
                <w:szCs w:val="18"/>
              </w:rPr>
              <w:t xml:space="preserve">Seaward PV:1525 mit </w:t>
            </w:r>
            <w:r>
              <w:rPr>
                <w:sz w:val="18"/>
                <w:szCs w:val="18"/>
              </w:rPr>
              <w:t>umfangreichem Zubehör</w:t>
            </w:r>
          </w:p>
          <w:p w14:paraId="61102F61" w14:textId="77777777" w:rsidR="00E47D6D" w:rsidRDefault="00E47D6D" w:rsidP="001515D4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  <w:p w14:paraId="44F68E0E" w14:textId="77777777" w:rsidR="00E47D6D" w:rsidRPr="008C37DC" w:rsidRDefault="00E47D6D" w:rsidP="001515D4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Bildquelle: GMC-Instruments</w:t>
            </w:r>
          </w:p>
        </w:tc>
      </w:tr>
    </w:tbl>
    <w:p w14:paraId="20984086" w14:textId="77777777" w:rsidR="00D62BA3" w:rsidRDefault="00D62BA3">
      <w:pPr>
        <w:suppressAutoHyphens/>
        <w:spacing w:line="360" w:lineRule="auto"/>
        <w:ind w:right="-2"/>
        <w:jc w:val="both"/>
      </w:pPr>
    </w:p>
    <w:p w14:paraId="13C60913" w14:textId="77777777" w:rsidR="00D62BA3" w:rsidRPr="00431424" w:rsidRDefault="00D62BA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431424" w14:paraId="59608EA2" w14:textId="77777777" w:rsidTr="009F63BC">
        <w:trPr>
          <w:trHeight w:hRule="exact" w:val="659"/>
        </w:trPr>
        <w:tc>
          <w:tcPr>
            <w:tcW w:w="1151" w:type="dxa"/>
          </w:tcPr>
          <w:p w14:paraId="000D0480" w14:textId="77777777" w:rsidR="00E40081" w:rsidRPr="00431424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31424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1F632477" w14:textId="77777777" w:rsidR="00E40081" w:rsidRDefault="00E47D6D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E47D6D">
              <w:rPr>
                <w:rFonts w:cs="Times New Roman"/>
                <w:sz w:val="18"/>
                <w:szCs w:val="18"/>
                <w:lang w:eastAsia="de-DE"/>
              </w:rPr>
              <w:t>pv-152_doppelsicht_2000.jpg</w:t>
            </w:r>
          </w:p>
          <w:p w14:paraId="0E725FF2" w14:textId="1494DDFE" w:rsidR="00E47D6D" w:rsidRPr="00431424" w:rsidRDefault="00E47D6D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E47D6D">
              <w:rPr>
                <w:rFonts w:cs="Times New Roman"/>
                <w:sz w:val="18"/>
                <w:szCs w:val="18"/>
                <w:lang w:eastAsia="de-DE"/>
              </w:rPr>
              <w:t>seaward-pv-1525-kit_2000.jpg</w:t>
            </w:r>
          </w:p>
        </w:tc>
        <w:tc>
          <w:tcPr>
            <w:tcW w:w="925" w:type="dxa"/>
          </w:tcPr>
          <w:p w14:paraId="54D783CA" w14:textId="77777777" w:rsidR="00E40081" w:rsidRPr="00431424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31424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794CCFD1" w14:textId="0B59C6F5" w:rsidR="009F63BC" w:rsidRDefault="00753176" w:rsidP="00D62BA3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2.363</w:t>
            </w:r>
          </w:p>
          <w:p w14:paraId="6AE7CAEB" w14:textId="1E22D7C2" w:rsidR="009F63BC" w:rsidRPr="00431424" w:rsidRDefault="009F63BC" w:rsidP="00D62BA3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</w:p>
        </w:tc>
      </w:tr>
      <w:tr w:rsidR="00E40081" w:rsidRPr="00431424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431424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31424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525D248A" w:rsidR="00E40081" w:rsidRPr="00431424" w:rsidRDefault="00D62BA3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</w:t>
            </w:r>
            <w:r w:rsidR="00753176">
              <w:rPr>
                <w:rFonts w:cs="Times New Roman"/>
                <w:sz w:val="18"/>
                <w:szCs w:val="18"/>
                <w:lang w:eastAsia="de-DE"/>
              </w:rPr>
              <w:t>11</w:t>
            </w:r>
            <w:r w:rsidR="00E47D6D">
              <w:rPr>
                <w:rFonts w:cs="Times New Roman"/>
                <w:sz w:val="18"/>
                <w:szCs w:val="18"/>
                <w:lang w:eastAsia="de-DE"/>
              </w:rPr>
              <w:t>021</w:t>
            </w:r>
            <w:r>
              <w:rPr>
                <w:rFonts w:cs="Times New Roman"/>
                <w:sz w:val="18"/>
                <w:szCs w:val="18"/>
                <w:lang w:eastAsia="de-DE"/>
              </w:rPr>
              <w:t>_pm_seaward-p</w:t>
            </w:r>
            <w:r w:rsidR="00E47D6D">
              <w:rPr>
                <w:rFonts w:cs="Times New Roman"/>
                <w:sz w:val="18"/>
                <w:szCs w:val="18"/>
                <w:lang w:eastAsia="de-DE"/>
              </w:rPr>
              <w:t>v</w:t>
            </w:r>
            <w:r>
              <w:rPr>
                <w:rFonts w:cs="Times New Roman"/>
                <w:sz w:val="18"/>
                <w:szCs w:val="18"/>
                <w:lang w:eastAsia="de-DE"/>
              </w:rPr>
              <w:t>1525.docx</w:t>
            </w:r>
          </w:p>
        </w:tc>
        <w:tc>
          <w:tcPr>
            <w:tcW w:w="925" w:type="dxa"/>
          </w:tcPr>
          <w:p w14:paraId="11F4BFC3" w14:textId="77777777" w:rsidR="00E40081" w:rsidRPr="00431424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31424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08150ED8" w:rsidR="00E40081" w:rsidRPr="00431424" w:rsidRDefault="00985DDA" w:rsidP="00D62BA3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06.11.2025</w:t>
            </w:r>
          </w:p>
        </w:tc>
      </w:tr>
      <w:tr w:rsidR="00E40081" w:rsidRPr="00431424" w14:paraId="2AD84A14" w14:textId="77777777" w:rsidTr="00DB3C5B">
        <w:trPr>
          <w:trHeight w:hRule="exact" w:val="519"/>
        </w:trPr>
        <w:tc>
          <w:tcPr>
            <w:tcW w:w="1151" w:type="dxa"/>
          </w:tcPr>
          <w:p w14:paraId="66F92408" w14:textId="77777777" w:rsidR="00E40081" w:rsidRPr="00431424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31424">
              <w:rPr>
                <w:rFonts w:cs="Times New Roman"/>
                <w:sz w:val="18"/>
                <w:szCs w:val="18"/>
                <w:lang w:eastAsia="de-DE"/>
              </w:rPr>
              <w:lastRenderedPageBreak/>
              <w:t>Tags:</w:t>
            </w:r>
          </w:p>
        </w:tc>
        <w:tc>
          <w:tcPr>
            <w:tcW w:w="6033" w:type="dxa"/>
            <w:gridSpan w:val="3"/>
          </w:tcPr>
          <w:p w14:paraId="7EE824CA" w14:textId="7213CEBC" w:rsidR="00E40081" w:rsidRPr="00BA450D" w:rsidRDefault="00431424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BA450D">
              <w:rPr>
                <w:rFonts w:cs="Times New Roman"/>
                <w:sz w:val="18"/>
                <w:szCs w:val="18"/>
                <w:lang w:eastAsia="de-DE"/>
              </w:rPr>
              <w:t xml:space="preserve">GMC-I, GMC-Instruments, Seaward, Gossen Metrawatt, Photovoltaik, Solarenergie, PV-Tester, PV-Prüfgerät, </w:t>
            </w:r>
            <w:r w:rsidRPr="00BA450D">
              <w:rPr>
                <w:sz w:val="18"/>
                <w:szCs w:val="18"/>
              </w:rPr>
              <w:t>PV:1525</w:t>
            </w:r>
            <w:r w:rsidR="00BA450D" w:rsidRPr="00BA450D">
              <w:rPr>
                <w:sz w:val="18"/>
                <w:szCs w:val="18"/>
              </w:rPr>
              <w:t>, Stromzange PV:1500</w:t>
            </w:r>
          </w:p>
        </w:tc>
      </w:tr>
    </w:tbl>
    <w:p w14:paraId="42455547" w14:textId="77777777" w:rsidR="00E40081" w:rsidRPr="00431424" w:rsidRDefault="00E40081">
      <w:pPr>
        <w:suppressAutoHyphens/>
        <w:spacing w:line="360" w:lineRule="auto"/>
        <w:ind w:right="-2"/>
        <w:jc w:val="both"/>
      </w:pPr>
    </w:p>
    <w:p w14:paraId="13BF6F44" w14:textId="77777777" w:rsidR="00E40081" w:rsidRPr="00431424" w:rsidRDefault="00E40081">
      <w:pPr>
        <w:suppressAutoHyphens/>
        <w:spacing w:line="360" w:lineRule="auto"/>
        <w:ind w:right="-2"/>
        <w:jc w:val="both"/>
      </w:pPr>
    </w:p>
    <w:p w14:paraId="01499CB2" w14:textId="77777777" w:rsidR="00E40081" w:rsidRPr="00431424" w:rsidRDefault="00E40081">
      <w:pPr>
        <w:suppressAutoHyphens/>
        <w:spacing w:line="360" w:lineRule="auto"/>
        <w:ind w:right="-2"/>
        <w:jc w:val="both"/>
      </w:pPr>
    </w:p>
    <w:p w14:paraId="57C1FA83" w14:textId="77777777" w:rsidR="00897A9F" w:rsidRPr="00431424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Pr="00431424" w:rsidRDefault="00897A9F" w:rsidP="00897A9F">
      <w:pPr>
        <w:pStyle w:val="Textkrper"/>
        <w:suppressAutoHyphens/>
        <w:jc w:val="both"/>
      </w:pPr>
      <w:r w:rsidRPr="00431424">
        <w:rPr>
          <w:b/>
          <w:sz w:val="16"/>
        </w:rPr>
        <w:t>Unternehmenshintergrund</w:t>
      </w:r>
    </w:p>
    <w:p w14:paraId="6E21C311" w14:textId="77777777" w:rsidR="00897A9F" w:rsidRPr="00431424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431424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431424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Pr="00431424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431424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 w:rsidRPr="00431424">
        <w:rPr>
          <w:sz w:val="16"/>
          <w:szCs w:val="16"/>
        </w:rPr>
        <w:t>-</w:t>
      </w:r>
      <w:r w:rsidRPr="00431424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Pr="00431424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431424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 w:rsidRPr="00431424">
        <w:rPr>
          <w:sz w:val="16"/>
          <w:szCs w:val="16"/>
        </w:rPr>
        <w:t>R</w:t>
      </w:r>
      <w:r w:rsidRPr="00431424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:rsidRPr="00431424" w14:paraId="70A5C9C9" w14:textId="77777777" w:rsidTr="00E04BE3">
        <w:tc>
          <w:tcPr>
            <w:tcW w:w="4465" w:type="dxa"/>
          </w:tcPr>
          <w:p w14:paraId="7CC24B1C" w14:textId="77777777" w:rsidR="00897A9F" w:rsidRPr="00431424" w:rsidRDefault="00897A9F" w:rsidP="00E04BE3">
            <w:pPr>
              <w:suppressAutoHyphens/>
            </w:pPr>
            <w:bookmarkStart w:id="0" w:name="_Hlk23946239"/>
            <w:r w:rsidRPr="00431424">
              <w:rPr>
                <w:b/>
              </w:rPr>
              <w:t>Kontakt:</w:t>
            </w:r>
          </w:p>
          <w:p w14:paraId="44C86277" w14:textId="77777777" w:rsidR="00897A9F" w:rsidRPr="00431424" w:rsidRDefault="00897A9F" w:rsidP="00E04BE3">
            <w:pPr>
              <w:pStyle w:val="berschrift4"/>
              <w:suppressAutoHyphens/>
            </w:pPr>
          </w:p>
          <w:p w14:paraId="56763B48" w14:textId="77777777" w:rsidR="00897A9F" w:rsidRPr="00431424" w:rsidRDefault="00897A9F" w:rsidP="00E04BE3">
            <w:pPr>
              <w:pStyle w:val="berschrift4"/>
              <w:suppressAutoHyphens/>
            </w:pPr>
            <w:r w:rsidRPr="00431424">
              <w:rPr>
                <w:sz w:val="20"/>
              </w:rPr>
              <w:t>Gossen Metrawatt GmbH</w:t>
            </w:r>
          </w:p>
          <w:p w14:paraId="10CD2103" w14:textId="77777777" w:rsidR="00897A9F" w:rsidRPr="00431424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 w:rsidRPr="00431424">
              <w:t>Christian Widder</w:t>
            </w:r>
            <w:r w:rsidRPr="00431424">
              <w:br/>
              <w:t>Leitung Marketing Kommunikation</w:t>
            </w:r>
          </w:p>
          <w:p w14:paraId="28781A20" w14:textId="77777777" w:rsidR="00897A9F" w:rsidRPr="00431424" w:rsidRDefault="00897A9F" w:rsidP="00E04BE3">
            <w:pPr>
              <w:suppressAutoHyphens/>
              <w:jc w:val="both"/>
            </w:pPr>
            <w:r w:rsidRPr="00431424">
              <w:t>Südwestpark 15</w:t>
            </w:r>
          </w:p>
          <w:p w14:paraId="228F13A5" w14:textId="77777777" w:rsidR="00897A9F" w:rsidRPr="00431424" w:rsidRDefault="00897A9F" w:rsidP="00E04BE3">
            <w:pPr>
              <w:suppressAutoHyphens/>
              <w:jc w:val="both"/>
            </w:pPr>
            <w:r w:rsidRPr="00431424">
              <w:t>90449 Nürnberg</w:t>
            </w:r>
          </w:p>
          <w:p w14:paraId="65F1687F" w14:textId="77777777" w:rsidR="00897A9F" w:rsidRPr="00431424" w:rsidRDefault="00897A9F" w:rsidP="00E04BE3">
            <w:pPr>
              <w:suppressAutoHyphens/>
              <w:spacing w:before="120"/>
              <w:jc w:val="both"/>
            </w:pPr>
            <w:r w:rsidRPr="00431424">
              <w:t>Tel.: 0911 / 8602 - 572</w:t>
            </w:r>
          </w:p>
          <w:p w14:paraId="7942BBE1" w14:textId="77777777" w:rsidR="00897A9F" w:rsidRPr="00431424" w:rsidRDefault="00897A9F" w:rsidP="00E04BE3">
            <w:pPr>
              <w:suppressAutoHyphens/>
              <w:jc w:val="both"/>
            </w:pPr>
            <w:r w:rsidRPr="00431424">
              <w:t>Fax: 0911 / 8602 - 80572</w:t>
            </w:r>
          </w:p>
          <w:p w14:paraId="102EAE96" w14:textId="77777777" w:rsidR="00897A9F" w:rsidRPr="00431424" w:rsidRDefault="00897A9F" w:rsidP="00E04BE3">
            <w:pPr>
              <w:suppressAutoHyphens/>
              <w:jc w:val="both"/>
            </w:pPr>
            <w:r w:rsidRPr="00431424">
              <w:t>E-Mail: christian.widder@gossenmetrawatt.com</w:t>
            </w:r>
          </w:p>
          <w:p w14:paraId="69EC701B" w14:textId="77777777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20"/>
              </w:rPr>
              <w:t>Internet: www.gossenmetrawatt.com</w:t>
            </w:r>
          </w:p>
        </w:tc>
        <w:tc>
          <w:tcPr>
            <w:tcW w:w="425" w:type="dxa"/>
          </w:tcPr>
          <w:p w14:paraId="2E959DD1" w14:textId="77777777" w:rsidR="00897A9F" w:rsidRPr="00431424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16"/>
              </w:rPr>
              <w:t>gii die Presse-Agentur GmbH</w:t>
            </w:r>
          </w:p>
          <w:p w14:paraId="1DAB86CB" w14:textId="77777777" w:rsidR="00D62BA3" w:rsidRDefault="00D62BA3" w:rsidP="00E04BE3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2374EADF" w14:textId="6209666E" w:rsidR="00380797" w:rsidRPr="00431424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431424">
              <w:rPr>
                <w:sz w:val="16"/>
              </w:rPr>
              <w:t>Christburger Str. 41</w:t>
            </w:r>
          </w:p>
          <w:p w14:paraId="2352FDF2" w14:textId="1451DC16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16"/>
              </w:rPr>
              <w:t>10405 Berlin</w:t>
            </w:r>
          </w:p>
          <w:p w14:paraId="19260137" w14:textId="77777777" w:rsidR="00D62BA3" w:rsidRDefault="00D62BA3" w:rsidP="00E04BE3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1E4F871" w14:textId="73838F86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16"/>
              </w:rPr>
              <w:t>Tel.: 030 / 538965 - 0</w:t>
            </w:r>
          </w:p>
          <w:p w14:paraId="3119564B" w14:textId="77777777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16"/>
              </w:rPr>
              <w:t>E-Mail: info@gii.de</w:t>
            </w:r>
          </w:p>
          <w:p w14:paraId="34104EA4" w14:textId="77777777" w:rsidR="00897A9F" w:rsidRPr="00431424" w:rsidRDefault="00897A9F" w:rsidP="00E04BE3">
            <w:pPr>
              <w:pStyle w:val="Textkrper"/>
              <w:suppressAutoHyphens/>
              <w:jc w:val="both"/>
            </w:pPr>
            <w:r w:rsidRPr="00431424"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Pr="00431424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CB47" w14:textId="77777777" w:rsidR="00042DD0" w:rsidRPr="00431424" w:rsidRDefault="00042DD0">
      <w:r w:rsidRPr="00431424">
        <w:separator/>
      </w:r>
    </w:p>
  </w:endnote>
  <w:endnote w:type="continuationSeparator" w:id="0">
    <w:p w14:paraId="76B51737" w14:textId="77777777" w:rsidR="00042DD0" w:rsidRPr="00431424" w:rsidRDefault="00042DD0">
      <w:r w:rsidRPr="004314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Pr="00431424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Pr="00431424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478A" w14:textId="77777777" w:rsidR="00042DD0" w:rsidRPr="00431424" w:rsidRDefault="00042DD0">
      <w:r w:rsidRPr="00431424">
        <w:separator/>
      </w:r>
    </w:p>
  </w:footnote>
  <w:footnote w:type="continuationSeparator" w:id="0">
    <w:p w14:paraId="207E7C39" w14:textId="77777777" w:rsidR="00042DD0" w:rsidRPr="00431424" w:rsidRDefault="00042DD0">
      <w:r w:rsidRPr="004314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57531C9C" w:rsidR="00273B03" w:rsidRPr="00431424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431424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431424">
      <w:rPr>
        <w:sz w:val="18"/>
        <w:szCs w:val="18"/>
      </w:rPr>
      <w:t xml:space="preserve">Seite </w:t>
    </w:r>
    <w:r w:rsidR="00273B03" w:rsidRPr="00431424">
      <w:rPr>
        <w:rStyle w:val="Seitenzahl"/>
        <w:sz w:val="18"/>
        <w:szCs w:val="18"/>
      </w:rPr>
      <w:fldChar w:fldCharType="begin"/>
    </w:r>
    <w:r w:rsidR="00273B03" w:rsidRPr="00431424">
      <w:rPr>
        <w:rStyle w:val="Seitenzahl"/>
        <w:sz w:val="18"/>
        <w:szCs w:val="18"/>
      </w:rPr>
      <w:instrText xml:space="preserve"> PAGE </w:instrText>
    </w:r>
    <w:r w:rsidR="00273B03" w:rsidRPr="00431424">
      <w:rPr>
        <w:rStyle w:val="Seitenzahl"/>
        <w:sz w:val="18"/>
        <w:szCs w:val="18"/>
      </w:rPr>
      <w:fldChar w:fldCharType="separate"/>
    </w:r>
    <w:r w:rsidR="003B599E" w:rsidRPr="00431424">
      <w:rPr>
        <w:rStyle w:val="Seitenzahl"/>
        <w:sz w:val="18"/>
        <w:szCs w:val="18"/>
      </w:rPr>
      <w:t>2</w:t>
    </w:r>
    <w:r w:rsidR="00273B03" w:rsidRPr="00431424">
      <w:rPr>
        <w:rStyle w:val="Seitenzahl"/>
        <w:sz w:val="18"/>
        <w:szCs w:val="18"/>
      </w:rPr>
      <w:fldChar w:fldCharType="end"/>
    </w:r>
    <w:r w:rsidR="00273B03" w:rsidRPr="00431424">
      <w:rPr>
        <w:rStyle w:val="Seitenzahl"/>
        <w:sz w:val="18"/>
        <w:szCs w:val="18"/>
      </w:rPr>
      <w:t>:</w:t>
    </w:r>
    <w:r w:rsidR="00273B03" w:rsidRPr="00431424">
      <w:rPr>
        <w:rStyle w:val="Seitenzahl"/>
        <w:sz w:val="18"/>
        <w:szCs w:val="18"/>
      </w:rPr>
      <w:tab/>
    </w:r>
    <w:r w:rsidR="00D97FAA" w:rsidRPr="00431424">
      <w:rPr>
        <w:sz w:val="18"/>
        <w:szCs w:val="18"/>
      </w:rPr>
      <w:t>Seaward PV:1525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07B5A9E5" w:rsidR="00273B03" w:rsidRPr="00431424" w:rsidRDefault="00DB1C15">
    <w:pPr>
      <w:pStyle w:val="Kopfzeile"/>
      <w:tabs>
        <w:tab w:val="clear" w:pos="4536"/>
        <w:tab w:val="clear" w:pos="9072"/>
      </w:tabs>
      <w:rPr>
        <w:sz w:val="2"/>
        <w:lang w:eastAsia="de-DE"/>
      </w:rPr>
    </w:pPr>
    <w:r w:rsidRPr="00431424"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42DD0"/>
    <w:rsid w:val="000A32D4"/>
    <w:rsid w:val="000C4C0A"/>
    <w:rsid w:val="00164728"/>
    <w:rsid w:val="001A1BDD"/>
    <w:rsid w:val="001A5E93"/>
    <w:rsid w:val="001D2E41"/>
    <w:rsid w:val="001D4EAD"/>
    <w:rsid w:val="00201269"/>
    <w:rsid w:val="00204413"/>
    <w:rsid w:val="0022715D"/>
    <w:rsid w:val="00273B03"/>
    <w:rsid w:val="0028393D"/>
    <w:rsid w:val="002D74C0"/>
    <w:rsid w:val="002E341F"/>
    <w:rsid w:val="002F0184"/>
    <w:rsid w:val="00380797"/>
    <w:rsid w:val="003B599E"/>
    <w:rsid w:val="003B6937"/>
    <w:rsid w:val="003F4B59"/>
    <w:rsid w:val="00431424"/>
    <w:rsid w:val="004B5516"/>
    <w:rsid w:val="004F0CEE"/>
    <w:rsid w:val="00517E2C"/>
    <w:rsid w:val="005B16E0"/>
    <w:rsid w:val="00681947"/>
    <w:rsid w:val="006A6EAC"/>
    <w:rsid w:val="00703D2A"/>
    <w:rsid w:val="0071680C"/>
    <w:rsid w:val="0072634A"/>
    <w:rsid w:val="007346C7"/>
    <w:rsid w:val="00740E5A"/>
    <w:rsid w:val="00753176"/>
    <w:rsid w:val="007A093F"/>
    <w:rsid w:val="007D70F4"/>
    <w:rsid w:val="007E2DC1"/>
    <w:rsid w:val="00840EC7"/>
    <w:rsid w:val="00897A9F"/>
    <w:rsid w:val="008C37DC"/>
    <w:rsid w:val="008E2B56"/>
    <w:rsid w:val="008F6023"/>
    <w:rsid w:val="00985DDA"/>
    <w:rsid w:val="009C1A42"/>
    <w:rsid w:val="009F63BC"/>
    <w:rsid w:val="00A61C29"/>
    <w:rsid w:val="00A87B48"/>
    <w:rsid w:val="00B5104A"/>
    <w:rsid w:val="00B855A7"/>
    <w:rsid w:val="00BA450D"/>
    <w:rsid w:val="00C21884"/>
    <w:rsid w:val="00C73F81"/>
    <w:rsid w:val="00C865AE"/>
    <w:rsid w:val="00C925F9"/>
    <w:rsid w:val="00CB7DB4"/>
    <w:rsid w:val="00CC2144"/>
    <w:rsid w:val="00CE3840"/>
    <w:rsid w:val="00CE3E94"/>
    <w:rsid w:val="00CE4404"/>
    <w:rsid w:val="00D62BA3"/>
    <w:rsid w:val="00D65E42"/>
    <w:rsid w:val="00D97FAA"/>
    <w:rsid w:val="00DB1C15"/>
    <w:rsid w:val="00DE6889"/>
    <w:rsid w:val="00DF1575"/>
    <w:rsid w:val="00E060AD"/>
    <w:rsid w:val="00E40081"/>
    <w:rsid w:val="00E47D6D"/>
    <w:rsid w:val="00E67F90"/>
    <w:rsid w:val="00EE08B8"/>
    <w:rsid w:val="00F6753A"/>
    <w:rsid w:val="00F76DFE"/>
    <w:rsid w:val="00FB2AAF"/>
    <w:rsid w:val="00FE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1BDD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681947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R. Krause</cp:lastModifiedBy>
  <cp:revision>5</cp:revision>
  <cp:lastPrinted>2016-08-24T11:13:00Z</cp:lastPrinted>
  <dcterms:created xsi:type="dcterms:W3CDTF">2025-11-03T13:56:00Z</dcterms:created>
  <dcterms:modified xsi:type="dcterms:W3CDTF">2025-11-06T13:17:00Z</dcterms:modified>
</cp:coreProperties>
</file>