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5A9682C" w14:textId="0B3EA688" w:rsidR="00984537" w:rsidRPr="002C513C" w:rsidRDefault="001E5135">
      <w:pPr>
        <w:suppressAutoHyphens/>
        <w:spacing w:line="360" w:lineRule="auto"/>
        <w:rPr>
          <w:b/>
          <w:u w:val="single"/>
        </w:rPr>
      </w:pPr>
      <w:r>
        <w:rPr>
          <w:b/>
          <w:u w:val="single"/>
        </w:rPr>
        <w:t>METRACAL CM: Die n</w:t>
      </w:r>
      <w:r w:rsidR="002C513C" w:rsidRPr="002C513C">
        <w:rPr>
          <w:b/>
          <w:u w:val="single"/>
        </w:rPr>
        <w:t xml:space="preserve">eue Generation </w:t>
      </w:r>
      <w:r w:rsidR="00916E1B">
        <w:rPr>
          <w:b/>
          <w:u w:val="single"/>
        </w:rPr>
        <w:t>von</w:t>
      </w:r>
      <w:r w:rsidR="002C513C" w:rsidRPr="002C513C">
        <w:rPr>
          <w:b/>
          <w:u w:val="single"/>
        </w:rPr>
        <w:t xml:space="preserve"> Prozesskalibratoren:</w:t>
      </w:r>
      <w:r w:rsidR="008F60C0">
        <w:rPr>
          <w:b/>
          <w:u w:val="single"/>
        </w:rPr>
        <w:t xml:space="preserve"> </w:t>
      </w:r>
    </w:p>
    <w:p w14:paraId="44912C6B" w14:textId="7D876055" w:rsidR="00725698" w:rsidRDefault="00AF44B5" w:rsidP="008C1DBF">
      <w:pPr>
        <w:suppressAutoHyphens/>
        <w:spacing w:line="360" w:lineRule="auto"/>
        <w:rPr>
          <w:b/>
          <w:sz w:val="24"/>
          <w:szCs w:val="40"/>
        </w:rPr>
      </w:pPr>
      <w:r>
        <w:rPr>
          <w:b/>
          <w:sz w:val="24"/>
          <w:szCs w:val="40"/>
        </w:rPr>
        <w:t>Zwei in eins: Multimeter und Kalibrator</w:t>
      </w:r>
      <w:r w:rsidR="002C513C">
        <w:rPr>
          <w:b/>
          <w:sz w:val="24"/>
          <w:szCs w:val="40"/>
        </w:rPr>
        <w:t xml:space="preserve"> </w:t>
      </w:r>
      <w:r w:rsidR="008C1DBF">
        <w:rPr>
          <w:b/>
          <w:sz w:val="24"/>
          <w:szCs w:val="40"/>
        </w:rPr>
        <w:t>zugleich</w:t>
      </w:r>
      <w:r w:rsidR="008F60C0">
        <w:rPr>
          <w:b/>
          <w:sz w:val="24"/>
          <w:szCs w:val="40"/>
        </w:rPr>
        <w:t xml:space="preserve"> </w:t>
      </w:r>
    </w:p>
    <w:p w14:paraId="67D13B69" w14:textId="77777777" w:rsidR="008C1DBF" w:rsidRDefault="008C1DBF" w:rsidP="008C1DBF">
      <w:pPr>
        <w:suppressAutoHyphens/>
        <w:spacing w:line="360" w:lineRule="auto"/>
      </w:pPr>
    </w:p>
    <w:p w14:paraId="12E97D7A" w14:textId="79B0133A" w:rsidR="00725698" w:rsidRDefault="002C513C" w:rsidP="00FD685D">
      <w:pPr>
        <w:suppressAutoHyphens/>
        <w:spacing w:line="360" w:lineRule="auto"/>
        <w:ind w:right="-2"/>
        <w:jc w:val="both"/>
      </w:pPr>
      <w:r w:rsidRPr="002C513C">
        <w:t xml:space="preserve">Mit dem METRACAL CM präsentiert </w:t>
      </w:r>
      <w:r>
        <w:t>GOSSEN METRAWATT</w:t>
      </w:r>
      <w:r w:rsidRPr="002C513C">
        <w:t xml:space="preserve"> </w:t>
      </w:r>
      <w:r>
        <w:t>eine neue</w:t>
      </w:r>
      <w:r w:rsidR="005D50E0">
        <w:t xml:space="preserve"> </w:t>
      </w:r>
      <w:r w:rsidRPr="002C513C">
        <w:t xml:space="preserve">Generation </w:t>
      </w:r>
      <w:r>
        <w:t xml:space="preserve">von </w:t>
      </w:r>
      <w:r w:rsidRPr="002C513C">
        <w:t>Multifunktions-Prozesskalibrator</w:t>
      </w:r>
      <w:r>
        <w:t>en</w:t>
      </w:r>
      <w:r w:rsidR="001D0789">
        <w:t xml:space="preserve"> </w:t>
      </w:r>
      <w:r w:rsidR="00F85433">
        <w:t>für den Feldeinsatz</w:t>
      </w:r>
      <w:r w:rsidRPr="002C513C">
        <w:t xml:space="preserve">. </w:t>
      </w:r>
      <w:r>
        <w:t xml:space="preserve">Die Modellreihe vereint </w:t>
      </w:r>
      <w:r w:rsidRPr="002C513C">
        <w:t>Kalibrator und präzises Multimeter in einem kompakten Handgerät</w:t>
      </w:r>
      <w:r w:rsidR="00916E1B">
        <w:t xml:space="preserve">. </w:t>
      </w:r>
      <w:r w:rsidR="001E5135">
        <w:t>So können o</w:t>
      </w:r>
      <w:r w:rsidR="00EC417E">
        <w:t>hne zeitraubendes Umschalten</w:t>
      </w:r>
      <w:r w:rsidR="001E5135">
        <w:t xml:space="preserve"> galvanisch getrennt gleichzeitig</w:t>
      </w:r>
      <w:r w:rsidRPr="002C513C">
        <w:t xml:space="preserve"> Sensorsignale</w:t>
      </w:r>
      <w:r w:rsidR="001E5135">
        <w:t xml:space="preserve"> simuliert sowie </w:t>
      </w:r>
      <w:r w:rsidRPr="002C513C">
        <w:t>Ausgangssignale</w:t>
      </w:r>
      <w:r w:rsidR="00432F38">
        <w:t xml:space="preserve"> in einem Messbereich bis 30 VDC</w:t>
      </w:r>
      <w:r w:rsidR="001E5135">
        <w:t xml:space="preserve"> gemessen werden</w:t>
      </w:r>
      <w:r w:rsidRPr="002C513C">
        <w:t>.</w:t>
      </w:r>
      <w:r w:rsidR="00F85433" w:rsidRPr="00F85433">
        <w:t xml:space="preserve"> </w:t>
      </w:r>
      <w:r w:rsidR="00CC4357">
        <w:t>E</w:t>
      </w:r>
      <w:r w:rsidR="00CC4357" w:rsidRPr="00F85433">
        <w:t xml:space="preserve">lektrische Größen </w:t>
      </w:r>
      <w:r w:rsidR="00CC4357">
        <w:t xml:space="preserve">wie </w:t>
      </w:r>
      <w:r w:rsidR="00CC4357" w:rsidRPr="00F85433">
        <w:t>VDC, mA, mA-Loop, Ω, TC, RTD in °C/°F, Hz</w:t>
      </w:r>
      <w:r w:rsidR="00CC4357">
        <w:t xml:space="preserve"> und</w:t>
      </w:r>
      <w:r w:rsidR="00CC4357" w:rsidRPr="00F85433">
        <w:t xml:space="preserve"> CPM</w:t>
      </w:r>
      <w:r w:rsidR="00CC4357">
        <w:t xml:space="preserve"> werden</w:t>
      </w:r>
      <w:r w:rsidR="00432F38">
        <w:t xml:space="preserve"> mit einer Grundgenauigkeit von </w:t>
      </w:r>
      <w:r w:rsidR="005D50E0">
        <w:t xml:space="preserve">bis zu </w:t>
      </w:r>
      <w:r w:rsidR="00432F38">
        <w:t>0,015 %</w:t>
      </w:r>
      <w:r w:rsidR="00CC4357">
        <w:t xml:space="preserve"> erfasst und ausgegeben.</w:t>
      </w:r>
      <w:r w:rsidR="00CC4357" w:rsidRPr="00F85433">
        <w:t xml:space="preserve"> </w:t>
      </w:r>
      <w:r w:rsidR="00432F38">
        <w:t xml:space="preserve">Zur Datenübertragung </w:t>
      </w:r>
      <w:r w:rsidR="005D50E0">
        <w:t>ist</w:t>
      </w:r>
      <w:r w:rsidR="00432F38">
        <w:t xml:space="preserve"> eine Bluetooth-Schnittstelle</w:t>
      </w:r>
      <w:r w:rsidR="005D50E0">
        <w:t xml:space="preserve"> integriert, optional ist die Kommunikation mittels</w:t>
      </w:r>
      <w:r w:rsidR="00432F38">
        <w:t xml:space="preserve"> USB</w:t>
      </w:r>
      <w:r w:rsidR="005D50E0">
        <w:t>-Modul möglich</w:t>
      </w:r>
      <w:r w:rsidR="00432F38">
        <w:t xml:space="preserve">. </w:t>
      </w:r>
      <w:r w:rsidR="001D0789">
        <w:t xml:space="preserve">Im Vergleich zum </w:t>
      </w:r>
      <w:r w:rsidRPr="002C513C">
        <w:t xml:space="preserve">Vorgängermodell bietet </w:t>
      </w:r>
      <w:r w:rsidR="00916E1B">
        <w:t>das</w:t>
      </w:r>
      <w:r w:rsidRPr="002C513C">
        <w:t xml:space="preserve"> METRACAL CM </w:t>
      </w:r>
      <w:r w:rsidR="001D0789">
        <w:t xml:space="preserve">ein </w:t>
      </w:r>
      <w:r w:rsidRPr="002C513C">
        <w:t>deutlich erweiterte</w:t>
      </w:r>
      <w:r w:rsidR="001D0789">
        <w:t>s</w:t>
      </w:r>
      <w:r w:rsidRPr="002C513C">
        <w:t xml:space="preserve"> Funktion</w:t>
      </w:r>
      <w:r w:rsidR="001D0789">
        <w:t xml:space="preserve">sspektrum mit </w:t>
      </w:r>
      <w:r w:rsidRPr="002C513C">
        <w:t>grundlegend verbesserte</w:t>
      </w:r>
      <w:r w:rsidR="001D0789">
        <w:t>r</w:t>
      </w:r>
      <w:r w:rsidRPr="002C513C">
        <w:t xml:space="preserve"> Nutzerführung. </w:t>
      </w:r>
      <w:r w:rsidR="001E5135">
        <w:t>Der</w:t>
      </w:r>
      <w:r w:rsidRPr="002C513C">
        <w:t xml:space="preserve"> neue Dual-Anzeigemodus</w:t>
      </w:r>
      <w:r w:rsidR="001E5135">
        <w:t xml:space="preserve"> stellt</w:t>
      </w:r>
      <w:r w:rsidRPr="002C513C">
        <w:t xml:space="preserve"> Eingangs- und Ausgangssignale parallel auf einem modernen TFT-Farbdisplay dar</w:t>
      </w:r>
      <w:r w:rsidR="001E5135">
        <w:t xml:space="preserve"> und </w:t>
      </w:r>
      <w:r w:rsidR="001E5135" w:rsidRPr="002C513C">
        <w:t xml:space="preserve">beschleunigt </w:t>
      </w:r>
      <w:r w:rsidRPr="002C513C">
        <w:t>damit Abgleich und Fehlersuche</w:t>
      </w:r>
      <w:r w:rsidR="001E5135">
        <w:t xml:space="preserve"> erheblich</w:t>
      </w:r>
      <w:r w:rsidRPr="002C513C">
        <w:t xml:space="preserve">. Die grafische Menüstruktur mit kontextsensitiven Helpscreens erleichtert die Bedienung auch für weniger </w:t>
      </w:r>
      <w:r w:rsidR="001D0789">
        <w:t>geübte</w:t>
      </w:r>
      <w:r w:rsidRPr="002C513C">
        <w:t xml:space="preserve"> Anwender. Ein flexibler Signalgenerator bietet frei konfigurierbare Kalibriersignale in den Modi Manuell, Intervall, Rampe oder Tabelle. Vier Direktzugriffe </w:t>
      </w:r>
      <w:r w:rsidR="00916E1B">
        <w:t>gestatten</w:t>
      </w:r>
      <w:r w:rsidRPr="002C513C">
        <w:t xml:space="preserve"> das sofortige Abrufen häufig genutzter Prüfungen und sparen wertvolle Zeit im Feldeinsatz. Besonders zukunftsweisend ist die </w:t>
      </w:r>
      <w:r w:rsidR="00715EBB">
        <w:t>flexibel</w:t>
      </w:r>
      <w:r w:rsidR="001D0789">
        <w:t xml:space="preserve"> </w:t>
      </w:r>
      <w:r w:rsidRPr="002C513C">
        <w:t xml:space="preserve">erweiterbare </w:t>
      </w:r>
      <w:r w:rsidR="001D0789">
        <w:t>Software-Arch</w:t>
      </w:r>
      <w:r w:rsidR="00715EBB">
        <w:t>i</w:t>
      </w:r>
      <w:r w:rsidR="001D0789">
        <w:t>tektur</w:t>
      </w:r>
      <w:r w:rsidRPr="002C513C">
        <w:t>: Zusätzliche Funktionen wie</w:t>
      </w:r>
      <w:r>
        <w:t xml:space="preserve"> </w:t>
      </w:r>
      <w:r w:rsidRPr="002C513C">
        <w:t>HART-</w:t>
      </w:r>
      <w:r w:rsidR="00000590">
        <w:t>Kommunikation</w:t>
      </w:r>
      <w:r w:rsidR="00EC417E">
        <w:t>,</w:t>
      </w:r>
      <w:r w:rsidRPr="002C513C">
        <w:t xml:space="preserve"> </w:t>
      </w:r>
      <w:r w:rsidR="00EC417E" w:rsidRPr="00EC417E">
        <w:t xml:space="preserve">eine grafische Verlaufsauswertung oder eine erweiterte Sequenzfunktion für komplexe </w:t>
      </w:r>
      <w:r w:rsidR="005D50E0">
        <w:t>Kalibrier</w:t>
      </w:r>
      <w:r w:rsidR="00EC417E" w:rsidRPr="00EC417E">
        <w:t xml:space="preserve">prozesse </w:t>
      </w:r>
      <w:r w:rsidRPr="002C513C">
        <w:t>lassen sich</w:t>
      </w:r>
      <w:r w:rsidR="005D50E0">
        <w:t xml:space="preserve"> auch nachträglich</w:t>
      </w:r>
      <w:r w:rsidRPr="002C513C">
        <w:t xml:space="preserve"> einfach im Feld freischalten. </w:t>
      </w:r>
      <w:r w:rsidR="00777A39">
        <w:t>Die</w:t>
      </w:r>
      <w:r w:rsidRPr="002C513C">
        <w:t xml:space="preserve"> modulare Stromversorgung</w:t>
      </w:r>
      <w:r w:rsidR="00777A39">
        <w:t xml:space="preserve"> </w:t>
      </w:r>
      <w:r w:rsidRPr="002C513C">
        <w:t xml:space="preserve">mit Schnellwechsel-Akku oder optionalem Netzmodul gewährleistet </w:t>
      </w:r>
      <w:r>
        <w:t xml:space="preserve">den </w:t>
      </w:r>
      <w:r w:rsidRPr="002C513C">
        <w:t>durchgehenden Betrieb</w:t>
      </w:r>
      <w:r w:rsidR="005D50E0">
        <w:t>.</w:t>
      </w:r>
      <w:r w:rsidRPr="002C513C">
        <w:t xml:space="preserve"> Der integrierte Datenlogger mit Echtzeituhr</w:t>
      </w:r>
      <w:r w:rsidR="00432F38">
        <w:t xml:space="preserve"> </w:t>
      </w:r>
      <w:r w:rsidRPr="002C513C">
        <w:t xml:space="preserve">dokumentiert Messreihen automatisch und </w:t>
      </w:r>
      <w:r w:rsidR="005D50E0">
        <w:t>ermöglicht</w:t>
      </w:r>
      <w:r w:rsidRPr="002C513C">
        <w:t xml:space="preserve"> nachvollziehbare, auditfähige Prüfprotokolle</w:t>
      </w:r>
      <w:r w:rsidR="00CC4357">
        <w:t xml:space="preserve"> – ein</w:t>
      </w:r>
      <w:r w:rsidR="00916E1B">
        <w:t xml:space="preserve"> entscheidende</w:t>
      </w:r>
      <w:r w:rsidR="00CC4357">
        <w:t>r</w:t>
      </w:r>
      <w:r w:rsidR="00916E1B">
        <w:t xml:space="preserve"> Vorteil </w:t>
      </w:r>
      <w:r w:rsidR="00CC4357">
        <w:t>bei</w:t>
      </w:r>
      <w:r w:rsidRPr="002C513C">
        <w:t xml:space="preserve"> Compliance-Anforderungen in </w:t>
      </w:r>
      <w:r w:rsidR="00612547">
        <w:t xml:space="preserve">der </w:t>
      </w:r>
      <w:r w:rsidRPr="002C513C">
        <w:t xml:space="preserve">Prozessindustrie, Infrastruktur und </w:t>
      </w:r>
      <w:r w:rsidR="00612547">
        <w:t xml:space="preserve">in </w:t>
      </w:r>
      <w:r w:rsidRPr="002C513C">
        <w:t xml:space="preserve">Laboren. </w:t>
      </w:r>
      <w:r w:rsidR="001E5135">
        <w:t xml:space="preserve">Aufgrund der </w:t>
      </w:r>
      <w:r w:rsidR="00CA3452">
        <w:t>präzise</w:t>
      </w:r>
      <w:r w:rsidR="001E5135">
        <w:t>n</w:t>
      </w:r>
      <w:r w:rsidR="00CA3452">
        <w:t xml:space="preserve"> </w:t>
      </w:r>
      <w:r w:rsidRPr="002C513C">
        <w:t>Temperaturmessung</w:t>
      </w:r>
      <w:r w:rsidR="005D50E0">
        <w:t xml:space="preserve"> mit interner Vergleichsstelle</w:t>
      </w:r>
      <w:r w:rsidRPr="002C513C">
        <w:t xml:space="preserve"> über separate</w:t>
      </w:r>
      <w:r w:rsidR="005D50E0">
        <w:t xml:space="preserve"> </w:t>
      </w:r>
      <w:r w:rsidR="005D50E0" w:rsidRPr="002C513C">
        <w:t>thermokompensierte</w:t>
      </w:r>
      <w:r w:rsidRPr="002C513C">
        <w:t xml:space="preserve"> </w:t>
      </w:r>
      <w:r w:rsidR="005D50E0">
        <w:t>TC</w:t>
      </w:r>
      <w:r w:rsidRPr="002C513C">
        <w:t xml:space="preserve">-Anschlüsse sowie </w:t>
      </w:r>
      <w:r w:rsidR="00791DDC">
        <w:t>der</w:t>
      </w:r>
      <w:r w:rsidR="00CA3452">
        <w:t xml:space="preserve"> </w:t>
      </w:r>
      <w:r w:rsidRPr="002C513C">
        <w:t>Unterstützung zahlreicher Temperaturfühler</w:t>
      </w:r>
      <w:r w:rsidR="00CA3452">
        <w:t xml:space="preserve"> </w:t>
      </w:r>
      <w:r w:rsidRPr="002C513C">
        <w:t xml:space="preserve">eignet sich </w:t>
      </w:r>
      <w:r w:rsidR="00CA3452">
        <w:t xml:space="preserve">das METRACAL CM auch </w:t>
      </w:r>
      <w:r w:rsidRPr="002C513C">
        <w:t xml:space="preserve">ideal für Mess-, Kalibrier- und Revisionsarbeiten in chemischen Prozessen, Energiesystemen, Entwicklungslaboren und bei Servicedienstleistern. </w:t>
      </w:r>
      <w:r w:rsidR="001D0789">
        <w:t xml:space="preserve">GOSSEN METRAWATT liefert den neuen </w:t>
      </w:r>
      <w:r w:rsidR="001D0789" w:rsidRPr="002C513C">
        <w:t>Multifunktions-Prozesskalibrator</w:t>
      </w:r>
      <w:r w:rsidR="001D0789">
        <w:t xml:space="preserve"> mit </w:t>
      </w:r>
      <w:r w:rsidRPr="002C513C">
        <w:t>DAkkS-Kalibrierschein und 36 Monate</w:t>
      </w:r>
      <w:r w:rsidR="00715EBB">
        <w:t>n</w:t>
      </w:r>
      <w:r w:rsidRPr="002C513C">
        <w:t xml:space="preserve"> Garantie.</w:t>
      </w:r>
      <w:r w:rsidR="008F60C0">
        <w:t xml:space="preserve"> </w:t>
      </w:r>
    </w:p>
    <w:p w14:paraId="28DA5F1D" w14:textId="77777777" w:rsidR="00DB1C15" w:rsidRDefault="00DB1C15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536B5A54" w:rsidR="00273B03" w:rsidRDefault="004A1627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7D6FA6A8" wp14:editId="4961A23B">
                  <wp:extent cx="1413933" cy="2032000"/>
                  <wp:effectExtent l="0" t="0" r="0" b="6350"/>
                  <wp:docPr id="213970429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944" cy="2034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57F493DF" w14:textId="451B547F" w:rsidR="00273B03" w:rsidRDefault="00164728">
            <w:pPr>
              <w:suppressAutoHyphens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Bild</w:t>
            </w:r>
            <w:r w:rsidR="00612547">
              <w:rPr>
                <w:b/>
                <w:bCs/>
                <w:sz w:val="18"/>
                <w:szCs w:val="18"/>
              </w:rPr>
              <w:t>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CC4357" w:rsidRPr="00CC4357">
              <w:rPr>
                <w:bCs/>
                <w:sz w:val="18"/>
                <w:szCs w:val="18"/>
              </w:rPr>
              <w:t>Die neue Generation von Multifunktions-Prozesskalibratoren METRACAL CM vereint Kalibrator und präzises Multimeter in einem kompakten, multifunktionalen Handgerät</w:t>
            </w:r>
            <w:r w:rsidR="006D0239">
              <w:rPr>
                <w:bCs/>
                <w:sz w:val="18"/>
                <w:szCs w:val="18"/>
              </w:rPr>
              <w:t xml:space="preserve"> </w:t>
            </w:r>
          </w:p>
          <w:p w14:paraId="5E7A8677" w14:textId="77777777" w:rsidR="00353D5E" w:rsidRDefault="00353D5E">
            <w:pPr>
              <w:suppressAutoHyphens/>
              <w:snapToGrid w:val="0"/>
              <w:jc w:val="center"/>
              <w:rPr>
                <w:bCs/>
                <w:sz w:val="18"/>
                <w:szCs w:val="18"/>
              </w:rPr>
            </w:pPr>
          </w:p>
          <w:p w14:paraId="31922341" w14:textId="75BF98FD" w:rsidR="00353D5E" w:rsidRDefault="00353D5E" w:rsidP="00353D5E">
            <w:pPr>
              <w:suppressAutoHyphens/>
              <w:snapToGri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Bildquelle: GMC-Instruments</w:t>
            </w:r>
          </w:p>
        </w:tc>
      </w:tr>
    </w:tbl>
    <w:p w14:paraId="27AD87C6" w14:textId="77777777" w:rsidR="00E40081" w:rsidRDefault="00E40081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E40081" w:rsidRPr="001B232C" w14:paraId="59608EA2" w14:textId="77777777">
        <w:trPr>
          <w:trHeight w:hRule="exact" w:val="400"/>
        </w:trPr>
        <w:tc>
          <w:tcPr>
            <w:tcW w:w="1151" w:type="dxa"/>
          </w:tcPr>
          <w:p w14:paraId="000D0480" w14:textId="77777777" w:rsidR="00E40081" w:rsidRPr="001B232C" w:rsidRDefault="00E40081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Bilder:</w:t>
            </w:r>
          </w:p>
        </w:tc>
        <w:tc>
          <w:tcPr>
            <w:tcW w:w="3806" w:type="dxa"/>
          </w:tcPr>
          <w:p w14:paraId="0E725FF2" w14:textId="6109A090" w:rsidR="00E40081" w:rsidRPr="001B232C" w:rsidRDefault="004A1627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4A1627">
              <w:rPr>
                <w:rFonts w:cs="Times New Roman"/>
                <w:sz w:val="18"/>
                <w:szCs w:val="18"/>
                <w:lang w:eastAsia="de-DE"/>
              </w:rPr>
              <w:t>metracal_cm_2000.jpg</w:t>
            </w:r>
          </w:p>
        </w:tc>
        <w:tc>
          <w:tcPr>
            <w:tcW w:w="925" w:type="dxa"/>
          </w:tcPr>
          <w:p w14:paraId="54D783CA" w14:textId="77777777" w:rsidR="00E40081" w:rsidRPr="001B232C" w:rsidRDefault="00E40081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Zeichen:</w:t>
            </w:r>
          </w:p>
        </w:tc>
        <w:tc>
          <w:tcPr>
            <w:tcW w:w="1302" w:type="dxa"/>
          </w:tcPr>
          <w:p w14:paraId="6AE7CAEB" w14:textId="7FB2CCBE" w:rsidR="00E40081" w:rsidRPr="001B232C" w:rsidRDefault="0019790B" w:rsidP="0019790B">
            <w:pPr>
              <w:suppressAutoHyphens/>
              <w:jc w:val="right"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>2.</w:t>
            </w:r>
            <w:r w:rsidR="00777A39">
              <w:rPr>
                <w:rFonts w:cs="Times New Roman"/>
                <w:sz w:val="18"/>
                <w:szCs w:val="18"/>
                <w:lang w:eastAsia="de-DE"/>
              </w:rPr>
              <w:t>4</w:t>
            </w:r>
            <w:r w:rsidR="00B1151E">
              <w:rPr>
                <w:rFonts w:cs="Times New Roman"/>
                <w:sz w:val="18"/>
                <w:szCs w:val="18"/>
                <w:lang w:eastAsia="de-DE"/>
              </w:rPr>
              <w:t>68</w:t>
            </w:r>
          </w:p>
        </w:tc>
      </w:tr>
      <w:tr w:rsidR="00E40081" w:rsidRPr="001B232C" w14:paraId="7DCAC51F" w14:textId="77777777">
        <w:trPr>
          <w:trHeight w:hRule="exact" w:val="400"/>
        </w:trPr>
        <w:tc>
          <w:tcPr>
            <w:tcW w:w="1151" w:type="dxa"/>
          </w:tcPr>
          <w:p w14:paraId="684CC107" w14:textId="77777777" w:rsidR="00E40081" w:rsidRPr="001B232C" w:rsidRDefault="00E40081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Dateiname:</w:t>
            </w:r>
          </w:p>
        </w:tc>
        <w:tc>
          <w:tcPr>
            <w:tcW w:w="3806" w:type="dxa"/>
          </w:tcPr>
          <w:p w14:paraId="63962420" w14:textId="7EFA55FB" w:rsidR="00E40081" w:rsidRPr="001B232C" w:rsidRDefault="00612547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>202511</w:t>
            </w:r>
            <w:r w:rsidR="00B1151E">
              <w:rPr>
                <w:rFonts w:cs="Times New Roman"/>
                <w:sz w:val="18"/>
                <w:szCs w:val="18"/>
                <w:lang w:eastAsia="de-DE"/>
              </w:rPr>
              <w:t>024</w:t>
            </w:r>
            <w:r>
              <w:rPr>
                <w:rFonts w:cs="Times New Roman"/>
                <w:sz w:val="18"/>
                <w:szCs w:val="18"/>
                <w:lang w:eastAsia="de-DE"/>
              </w:rPr>
              <w:t>_pm_metracal_cm.docx</w:t>
            </w:r>
          </w:p>
        </w:tc>
        <w:tc>
          <w:tcPr>
            <w:tcW w:w="925" w:type="dxa"/>
          </w:tcPr>
          <w:p w14:paraId="11F4BFC3" w14:textId="77777777" w:rsidR="00E40081" w:rsidRPr="001B232C" w:rsidRDefault="00E40081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Datum:</w:t>
            </w:r>
          </w:p>
        </w:tc>
        <w:tc>
          <w:tcPr>
            <w:tcW w:w="1302" w:type="dxa"/>
          </w:tcPr>
          <w:p w14:paraId="756D5109" w14:textId="4AAA10BC" w:rsidR="00E40081" w:rsidRPr="001B232C" w:rsidRDefault="00D02124" w:rsidP="0019790B">
            <w:pPr>
              <w:suppressAutoHyphens/>
              <w:jc w:val="right"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>13.11.2025</w:t>
            </w:r>
          </w:p>
        </w:tc>
      </w:tr>
      <w:tr w:rsidR="00E40081" w:rsidRPr="0025102A" w14:paraId="2AD84A14" w14:textId="77777777" w:rsidTr="000409DF">
        <w:trPr>
          <w:trHeight w:hRule="exact" w:val="1425"/>
        </w:trPr>
        <w:tc>
          <w:tcPr>
            <w:tcW w:w="1151" w:type="dxa"/>
          </w:tcPr>
          <w:p w14:paraId="66F92408" w14:textId="77777777" w:rsidR="00E40081" w:rsidRPr="001B232C" w:rsidRDefault="00E40081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Tags:</w:t>
            </w:r>
          </w:p>
        </w:tc>
        <w:tc>
          <w:tcPr>
            <w:tcW w:w="6033" w:type="dxa"/>
            <w:gridSpan w:val="3"/>
          </w:tcPr>
          <w:p w14:paraId="7EE824CA" w14:textId="7504CF76" w:rsidR="00E40081" w:rsidRPr="0025102A" w:rsidRDefault="0025102A" w:rsidP="008F60C0">
            <w:pPr>
              <w:suppressAutoHyphens/>
              <w:rPr>
                <w:rFonts w:cs="Times New Roman"/>
                <w:sz w:val="18"/>
                <w:szCs w:val="18"/>
                <w:lang w:eastAsia="de-DE"/>
              </w:rPr>
            </w:pPr>
            <w:r w:rsidRPr="0025102A">
              <w:rPr>
                <w:rFonts w:cs="Times New Roman"/>
                <w:sz w:val="18"/>
                <w:szCs w:val="18"/>
                <w:lang w:eastAsia="de-DE"/>
              </w:rPr>
              <w:t xml:space="preserve">GMC-Instruments, GMC-I, Gossen Metrawatt, </w:t>
            </w:r>
            <w:r w:rsidR="000409DF" w:rsidRPr="000409DF">
              <w:rPr>
                <w:rFonts w:cs="Times New Roman"/>
                <w:sz w:val="18"/>
                <w:szCs w:val="18"/>
                <w:lang w:eastAsia="de-DE"/>
              </w:rPr>
              <w:t xml:space="preserve">METRACAL </w:t>
            </w:r>
            <w:r w:rsidR="002C513C">
              <w:rPr>
                <w:rFonts w:cs="Times New Roman"/>
                <w:sz w:val="18"/>
                <w:szCs w:val="18"/>
                <w:lang w:eastAsia="de-DE"/>
              </w:rPr>
              <w:t>CM</w:t>
            </w:r>
            <w:r w:rsidR="000409DF" w:rsidRPr="000409DF">
              <w:rPr>
                <w:rFonts w:cs="Times New Roman"/>
                <w:sz w:val="18"/>
                <w:szCs w:val="18"/>
                <w:lang w:eastAsia="de-DE"/>
              </w:rPr>
              <w:t>, Multifunktions-Prozesskalibrator, Kalibrator, Simulator, Multimeter, DAkkS-Kalibrierschein,</w:t>
            </w:r>
            <w:r w:rsidR="002C513C">
              <w:t xml:space="preserve"> </w:t>
            </w:r>
            <w:r w:rsidR="002C513C" w:rsidRPr="002C513C">
              <w:rPr>
                <w:rFonts w:cs="Times New Roman"/>
                <w:sz w:val="18"/>
                <w:szCs w:val="18"/>
                <w:lang w:eastAsia="de-DE"/>
              </w:rPr>
              <w:t>TFT-Farbdisplay, Signalgenerator, HART-Schnittstelle</w:t>
            </w:r>
            <w:r w:rsidR="00CA3452">
              <w:rPr>
                <w:rFonts w:cs="Times New Roman"/>
                <w:sz w:val="18"/>
                <w:szCs w:val="18"/>
                <w:lang w:eastAsia="de-DE"/>
              </w:rPr>
              <w:t>,</w:t>
            </w:r>
            <w:r w:rsidR="000409DF" w:rsidRPr="000409DF">
              <w:rPr>
                <w:rFonts w:cs="Times New Roman"/>
                <w:sz w:val="18"/>
                <w:szCs w:val="18"/>
                <w:lang w:eastAsia="de-DE"/>
              </w:rPr>
              <w:t xml:space="preserve"> Präzisionsmultimeter, TRMS-Messung, Messtechnik</w:t>
            </w:r>
            <w:r w:rsidR="00BD79E9">
              <w:rPr>
                <w:rFonts w:cs="Times New Roman"/>
                <w:sz w:val="18"/>
                <w:szCs w:val="18"/>
                <w:lang w:eastAsia="de-DE"/>
              </w:rPr>
              <w:t>, Temperaturmessung, Temperaturfühler, Sensorkalibirierung</w:t>
            </w:r>
          </w:p>
        </w:tc>
      </w:tr>
    </w:tbl>
    <w:p w14:paraId="42455547" w14:textId="77777777" w:rsidR="00E40081" w:rsidRPr="0025102A" w:rsidRDefault="00E40081">
      <w:pPr>
        <w:suppressAutoHyphens/>
        <w:spacing w:line="360" w:lineRule="auto"/>
        <w:ind w:right="-2"/>
        <w:jc w:val="both"/>
      </w:pPr>
    </w:p>
    <w:p w14:paraId="57C1FA83" w14:textId="77777777" w:rsidR="00897A9F" w:rsidRPr="0025102A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5A713691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>Gossen Metrawatt gilt seit Jahrzehnten als Synonym für Sicherheit und Qualität „Made in Germany“. Die Produktpalette umfasst Mess- und Prüftechnik für die elektrische Sicherheit von Anlagen, Geräten</w:t>
      </w:r>
      <w:r w:rsidR="00612547">
        <w:rPr>
          <w:sz w:val="16"/>
          <w:szCs w:val="16"/>
        </w:rPr>
        <w:t xml:space="preserve"> und </w:t>
      </w:r>
      <w:r w:rsidRPr="002C1E5B">
        <w:rPr>
          <w:sz w:val="16"/>
          <w:szCs w:val="16"/>
        </w:rPr>
        <w:t xml:space="preserve">Maschinen sowie </w:t>
      </w:r>
      <w:r w:rsidR="00612547">
        <w:rPr>
          <w:sz w:val="16"/>
          <w:szCs w:val="16"/>
        </w:rPr>
        <w:t xml:space="preserve">für </w:t>
      </w:r>
      <w:r w:rsidRPr="002C1E5B">
        <w:rPr>
          <w:sz w:val="16"/>
          <w:szCs w:val="16"/>
        </w:rPr>
        <w:t>die Branchen E</w:t>
      </w:r>
      <w:r w:rsidR="00CC2144">
        <w:rPr>
          <w:sz w:val="16"/>
          <w:szCs w:val="16"/>
        </w:rPr>
        <w:t>-</w:t>
      </w:r>
      <w:r w:rsidRPr="002C1E5B">
        <w:rPr>
          <w:sz w:val="16"/>
          <w:szCs w:val="16"/>
        </w:rPr>
        <w:t xml:space="preserve">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78727A71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>Gossen Metrawatt ist Teil der GMC</w:t>
      </w:r>
      <w:r w:rsidR="001242A1">
        <w:rPr>
          <w:sz w:val="16"/>
          <w:szCs w:val="16"/>
        </w:rPr>
        <w:t>-</w:t>
      </w:r>
      <w:r w:rsidRPr="002C1E5B">
        <w:rPr>
          <w:sz w:val="16"/>
          <w:szCs w:val="16"/>
        </w:rPr>
        <w:t xml:space="preserve">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>
        <w:tc>
          <w:tcPr>
            <w:tcW w:w="4465" w:type="dxa"/>
          </w:tcPr>
          <w:p w14:paraId="7CC24B1C" w14:textId="77777777" w:rsidR="00897A9F" w:rsidRDefault="00897A9F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>
            <w:pPr>
              <w:pStyle w:val="berschrift4"/>
              <w:suppressAutoHyphens/>
            </w:pPr>
          </w:p>
          <w:p w14:paraId="56763B48" w14:textId="77777777" w:rsidR="00897A9F" w:rsidRDefault="00897A9F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200B2DC0" w14:textId="77777777" w:rsidR="00BF1330" w:rsidRDefault="00BF1330">
            <w:pPr>
              <w:pStyle w:val="Textkrper"/>
              <w:suppressAutoHyphens/>
              <w:jc w:val="both"/>
              <w:rPr>
                <w:sz w:val="16"/>
              </w:rPr>
            </w:pPr>
          </w:p>
          <w:p w14:paraId="1D834817" w14:textId="77777777" w:rsidR="00BF1330" w:rsidRDefault="00BF1330">
            <w:pPr>
              <w:pStyle w:val="Textkrper"/>
              <w:suppressAutoHyphens/>
              <w:jc w:val="both"/>
              <w:rPr>
                <w:sz w:val="16"/>
              </w:rPr>
            </w:pPr>
          </w:p>
          <w:p w14:paraId="2675EE09" w14:textId="77777777" w:rsidR="00BF1330" w:rsidRDefault="00BF1330">
            <w:pPr>
              <w:pStyle w:val="Textkrper"/>
              <w:suppressAutoHyphens/>
              <w:jc w:val="both"/>
              <w:rPr>
                <w:sz w:val="16"/>
              </w:rPr>
            </w:pPr>
          </w:p>
          <w:p w14:paraId="5C3C9555" w14:textId="77777777" w:rsidR="00BF1330" w:rsidRDefault="00BF1330">
            <w:pPr>
              <w:pStyle w:val="Textkrper"/>
              <w:suppressAutoHyphens/>
              <w:jc w:val="both"/>
              <w:rPr>
                <w:sz w:val="16"/>
              </w:rPr>
            </w:pPr>
          </w:p>
          <w:p w14:paraId="3CD424E1" w14:textId="15398F56" w:rsidR="00897A9F" w:rsidRDefault="00897A9F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2374EADF" w14:textId="77777777" w:rsidR="00380797" w:rsidRDefault="00380797">
            <w:pPr>
              <w:pStyle w:val="Textkrper"/>
              <w:suppressAutoHyphens/>
              <w:jc w:val="both"/>
              <w:rPr>
                <w:sz w:val="16"/>
              </w:rPr>
            </w:pPr>
            <w:r w:rsidRPr="00380797">
              <w:rPr>
                <w:sz w:val="16"/>
              </w:rPr>
              <w:lastRenderedPageBreak/>
              <w:t>Christburger Str. 41</w:t>
            </w:r>
          </w:p>
          <w:p w14:paraId="2352FDF2" w14:textId="1451DC16" w:rsidR="00897A9F" w:rsidRDefault="00897A9F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6C272865" w14:textId="77777777" w:rsidR="0052131A" w:rsidRDefault="0052131A">
            <w:pPr>
              <w:pStyle w:val="Textkrper"/>
              <w:suppressAutoHyphens/>
              <w:jc w:val="both"/>
              <w:rPr>
                <w:sz w:val="16"/>
              </w:rPr>
            </w:pPr>
          </w:p>
          <w:p w14:paraId="41E4F871" w14:textId="291029FA" w:rsidR="00897A9F" w:rsidRDefault="00897A9F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030 / 538965 - 0</w:t>
            </w:r>
          </w:p>
          <w:p w14:paraId="3119564B" w14:textId="77777777" w:rsidR="00897A9F" w:rsidRDefault="00897A9F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A526C" w14:textId="77777777" w:rsidR="00235C21" w:rsidRDefault="00235C21">
      <w:r>
        <w:separator/>
      </w:r>
    </w:p>
  </w:endnote>
  <w:endnote w:type="continuationSeparator" w:id="0">
    <w:p w14:paraId="6D215F3A" w14:textId="77777777" w:rsidR="00235C21" w:rsidRDefault="0023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55F6C" w14:textId="77777777" w:rsidR="00235C21" w:rsidRDefault="00235C21">
      <w:r>
        <w:separator/>
      </w:r>
    </w:p>
  </w:footnote>
  <w:footnote w:type="continuationSeparator" w:id="0">
    <w:p w14:paraId="1D921ACF" w14:textId="77777777" w:rsidR="00235C21" w:rsidRDefault="00235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30AA" w14:textId="086648C7" w:rsidR="00273B03" w:rsidRDefault="006E4CA9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15A638C" wp14:editId="7AE10998">
          <wp:simplePos x="0" y="0"/>
          <wp:positionH relativeFrom="column">
            <wp:posOffset>3124200</wp:posOffset>
          </wp:positionH>
          <wp:positionV relativeFrom="paragraph">
            <wp:posOffset>-590550</wp:posOffset>
          </wp:positionV>
          <wp:extent cx="3390900" cy="1067435"/>
          <wp:effectExtent l="0" t="0" r="0" b="0"/>
          <wp:wrapTopAndBottom/>
          <wp:docPr id="90670565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67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3B03">
      <w:t xml:space="preserve">Seite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3B599E">
      <w:rPr>
        <w:rStyle w:val="Seitenzahl"/>
        <w:noProof/>
        <w:sz w:val="18"/>
      </w:rPr>
      <w:t>2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432F38">
      <w:rPr>
        <w:rStyle w:val="Seitenzahl"/>
        <w:sz w:val="18"/>
      </w:rPr>
      <w:t>Metracal CM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0FA29" w14:textId="42347CDC" w:rsidR="00273B03" w:rsidRDefault="006E4CA9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16C7407" wp14:editId="38F699A9">
          <wp:simplePos x="0" y="0"/>
          <wp:positionH relativeFrom="column">
            <wp:posOffset>3076575</wp:posOffset>
          </wp:positionH>
          <wp:positionV relativeFrom="paragraph">
            <wp:posOffset>-577850</wp:posOffset>
          </wp:positionV>
          <wp:extent cx="3390900" cy="1067435"/>
          <wp:effectExtent l="0" t="0" r="0" b="0"/>
          <wp:wrapTopAndBottom/>
          <wp:docPr id="55114330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67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2382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00590"/>
    <w:rsid w:val="0002170A"/>
    <w:rsid w:val="0003612C"/>
    <w:rsid w:val="000409DF"/>
    <w:rsid w:val="00051A73"/>
    <w:rsid w:val="0006563A"/>
    <w:rsid w:val="000A32D4"/>
    <w:rsid w:val="000E73EE"/>
    <w:rsid w:val="00104E46"/>
    <w:rsid w:val="001242A1"/>
    <w:rsid w:val="00127C65"/>
    <w:rsid w:val="00164728"/>
    <w:rsid w:val="0019790B"/>
    <w:rsid w:val="001B5491"/>
    <w:rsid w:val="001D0789"/>
    <w:rsid w:val="001D2E41"/>
    <w:rsid w:val="001E5135"/>
    <w:rsid w:val="00204413"/>
    <w:rsid w:val="00235C21"/>
    <w:rsid w:val="00236821"/>
    <w:rsid w:val="0025102A"/>
    <w:rsid w:val="00266FB1"/>
    <w:rsid w:val="00273B03"/>
    <w:rsid w:val="0028393D"/>
    <w:rsid w:val="002C0B25"/>
    <w:rsid w:val="002C14FB"/>
    <w:rsid w:val="002C513C"/>
    <w:rsid w:val="002D74C0"/>
    <w:rsid w:val="00353D5E"/>
    <w:rsid w:val="00380797"/>
    <w:rsid w:val="003B599E"/>
    <w:rsid w:val="003B6937"/>
    <w:rsid w:val="003C2958"/>
    <w:rsid w:val="003D4F0A"/>
    <w:rsid w:val="00432F38"/>
    <w:rsid w:val="00441F43"/>
    <w:rsid w:val="00485007"/>
    <w:rsid w:val="004A1627"/>
    <w:rsid w:val="004B5D58"/>
    <w:rsid w:val="004C7FF2"/>
    <w:rsid w:val="00502EDE"/>
    <w:rsid w:val="0052131A"/>
    <w:rsid w:val="0056646F"/>
    <w:rsid w:val="005A28A2"/>
    <w:rsid w:val="005A6403"/>
    <w:rsid w:val="005B0919"/>
    <w:rsid w:val="005C4A6A"/>
    <w:rsid w:val="005D0AF0"/>
    <w:rsid w:val="005D50E0"/>
    <w:rsid w:val="00612547"/>
    <w:rsid w:val="006C4387"/>
    <w:rsid w:val="006D0239"/>
    <w:rsid w:val="006E4BBC"/>
    <w:rsid w:val="006E4CA9"/>
    <w:rsid w:val="00706996"/>
    <w:rsid w:val="00715EBB"/>
    <w:rsid w:val="0071680C"/>
    <w:rsid w:val="00725698"/>
    <w:rsid w:val="00730EFE"/>
    <w:rsid w:val="00740E5A"/>
    <w:rsid w:val="00745A44"/>
    <w:rsid w:val="00777A39"/>
    <w:rsid w:val="00791DDC"/>
    <w:rsid w:val="007A0B80"/>
    <w:rsid w:val="007B1E5D"/>
    <w:rsid w:val="007F56E5"/>
    <w:rsid w:val="00812CB4"/>
    <w:rsid w:val="00897A9F"/>
    <w:rsid w:val="008C1DBF"/>
    <w:rsid w:val="008C6A26"/>
    <w:rsid w:val="008E2B56"/>
    <w:rsid w:val="008F60C0"/>
    <w:rsid w:val="00916E1B"/>
    <w:rsid w:val="00946BCB"/>
    <w:rsid w:val="00984537"/>
    <w:rsid w:val="009E48C1"/>
    <w:rsid w:val="00A57C06"/>
    <w:rsid w:val="00AF44B5"/>
    <w:rsid w:val="00B056BC"/>
    <w:rsid w:val="00B1151E"/>
    <w:rsid w:val="00B43BF1"/>
    <w:rsid w:val="00B5104A"/>
    <w:rsid w:val="00B63D95"/>
    <w:rsid w:val="00BD017E"/>
    <w:rsid w:val="00BD79E9"/>
    <w:rsid w:val="00BF1330"/>
    <w:rsid w:val="00C30509"/>
    <w:rsid w:val="00C5679D"/>
    <w:rsid w:val="00C634C4"/>
    <w:rsid w:val="00C73F81"/>
    <w:rsid w:val="00C90FD8"/>
    <w:rsid w:val="00CA3452"/>
    <w:rsid w:val="00CC2144"/>
    <w:rsid w:val="00CC4357"/>
    <w:rsid w:val="00CE3840"/>
    <w:rsid w:val="00D00BBB"/>
    <w:rsid w:val="00D02124"/>
    <w:rsid w:val="00DB07D1"/>
    <w:rsid w:val="00DB1C15"/>
    <w:rsid w:val="00DE6889"/>
    <w:rsid w:val="00E05629"/>
    <w:rsid w:val="00E0634D"/>
    <w:rsid w:val="00E40081"/>
    <w:rsid w:val="00E50099"/>
    <w:rsid w:val="00E9506F"/>
    <w:rsid w:val="00EA735F"/>
    <w:rsid w:val="00EC417E"/>
    <w:rsid w:val="00F76DFE"/>
    <w:rsid w:val="00F85433"/>
    <w:rsid w:val="00FD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591543"/>
  <w15:chartTrackingRefBased/>
  <w15:docId w15:val="{7770121E-AB86-4C06-98D9-C8DA914B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51A73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unhideWhenUsed/>
    <w:rsid w:val="00051A73"/>
  </w:style>
  <w:style w:type="character" w:customStyle="1" w:styleId="KommentartextZchn1">
    <w:name w:val="Kommentartext Zchn1"/>
    <w:basedOn w:val="Absatz-Standardschriftart"/>
    <w:link w:val="Kommentartext"/>
    <w:uiPriority w:val="99"/>
    <w:rsid w:val="00051A73"/>
    <w:rPr>
      <w:rFonts w:ascii="Arial" w:hAnsi="Arial" w:cs="Arial"/>
      <w:lang w:eastAsia="zh-CN"/>
    </w:rPr>
  </w:style>
  <w:style w:type="paragraph" w:styleId="berarbeitung">
    <w:name w:val="Revision"/>
    <w:hidden/>
    <w:uiPriority w:val="99"/>
    <w:semiHidden/>
    <w:rsid w:val="00236821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20be91-595c-4fdd-8235-b16bb59462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2E057E9DE95F45ACD32709A953A8E6" ma:contentTypeVersion="16" ma:contentTypeDescription="Ein neues Dokument erstellen." ma:contentTypeScope="" ma:versionID="f03fb43a3b68f72353fe76af547b3658">
  <xsd:schema xmlns:xsd="http://www.w3.org/2001/XMLSchema" xmlns:xs="http://www.w3.org/2001/XMLSchema" xmlns:p="http://schemas.microsoft.com/office/2006/metadata/properties" xmlns:ns3="1a20be91-595c-4fdd-8235-b16bb5946297" xmlns:ns4="752b3d4f-fe93-481b-ac5b-d23a0856e10a" targetNamespace="http://schemas.microsoft.com/office/2006/metadata/properties" ma:root="true" ma:fieldsID="a5180b01f0cbeaab9dc76c56f667bdc4" ns3:_="" ns4:_="">
    <xsd:import namespace="1a20be91-595c-4fdd-8235-b16bb5946297"/>
    <xsd:import namespace="752b3d4f-fe93-481b-ac5b-d23a0856e1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0be91-595c-4fdd-8235-b16bb5946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b3d4f-fe93-481b-ac5b-d23a0856e1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B83A42-9F5E-4CE4-B4F4-AABCA6B584A8}">
  <ds:schemaRefs>
    <ds:schemaRef ds:uri="http://purl.org/dc/terms/"/>
    <ds:schemaRef ds:uri="http://purl.org/dc/dcmitype/"/>
    <ds:schemaRef ds:uri="1a20be91-595c-4fdd-8235-b16bb594629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752b3d4f-fe93-481b-ac5b-d23a0856e10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BD07435-CDDB-43CC-A381-7379E34FB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4E7D38-B895-4859-90AF-EB1AA144A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20be91-595c-4fdd-8235-b16bb5946297"/>
    <ds:schemaRef ds:uri="752b3d4f-fe93-481b-ac5b-d23a0856e1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738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R. Krause</cp:lastModifiedBy>
  <cp:revision>5</cp:revision>
  <cp:lastPrinted>2025-10-15T12:27:00Z</cp:lastPrinted>
  <dcterms:created xsi:type="dcterms:W3CDTF">2025-11-11T13:08:00Z</dcterms:created>
  <dcterms:modified xsi:type="dcterms:W3CDTF">2025-11-13T14:47:00Z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0x010100D72E057E9DE95F45ACD32709A953A8E6</vt:lpwstr>
  </property>
</Properties>
</file>