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58045E" w:rsidRDefault="00397953" w:rsidP="009117BF">
      <w:pPr>
        <w:rPr>
          <w:sz w:val="40"/>
          <w:szCs w:val="40"/>
          <w:lang w:val="en-US"/>
        </w:rPr>
      </w:pPr>
      <w:r w:rsidRPr="0058045E">
        <w:rPr>
          <w:sz w:val="40"/>
          <w:szCs w:val="40"/>
          <w:lang w:val="en-US"/>
        </w:rPr>
        <w:t>Press</w:t>
      </w:r>
      <w:r w:rsidR="002C607D" w:rsidRPr="0058045E">
        <w:rPr>
          <w:sz w:val="40"/>
          <w:szCs w:val="40"/>
          <w:lang w:val="en-US"/>
        </w:rPr>
        <w:t xml:space="preserve"> Release</w:t>
      </w:r>
    </w:p>
    <w:p w14:paraId="4227DBAC" w14:textId="77777777" w:rsidR="00397953" w:rsidRPr="0058045E" w:rsidRDefault="00397953" w:rsidP="009117BF">
      <w:pPr>
        <w:spacing w:line="360" w:lineRule="auto"/>
        <w:ind w:right="-2"/>
        <w:rPr>
          <w:b/>
          <w:sz w:val="24"/>
          <w:lang w:val="en-US"/>
        </w:rPr>
      </w:pPr>
    </w:p>
    <w:p w14:paraId="0E232E21" w14:textId="7D5DC7B7" w:rsidR="00947819" w:rsidRPr="0058045E" w:rsidRDefault="0058045E" w:rsidP="009117BF">
      <w:pPr>
        <w:spacing w:line="360" w:lineRule="auto"/>
        <w:rPr>
          <w:b/>
          <w:sz w:val="24"/>
          <w:lang w:val="en-US"/>
        </w:rPr>
      </w:pPr>
      <w:r w:rsidRPr="0058045E">
        <w:rPr>
          <w:b/>
          <w:sz w:val="24"/>
          <w:lang w:val="en-US"/>
        </w:rPr>
        <w:t>Load testing of supersized vertical motors</w:t>
      </w:r>
    </w:p>
    <w:p w14:paraId="76AD56E4" w14:textId="77777777" w:rsidR="00397953" w:rsidRPr="0058045E" w:rsidRDefault="00397953" w:rsidP="009117BF">
      <w:pPr>
        <w:spacing w:line="360" w:lineRule="auto"/>
        <w:ind w:right="-2"/>
        <w:rPr>
          <w:lang w:val="en-US"/>
        </w:rPr>
      </w:pPr>
    </w:p>
    <w:p w14:paraId="44EDC080" w14:textId="6654942C" w:rsidR="000D3D1B" w:rsidRPr="0058045E" w:rsidRDefault="0058045E" w:rsidP="00E709F8">
      <w:pPr>
        <w:pStyle w:val="Kopfzeile"/>
        <w:tabs>
          <w:tab w:val="clear" w:pos="4536"/>
          <w:tab w:val="clear" w:pos="9072"/>
        </w:tabs>
        <w:spacing w:line="360" w:lineRule="auto"/>
        <w:ind w:right="-2"/>
        <w:jc w:val="both"/>
        <w:rPr>
          <w:lang w:val="en-US"/>
        </w:rPr>
      </w:pPr>
      <w:r w:rsidRPr="0058045E">
        <w:rPr>
          <w:lang w:val="en-US"/>
        </w:rPr>
        <w:t>Menzel Elektromotoren now also performs load tests on motors in a vertical installation position. The family business has expanded its in-house test field to include a right-angle gearbox with various flange options for vertical motors of different sizes. This enables thorough testing of vertical motors for pumps, compressors and other industrial applications under realistic load conditions. Menzel tests motors and generators from its own production and also offers its state-of-the-art test facilities for manufacturer-independent external tests. Th</w:t>
      </w:r>
      <w:r w:rsidR="00E709F8">
        <w:rPr>
          <w:lang w:val="en-US"/>
        </w:rPr>
        <w:t xml:space="preserve">e </w:t>
      </w:r>
      <w:r w:rsidR="00E709F8" w:rsidRPr="00E709F8">
        <w:rPr>
          <w:lang w:val="en-US"/>
        </w:rPr>
        <w:t xml:space="preserve">plant </w:t>
      </w:r>
      <w:r w:rsidR="00E709F8">
        <w:rPr>
          <w:lang w:val="en-US"/>
        </w:rPr>
        <w:t xml:space="preserve">in </w:t>
      </w:r>
      <w:r w:rsidR="00E709F8" w:rsidRPr="00E709F8">
        <w:rPr>
          <w:lang w:val="en-US"/>
        </w:rPr>
        <w:t>Hennigsdorf near Berlin</w:t>
      </w:r>
      <w:r w:rsidRPr="0058045E">
        <w:rPr>
          <w:lang w:val="en-US"/>
        </w:rPr>
        <w:t xml:space="preserve"> </w:t>
      </w:r>
      <w:r w:rsidR="00F57665">
        <w:rPr>
          <w:lang w:val="en-US"/>
        </w:rPr>
        <w:t>has</w:t>
      </w:r>
      <w:r w:rsidRPr="0058045E">
        <w:rPr>
          <w:lang w:val="en-US"/>
        </w:rPr>
        <w:t xml:space="preserve"> two large test stands. Indoor cranes with a hook height of 7.52 meters shift large drive units up to 80 tons. The range of services includes all common routine, type and system tests </w:t>
      </w:r>
      <w:r w:rsidR="00F57665">
        <w:rPr>
          <w:lang w:val="en-US"/>
        </w:rPr>
        <w:t xml:space="preserve">in accordance with international standards for </w:t>
      </w:r>
      <w:r w:rsidRPr="0058045E">
        <w:rPr>
          <w:lang w:val="en-US"/>
        </w:rPr>
        <w:t>test voltages from 3 to 13.8 kV. Machines up to 1800 kW and 2300 kVA can be load tested</w:t>
      </w:r>
      <w:r w:rsidR="00F57665">
        <w:rPr>
          <w:lang w:val="en-US"/>
        </w:rPr>
        <w:t xml:space="preserve">. In addition, </w:t>
      </w:r>
      <w:r w:rsidR="00F57665" w:rsidRPr="0058045E">
        <w:rPr>
          <w:lang w:val="en-US"/>
        </w:rPr>
        <w:t>Menzel offers a heat</w:t>
      </w:r>
      <w:r w:rsidR="00F57665">
        <w:rPr>
          <w:lang w:val="en-US"/>
        </w:rPr>
        <w:t xml:space="preserve"> run</w:t>
      </w:r>
      <w:r w:rsidR="00F57665" w:rsidRPr="0058045E">
        <w:rPr>
          <w:lang w:val="en-US"/>
        </w:rPr>
        <w:t xml:space="preserve"> test with the equivalent load method according to IEC60034-29</w:t>
      </w:r>
      <w:r w:rsidR="00F57665">
        <w:rPr>
          <w:lang w:val="en-US"/>
        </w:rPr>
        <w:t xml:space="preserve"> f</w:t>
      </w:r>
      <w:r w:rsidRPr="0058045E">
        <w:rPr>
          <w:lang w:val="en-US"/>
        </w:rPr>
        <w:t>or higher electrical performances. The test field engineers and certified technicians carry out all measurements and inspections according to EN 60034, with full documentation. The</w:t>
      </w:r>
      <w:r w:rsidR="00F57665">
        <w:rPr>
          <w:lang w:val="en-US"/>
        </w:rPr>
        <w:t xml:space="preserve"> team</w:t>
      </w:r>
      <w:r w:rsidRPr="0058045E">
        <w:rPr>
          <w:lang w:val="en-US"/>
        </w:rPr>
        <w:t xml:space="preserve"> also ha</w:t>
      </w:r>
      <w:r w:rsidR="00F57665">
        <w:rPr>
          <w:lang w:val="en-US"/>
        </w:rPr>
        <w:t>s</w:t>
      </w:r>
      <w:r w:rsidRPr="0058045E">
        <w:rPr>
          <w:lang w:val="en-US"/>
        </w:rPr>
        <w:t xml:space="preserve"> extensive expertise in testing requirements of international acceptance organizations.</w:t>
      </w:r>
    </w:p>
    <w:p w14:paraId="6FFED41A" w14:textId="78AAE79D" w:rsidR="000D3D1B" w:rsidRDefault="0058045E" w:rsidP="00E84D13">
      <w:pPr>
        <w:pStyle w:val="Kopfzeile"/>
        <w:tabs>
          <w:tab w:val="clear" w:pos="4536"/>
          <w:tab w:val="clear" w:pos="9072"/>
        </w:tabs>
        <w:spacing w:line="360" w:lineRule="auto"/>
        <w:ind w:right="-2"/>
        <w:rPr>
          <w:lang w:val="en-US"/>
        </w:rPr>
      </w:pPr>
      <w:r w:rsidRPr="0058045E">
        <w:rPr>
          <w:lang w:val="en-US"/>
        </w:rPr>
        <w:t xml:space="preserve">Detailed information about Menzel’s testing services and facilities: </w:t>
      </w:r>
      <w:hyperlink r:id="rId7" w:history="1">
        <w:r w:rsidR="00E84D13" w:rsidRPr="00C47C6F">
          <w:rPr>
            <w:rStyle w:val="Hyperlink"/>
            <w:lang w:val="en-US"/>
          </w:rPr>
          <w:t>https://www.menzel-motors.com/motor-test-field/</w:t>
        </w:r>
      </w:hyperlink>
    </w:p>
    <w:p w14:paraId="536527F5" w14:textId="77777777" w:rsidR="000D3D1B" w:rsidRPr="0058045E"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E84D13" w14:paraId="6BBB69A0" w14:textId="77777777" w:rsidTr="00B20C7A">
        <w:tc>
          <w:tcPr>
            <w:tcW w:w="7086" w:type="dxa"/>
          </w:tcPr>
          <w:p w14:paraId="1F3C6A01" w14:textId="4C2D576C" w:rsidR="00B20C7A" w:rsidRPr="0058045E" w:rsidRDefault="00E84D13" w:rsidP="009117BF">
            <w:pPr>
              <w:spacing w:after="120"/>
              <w:jc w:val="center"/>
              <w:rPr>
                <w:lang w:val="en-US"/>
              </w:rPr>
            </w:pPr>
            <w:r>
              <w:rPr>
                <w:noProof/>
                <w:lang w:val="en-US"/>
              </w:rPr>
              <w:drawing>
                <wp:inline distT="0" distB="0" distL="0" distR="0" wp14:anchorId="027FB0E4" wp14:editId="2EC1F0DB">
                  <wp:extent cx="1912620" cy="2868930"/>
                  <wp:effectExtent l="0" t="0" r="0" b="7620"/>
                  <wp:docPr id="231013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13873" name="Grafik 2310138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2620" cy="2868930"/>
                          </a:xfrm>
                          <a:prstGeom prst="rect">
                            <a:avLst/>
                          </a:prstGeom>
                        </pic:spPr>
                      </pic:pic>
                    </a:graphicData>
                  </a:graphic>
                </wp:inline>
              </w:drawing>
            </w:r>
          </w:p>
        </w:tc>
      </w:tr>
      <w:tr w:rsidR="00B20C7A" w:rsidRPr="00E84D13" w14:paraId="39C27FB7" w14:textId="77777777" w:rsidTr="00B20C7A">
        <w:tc>
          <w:tcPr>
            <w:tcW w:w="7086" w:type="dxa"/>
          </w:tcPr>
          <w:p w14:paraId="0FD000FC" w14:textId="063A52E9" w:rsidR="00B20C7A" w:rsidRPr="0058045E" w:rsidRDefault="00B20C7A" w:rsidP="0058045E">
            <w:pPr>
              <w:ind w:left="709" w:right="713"/>
              <w:jc w:val="center"/>
              <w:rPr>
                <w:sz w:val="18"/>
                <w:szCs w:val="18"/>
                <w:lang w:val="en-US"/>
              </w:rPr>
            </w:pPr>
            <w:r w:rsidRPr="0058045E">
              <w:rPr>
                <w:b/>
                <w:sz w:val="18"/>
                <w:szCs w:val="18"/>
                <w:lang w:val="en-US"/>
              </w:rPr>
              <w:t>Caption:</w:t>
            </w:r>
            <w:r w:rsidRPr="0058045E">
              <w:rPr>
                <w:sz w:val="18"/>
                <w:szCs w:val="18"/>
                <w:lang w:val="en-US"/>
              </w:rPr>
              <w:t xml:space="preserve"> </w:t>
            </w:r>
            <w:r w:rsidR="0058045E" w:rsidRPr="0058045E">
              <w:rPr>
                <w:sz w:val="18"/>
                <w:szCs w:val="18"/>
                <w:lang w:val="en-US"/>
              </w:rPr>
              <w:t>Menzel Elektromotoren now also performs load tests on large industrial motors in a vertical installation position</w:t>
            </w:r>
          </w:p>
        </w:tc>
      </w:tr>
    </w:tbl>
    <w:p w14:paraId="572C12AD" w14:textId="77777777" w:rsidR="0058045E" w:rsidRDefault="0058045E" w:rsidP="009117BF">
      <w:pPr>
        <w:spacing w:line="360" w:lineRule="auto"/>
        <w:jc w:val="both"/>
        <w:rPr>
          <w:lang w:val="en-US"/>
        </w:rPr>
      </w:pPr>
    </w:p>
    <w:p w14:paraId="1F216A67" w14:textId="77777777" w:rsidR="0016680D" w:rsidRPr="0058045E"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58045E" w14:paraId="72EEE38C" w14:textId="77777777" w:rsidTr="00DB107A">
        <w:tc>
          <w:tcPr>
            <w:tcW w:w="1083" w:type="dxa"/>
          </w:tcPr>
          <w:p w14:paraId="438052A8" w14:textId="5CB154F0" w:rsidR="00B20C7A" w:rsidRPr="0058045E" w:rsidRDefault="00B20C7A" w:rsidP="009117BF">
            <w:pPr>
              <w:rPr>
                <w:sz w:val="18"/>
                <w:szCs w:val="18"/>
                <w:lang w:val="en-US"/>
              </w:rPr>
            </w:pPr>
            <w:bookmarkStart w:id="0" w:name="_Hlk98495830"/>
            <w:r w:rsidRPr="0058045E">
              <w:rPr>
                <w:sz w:val="18"/>
                <w:szCs w:val="18"/>
                <w:lang w:val="en-US"/>
              </w:rPr>
              <w:lastRenderedPageBreak/>
              <w:t>Image/s:</w:t>
            </w:r>
          </w:p>
        </w:tc>
        <w:tc>
          <w:tcPr>
            <w:tcW w:w="3821" w:type="dxa"/>
          </w:tcPr>
          <w:p w14:paraId="2CEFE0FB" w14:textId="5DBD9918" w:rsidR="00B20C7A" w:rsidRPr="0058045E" w:rsidRDefault="00E84D13" w:rsidP="009117BF">
            <w:pPr>
              <w:rPr>
                <w:sz w:val="18"/>
                <w:szCs w:val="18"/>
                <w:lang w:val="en-US"/>
              </w:rPr>
            </w:pPr>
            <w:r w:rsidRPr="00E84D13">
              <w:rPr>
                <w:sz w:val="18"/>
                <w:szCs w:val="18"/>
                <w:lang w:val="en-US"/>
              </w:rPr>
              <w:t>vertical_motor_test_h12068</w:t>
            </w:r>
          </w:p>
        </w:tc>
        <w:tc>
          <w:tcPr>
            <w:tcW w:w="1237" w:type="dxa"/>
          </w:tcPr>
          <w:p w14:paraId="0996D0E2" w14:textId="3AE58E93" w:rsidR="00B20C7A" w:rsidRPr="0058045E" w:rsidRDefault="00B20C7A" w:rsidP="009117BF">
            <w:pPr>
              <w:rPr>
                <w:sz w:val="18"/>
                <w:szCs w:val="18"/>
                <w:lang w:val="en-US"/>
              </w:rPr>
            </w:pPr>
            <w:r w:rsidRPr="0058045E">
              <w:rPr>
                <w:sz w:val="18"/>
                <w:szCs w:val="18"/>
                <w:lang w:val="en-US"/>
              </w:rPr>
              <w:t>Characters:</w:t>
            </w:r>
          </w:p>
        </w:tc>
        <w:tc>
          <w:tcPr>
            <w:tcW w:w="935" w:type="dxa"/>
          </w:tcPr>
          <w:p w14:paraId="79D81D74" w14:textId="73FECBB7" w:rsidR="00B20C7A" w:rsidRPr="0058045E" w:rsidRDefault="00E709F8" w:rsidP="009117BF">
            <w:pPr>
              <w:jc w:val="right"/>
              <w:rPr>
                <w:sz w:val="18"/>
                <w:szCs w:val="18"/>
                <w:lang w:val="en-US"/>
              </w:rPr>
            </w:pPr>
            <w:r>
              <w:rPr>
                <w:sz w:val="18"/>
                <w:szCs w:val="18"/>
                <w:lang w:val="en-US"/>
              </w:rPr>
              <w:t>1294</w:t>
            </w:r>
          </w:p>
        </w:tc>
      </w:tr>
      <w:tr w:rsidR="00813F89" w:rsidRPr="0058045E" w14:paraId="1A050D28" w14:textId="77777777" w:rsidTr="00393ED0">
        <w:tc>
          <w:tcPr>
            <w:tcW w:w="1083" w:type="dxa"/>
          </w:tcPr>
          <w:p w14:paraId="6AC0BB9F" w14:textId="77777777" w:rsidR="00813F89" w:rsidRPr="0058045E" w:rsidRDefault="00813F89" w:rsidP="00393ED0">
            <w:pPr>
              <w:spacing w:before="120"/>
              <w:rPr>
                <w:sz w:val="18"/>
                <w:szCs w:val="18"/>
                <w:lang w:val="en-US"/>
              </w:rPr>
            </w:pPr>
            <w:r w:rsidRPr="0058045E">
              <w:rPr>
                <w:sz w:val="18"/>
                <w:szCs w:val="18"/>
                <w:lang w:val="en-US"/>
              </w:rPr>
              <w:t>File name:</w:t>
            </w:r>
          </w:p>
        </w:tc>
        <w:tc>
          <w:tcPr>
            <w:tcW w:w="3821" w:type="dxa"/>
          </w:tcPr>
          <w:p w14:paraId="7EEAA969" w14:textId="26DA00B3" w:rsidR="00813F89" w:rsidRPr="0058045E" w:rsidRDefault="00BA2367" w:rsidP="00393ED0">
            <w:pPr>
              <w:spacing w:before="120"/>
              <w:rPr>
                <w:sz w:val="18"/>
                <w:szCs w:val="18"/>
                <w:lang w:val="en-US"/>
              </w:rPr>
            </w:pPr>
            <w:r w:rsidRPr="0058045E">
              <w:rPr>
                <w:sz w:val="18"/>
                <w:szCs w:val="18"/>
                <w:lang w:val="en-US"/>
              </w:rPr>
              <w:t>202</w:t>
            </w:r>
            <w:r w:rsidR="00E84D13">
              <w:rPr>
                <w:sz w:val="18"/>
                <w:szCs w:val="18"/>
                <w:lang w:val="en-US"/>
              </w:rPr>
              <w:t>6</w:t>
            </w:r>
            <w:r w:rsidRPr="0058045E">
              <w:rPr>
                <w:sz w:val="18"/>
                <w:szCs w:val="18"/>
                <w:lang w:val="en-US"/>
              </w:rPr>
              <w:t>0</w:t>
            </w:r>
            <w:r w:rsidR="00E84D13">
              <w:rPr>
                <w:sz w:val="18"/>
                <w:szCs w:val="18"/>
                <w:lang w:val="en-US"/>
              </w:rPr>
              <w:t>18</w:t>
            </w:r>
            <w:r w:rsidRPr="0058045E">
              <w:rPr>
                <w:sz w:val="18"/>
                <w:szCs w:val="18"/>
                <w:lang w:val="en-US"/>
              </w:rPr>
              <w:t>04_pm_vertical_motor_load_tests_en</w:t>
            </w:r>
          </w:p>
        </w:tc>
        <w:tc>
          <w:tcPr>
            <w:tcW w:w="1237" w:type="dxa"/>
          </w:tcPr>
          <w:p w14:paraId="0B721B82" w14:textId="77777777" w:rsidR="00813F89" w:rsidRPr="0058045E" w:rsidRDefault="00813F89" w:rsidP="00393ED0">
            <w:pPr>
              <w:spacing w:before="120"/>
              <w:rPr>
                <w:sz w:val="18"/>
                <w:szCs w:val="18"/>
                <w:lang w:val="en-US"/>
              </w:rPr>
            </w:pPr>
            <w:r w:rsidRPr="0058045E">
              <w:rPr>
                <w:sz w:val="18"/>
                <w:szCs w:val="18"/>
                <w:lang w:val="en-US"/>
              </w:rPr>
              <w:t>Date:</w:t>
            </w:r>
          </w:p>
        </w:tc>
        <w:tc>
          <w:tcPr>
            <w:tcW w:w="935" w:type="dxa"/>
          </w:tcPr>
          <w:p w14:paraId="3395EF2B" w14:textId="1D35A9DB" w:rsidR="00813F89" w:rsidRPr="0058045E" w:rsidRDefault="00964240" w:rsidP="00393ED0">
            <w:pPr>
              <w:spacing w:before="120"/>
              <w:jc w:val="right"/>
              <w:rPr>
                <w:sz w:val="18"/>
                <w:szCs w:val="18"/>
                <w:lang w:val="en-US"/>
              </w:rPr>
            </w:pPr>
            <w:r>
              <w:rPr>
                <w:sz w:val="18"/>
                <w:szCs w:val="18"/>
                <w:lang w:val="en-US"/>
              </w:rPr>
              <w:t>01-13-2026</w:t>
            </w:r>
          </w:p>
        </w:tc>
      </w:tr>
      <w:tr w:rsidR="00DB107A" w:rsidRPr="00E84D13" w14:paraId="27982E98" w14:textId="77777777" w:rsidTr="00DB107A">
        <w:tc>
          <w:tcPr>
            <w:tcW w:w="1083" w:type="dxa"/>
          </w:tcPr>
          <w:p w14:paraId="519C6E2A" w14:textId="0C6570DD" w:rsidR="00B20C7A" w:rsidRPr="0058045E" w:rsidRDefault="00813F89" w:rsidP="009117BF">
            <w:pPr>
              <w:spacing w:before="120"/>
              <w:rPr>
                <w:sz w:val="18"/>
                <w:szCs w:val="18"/>
                <w:lang w:val="en-US"/>
              </w:rPr>
            </w:pPr>
            <w:r w:rsidRPr="0058045E">
              <w:rPr>
                <w:sz w:val="18"/>
                <w:szCs w:val="18"/>
                <w:lang w:val="en-US"/>
              </w:rPr>
              <w:t>Tags</w:t>
            </w:r>
            <w:r w:rsidR="00B20C7A" w:rsidRPr="0058045E">
              <w:rPr>
                <w:sz w:val="18"/>
                <w:szCs w:val="18"/>
                <w:lang w:val="en-US"/>
              </w:rPr>
              <w:t>:</w:t>
            </w:r>
          </w:p>
        </w:tc>
        <w:tc>
          <w:tcPr>
            <w:tcW w:w="3821" w:type="dxa"/>
          </w:tcPr>
          <w:p w14:paraId="793B2848" w14:textId="20CE3BBD" w:rsidR="00B20C7A" w:rsidRPr="0058045E" w:rsidRDefault="0058045E" w:rsidP="0058045E">
            <w:pPr>
              <w:spacing w:before="120"/>
              <w:rPr>
                <w:sz w:val="18"/>
                <w:szCs w:val="18"/>
                <w:lang w:val="en-US"/>
              </w:rPr>
            </w:pPr>
            <w:r w:rsidRPr="0058045E">
              <w:rPr>
                <w:sz w:val="18"/>
                <w:szCs w:val="18"/>
                <w:lang w:val="en-US"/>
              </w:rPr>
              <w:t>load testing, load tests,</w:t>
            </w:r>
            <w:r w:rsidRPr="0058045E">
              <w:rPr>
                <w:lang w:val="en-US"/>
              </w:rPr>
              <w:t xml:space="preserve"> </w:t>
            </w:r>
            <w:r w:rsidRPr="0058045E">
              <w:rPr>
                <w:sz w:val="18"/>
                <w:szCs w:val="18"/>
                <w:lang w:val="en-US"/>
              </w:rPr>
              <w:t>vertical motors, large industrial motors, type and system tests, heating test</w:t>
            </w:r>
          </w:p>
        </w:tc>
        <w:tc>
          <w:tcPr>
            <w:tcW w:w="1237" w:type="dxa"/>
          </w:tcPr>
          <w:p w14:paraId="6D8548FD" w14:textId="785649FE" w:rsidR="00B20C7A" w:rsidRPr="0058045E" w:rsidRDefault="00B20C7A" w:rsidP="009117BF">
            <w:pPr>
              <w:spacing w:before="120"/>
              <w:rPr>
                <w:sz w:val="18"/>
                <w:szCs w:val="18"/>
                <w:lang w:val="en-US"/>
              </w:rPr>
            </w:pPr>
          </w:p>
        </w:tc>
        <w:tc>
          <w:tcPr>
            <w:tcW w:w="935" w:type="dxa"/>
          </w:tcPr>
          <w:p w14:paraId="2D4E1569" w14:textId="21619F8E" w:rsidR="00B20C7A" w:rsidRPr="0058045E" w:rsidRDefault="00B20C7A" w:rsidP="009117BF">
            <w:pPr>
              <w:spacing w:before="120"/>
              <w:jc w:val="right"/>
              <w:rPr>
                <w:sz w:val="18"/>
                <w:szCs w:val="18"/>
                <w:lang w:val="en-US"/>
              </w:rPr>
            </w:pPr>
          </w:p>
        </w:tc>
      </w:tr>
      <w:tr w:rsidR="00B20C7A" w:rsidRPr="00E84D13" w14:paraId="7C32B52A" w14:textId="77777777" w:rsidTr="00DB107A">
        <w:tc>
          <w:tcPr>
            <w:tcW w:w="7076" w:type="dxa"/>
            <w:gridSpan w:val="4"/>
            <w:tcBorders>
              <w:bottom w:val="single" w:sz="4" w:space="0" w:color="auto"/>
            </w:tcBorders>
          </w:tcPr>
          <w:p w14:paraId="5B939532" w14:textId="77777777" w:rsidR="00B20C7A" w:rsidRPr="0058045E" w:rsidRDefault="00B20C7A" w:rsidP="009117BF">
            <w:pPr>
              <w:spacing w:before="120" w:after="120"/>
              <w:rPr>
                <w:b/>
                <w:sz w:val="16"/>
                <w:lang w:val="en-US"/>
              </w:rPr>
            </w:pPr>
            <w:r w:rsidRPr="0058045E">
              <w:rPr>
                <w:b/>
                <w:sz w:val="16"/>
                <w:szCs w:val="16"/>
                <w:lang w:val="en-US"/>
              </w:rPr>
              <w:t xml:space="preserve">About </w:t>
            </w:r>
            <w:r w:rsidRPr="0058045E">
              <w:rPr>
                <w:b/>
                <w:sz w:val="16"/>
                <w:lang w:val="en-US"/>
              </w:rPr>
              <w:t>Menzel Elektromotoren</w:t>
            </w:r>
          </w:p>
          <w:p w14:paraId="48DA5D1B" w14:textId="42736F5E" w:rsidR="00701180" w:rsidRPr="0058045E" w:rsidRDefault="00600DB3" w:rsidP="001479FA">
            <w:pPr>
              <w:spacing w:after="120"/>
              <w:jc w:val="both"/>
              <w:rPr>
                <w:sz w:val="16"/>
                <w:szCs w:val="16"/>
                <w:lang w:val="en-US"/>
              </w:rPr>
            </w:pPr>
            <w:r w:rsidRPr="0058045E">
              <w:rPr>
                <w:sz w:val="16"/>
                <w:lang w:val="en-US"/>
              </w:rPr>
              <w:t xml:space="preserve">Menzel Elektromotoren GmbH has been manufacturing and distributing electric motors since 1927. The </w:t>
            </w:r>
            <w:r w:rsidR="00B63A5B" w:rsidRPr="0058045E">
              <w:rPr>
                <w:sz w:val="16"/>
                <w:lang w:val="en-US"/>
              </w:rPr>
              <w:t>German family-run</w:t>
            </w:r>
            <w:r w:rsidRPr="0058045E">
              <w:rPr>
                <w:sz w:val="16"/>
                <w:lang w:val="en-US"/>
              </w:rPr>
              <w:t xml:space="preserve"> company </w:t>
            </w:r>
            <w:r w:rsidR="00B63A5B" w:rsidRPr="0058045E">
              <w:rPr>
                <w:sz w:val="16"/>
                <w:lang w:val="en-US"/>
              </w:rPr>
              <w:t xml:space="preserve">based in Hennigsdorf near Berlin </w:t>
            </w:r>
            <w:r w:rsidRPr="0058045E">
              <w:rPr>
                <w:sz w:val="16"/>
                <w:lang w:val="en-US"/>
              </w:rPr>
              <w:t>specializes in the delivery of large electric motors, including special models, within the shortest time</w:t>
            </w:r>
            <w:r w:rsidR="00B63A5B" w:rsidRPr="0058045E">
              <w:rPr>
                <w:sz w:val="16"/>
                <w:lang w:val="en-US"/>
              </w:rPr>
              <w:t xml:space="preserve"> possible</w:t>
            </w:r>
            <w:r w:rsidRPr="0058045E">
              <w:rPr>
                <w:sz w:val="16"/>
                <w:lang w:val="en-US"/>
              </w:rPr>
              <w:t>. The product range comprises high and low voltage motors, DC motors, transformers, and frequency inverters. Services include motor production</w:t>
            </w:r>
            <w:r w:rsidR="00B63A5B" w:rsidRPr="0058045E">
              <w:rPr>
                <w:sz w:val="16"/>
                <w:lang w:val="en-US"/>
              </w:rPr>
              <w:t xml:space="preserve"> up to and beyond 25 MW</w:t>
            </w:r>
            <w:r w:rsidRPr="0058045E">
              <w:rPr>
                <w:sz w:val="16"/>
                <w:lang w:val="en-US"/>
              </w:rPr>
              <w:t xml:space="preserve"> and short-term adaptation of stock motors to application-specific requirements. In order to ensure </w:t>
            </w:r>
            <w:r w:rsidR="00B63A5B" w:rsidRPr="0058045E">
              <w:rPr>
                <w:sz w:val="16"/>
                <w:lang w:val="en-US"/>
              </w:rPr>
              <w:t>short</w:t>
            </w:r>
            <w:r w:rsidRPr="0058045E">
              <w:rPr>
                <w:sz w:val="16"/>
                <w:lang w:val="en-US"/>
              </w:rPr>
              <w:t xml:space="preserve"> deliver</w:t>
            </w:r>
            <w:r w:rsidR="00B63A5B" w:rsidRPr="0058045E">
              <w:rPr>
                <w:sz w:val="16"/>
                <w:lang w:val="en-US"/>
              </w:rPr>
              <w:t>y</w:t>
            </w:r>
            <w:r w:rsidRPr="0058045E">
              <w:rPr>
                <w:sz w:val="16"/>
                <w:lang w:val="en-US"/>
              </w:rPr>
              <w:t xml:space="preserve"> times, </w:t>
            </w:r>
            <w:r w:rsidR="00B63A5B" w:rsidRPr="0058045E">
              <w:rPr>
                <w:sz w:val="16"/>
                <w:lang w:val="en-US"/>
              </w:rPr>
              <w:t>Menzel</w:t>
            </w:r>
            <w:r w:rsidRPr="0058045E">
              <w:rPr>
                <w:sz w:val="16"/>
                <w:lang w:val="en-US"/>
              </w:rPr>
              <w:t xml:space="preserve"> maintains a </w:t>
            </w:r>
            <w:r w:rsidR="00B63A5B" w:rsidRPr="0058045E">
              <w:rPr>
                <w:sz w:val="16"/>
                <w:lang w:val="en-US"/>
              </w:rPr>
              <w:t>large</w:t>
            </w:r>
            <w:r w:rsidRPr="0058045E">
              <w:rPr>
                <w:sz w:val="16"/>
                <w:lang w:val="en-US"/>
              </w:rPr>
              <w:t xml:space="preserve"> inventory </w:t>
            </w:r>
            <w:r w:rsidR="00B63A5B" w:rsidRPr="0058045E">
              <w:rPr>
                <w:sz w:val="16"/>
                <w:lang w:val="en-US"/>
              </w:rPr>
              <w:t>with over</w:t>
            </w:r>
            <w:r w:rsidRPr="0058045E">
              <w:rPr>
                <w:sz w:val="16"/>
                <w:lang w:val="en-US"/>
              </w:rPr>
              <w:t xml:space="preserve"> 20,000 motors up to 15 </w:t>
            </w:r>
            <w:r w:rsidR="00B63A5B" w:rsidRPr="0058045E">
              <w:rPr>
                <w:sz w:val="16"/>
                <w:lang w:val="en-US"/>
              </w:rPr>
              <w:t>M</w:t>
            </w:r>
            <w:r w:rsidRPr="0058045E">
              <w:rPr>
                <w:sz w:val="16"/>
                <w:lang w:val="en-US"/>
              </w:rPr>
              <w:t xml:space="preserve">W. Qualified engineering, experienced staff, and state-of-the-art production and testing facilities help </w:t>
            </w:r>
            <w:r w:rsidR="00B63A5B" w:rsidRPr="0058045E">
              <w:rPr>
                <w:sz w:val="16"/>
                <w:lang w:val="en-US"/>
              </w:rPr>
              <w:t>the manufacturer</w:t>
            </w:r>
            <w:r w:rsidRPr="0058045E">
              <w:rPr>
                <w:sz w:val="16"/>
                <w:lang w:val="en-US"/>
              </w:rPr>
              <w:t xml:space="preserve"> provide excellent reliability. Menzel operates subsidiaries in </w:t>
            </w:r>
            <w:r w:rsidR="001479FA" w:rsidRPr="0058045E">
              <w:rPr>
                <w:sz w:val="16"/>
                <w:lang w:val="en-US"/>
              </w:rPr>
              <w:t xml:space="preserve">Sweden, </w:t>
            </w:r>
            <w:r w:rsidRPr="0058045E">
              <w:rPr>
                <w:sz w:val="16"/>
                <w:lang w:val="en-US"/>
              </w:rPr>
              <w:t>the UK, France</w:t>
            </w:r>
            <w:r w:rsidR="001479FA" w:rsidRPr="0058045E">
              <w:rPr>
                <w:sz w:val="16"/>
                <w:lang w:val="en-US"/>
              </w:rPr>
              <w:t xml:space="preserve"> and</w:t>
            </w:r>
            <w:r w:rsidRPr="0058045E">
              <w:rPr>
                <w:sz w:val="16"/>
                <w:lang w:val="en-US"/>
              </w:rPr>
              <w:t xml:space="preserve"> Italy</w:t>
            </w:r>
            <w:r w:rsidR="006F6B0C" w:rsidRPr="0058045E">
              <w:rPr>
                <w:sz w:val="16"/>
                <w:lang w:val="en-US"/>
              </w:rPr>
              <w:t xml:space="preserve"> </w:t>
            </w:r>
            <w:r w:rsidRPr="0058045E">
              <w:rPr>
                <w:sz w:val="16"/>
                <w:lang w:val="en-US"/>
              </w:rPr>
              <w:t>and cooperates with numerous partners worldwide.</w:t>
            </w:r>
          </w:p>
        </w:tc>
      </w:tr>
      <w:tr w:rsidR="00DB107A" w:rsidRPr="0058045E" w14:paraId="096A99C0" w14:textId="77777777" w:rsidTr="00DB107A">
        <w:tc>
          <w:tcPr>
            <w:tcW w:w="4904" w:type="dxa"/>
            <w:gridSpan w:val="2"/>
            <w:tcBorders>
              <w:top w:val="single" w:sz="4" w:space="0" w:color="auto"/>
            </w:tcBorders>
          </w:tcPr>
          <w:p w14:paraId="05ED5CDD" w14:textId="77777777" w:rsidR="00B20C7A" w:rsidRPr="0058045E" w:rsidRDefault="00B20C7A" w:rsidP="00BC2AE2">
            <w:pPr>
              <w:spacing w:before="120" w:after="120"/>
              <w:rPr>
                <w:b/>
                <w:lang w:val="en-US"/>
              </w:rPr>
            </w:pPr>
            <w:r w:rsidRPr="0058045E">
              <w:rPr>
                <w:b/>
                <w:lang w:val="en-US"/>
              </w:rPr>
              <w:t>Contact:</w:t>
            </w:r>
          </w:p>
          <w:p w14:paraId="6DB6C797" w14:textId="77777777" w:rsidR="00B20C7A" w:rsidRPr="0058045E" w:rsidRDefault="00B20C7A" w:rsidP="00BC2AE2">
            <w:pPr>
              <w:rPr>
                <w:b/>
                <w:bCs/>
                <w:lang w:val="en-US"/>
              </w:rPr>
            </w:pPr>
            <w:r w:rsidRPr="0058045E">
              <w:rPr>
                <w:b/>
                <w:bCs/>
                <w:lang w:val="en-US"/>
              </w:rPr>
              <w:t>Menzel Elektromotoren GmbH</w:t>
            </w:r>
          </w:p>
          <w:p w14:paraId="38C52576" w14:textId="78C7A89B" w:rsidR="00B20C7A" w:rsidRPr="0058045E" w:rsidRDefault="00BC2AE2" w:rsidP="00BC2AE2">
            <w:pPr>
              <w:spacing w:before="120" w:after="120"/>
              <w:rPr>
                <w:lang w:val="en-US"/>
              </w:rPr>
            </w:pPr>
            <w:r w:rsidRPr="0058045E">
              <w:rPr>
                <w:lang w:val="en-US"/>
              </w:rPr>
              <w:t>Anja Leipold</w:t>
            </w:r>
            <w:r w:rsidRPr="0058045E">
              <w:rPr>
                <w:lang w:val="en-US"/>
              </w:rPr>
              <w:br/>
              <w:t>Corporate Communications</w:t>
            </w:r>
          </w:p>
          <w:p w14:paraId="750DFACA" w14:textId="296FABF3" w:rsidR="00B20C7A" w:rsidRPr="00B71282" w:rsidRDefault="00085FD0" w:rsidP="00BC2AE2">
            <w:r w:rsidRPr="00B71282">
              <w:t>Am Alten Walzwerk 2</w:t>
            </w:r>
          </w:p>
          <w:p w14:paraId="241AD909" w14:textId="1EE2103C" w:rsidR="00B20C7A" w:rsidRPr="00B71282" w:rsidRDefault="00085FD0" w:rsidP="00BC2AE2">
            <w:r w:rsidRPr="00B71282">
              <w:t>16761 Hennigsdorf</w:t>
            </w:r>
          </w:p>
          <w:p w14:paraId="17B9C989" w14:textId="30C9FDF5" w:rsidR="00B20C7A" w:rsidRPr="00B71282" w:rsidRDefault="00B20C7A" w:rsidP="00BC2AE2">
            <w:r w:rsidRPr="00B71282">
              <w:t>Germany</w:t>
            </w:r>
          </w:p>
          <w:p w14:paraId="277ED36E" w14:textId="0843A9D0" w:rsidR="00B20C7A" w:rsidRPr="00B71282" w:rsidRDefault="00DB107A" w:rsidP="00BC2AE2">
            <w:pPr>
              <w:spacing w:before="120"/>
            </w:pPr>
            <w:r w:rsidRPr="00B71282">
              <w:t>Phone: +49 30 349 922-0</w:t>
            </w:r>
          </w:p>
          <w:p w14:paraId="5D765C8E" w14:textId="3A76CA02" w:rsidR="00B20C7A" w:rsidRPr="0058045E" w:rsidRDefault="00DB107A" w:rsidP="00BC2AE2">
            <w:pPr>
              <w:rPr>
                <w:lang w:val="en-US"/>
              </w:rPr>
            </w:pPr>
            <w:r w:rsidRPr="0058045E">
              <w:rPr>
                <w:lang w:val="en-US"/>
              </w:rPr>
              <w:t xml:space="preserve">Email: </w:t>
            </w:r>
            <w:hyperlink r:id="rId9" w:history="1">
              <w:r w:rsidRPr="0058045E">
                <w:rPr>
                  <w:rStyle w:val="Hyperlink"/>
                  <w:lang w:val="en-US"/>
                </w:rPr>
                <w:t>info@menzel-motors.com</w:t>
              </w:r>
            </w:hyperlink>
          </w:p>
          <w:p w14:paraId="4A5837C6" w14:textId="3901E36A" w:rsidR="00B20C7A" w:rsidRPr="0058045E" w:rsidRDefault="00DB107A" w:rsidP="00BC2AE2">
            <w:pPr>
              <w:rPr>
                <w:lang w:val="en-US"/>
              </w:rPr>
            </w:pPr>
            <w:r w:rsidRPr="0058045E">
              <w:rPr>
                <w:lang w:val="en-US"/>
              </w:rPr>
              <w:t xml:space="preserve">Internet: </w:t>
            </w:r>
            <w:hyperlink r:id="rId10" w:history="1">
              <w:r w:rsidRPr="0058045E">
                <w:rPr>
                  <w:rStyle w:val="Hyperlink"/>
                  <w:lang w:val="en-US"/>
                </w:rPr>
                <w:t>www.menzel-motors.com</w:t>
              </w:r>
            </w:hyperlink>
          </w:p>
        </w:tc>
        <w:tc>
          <w:tcPr>
            <w:tcW w:w="2172" w:type="dxa"/>
            <w:gridSpan w:val="2"/>
            <w:tcBorders>
              <w:top w:val="single" w:sz="4" w:space="0" w:color="auto"/>
            </w:tcBorders>
          </w:tcPr>
          <w:p w14:paraId="547AF438" w14:textId="77777777" w:rsidR="00B20C7A" w:rsidRPr="00B71282" w:rsidRDefault="00B20C7A" w:rsidP="00BC2AE2">
            <w:pPr>
              <w:spacing w:before="480"/>
              <w:rPr>
                <w:sz w:val="16"/>
              </w:rPr>
            </w:pPr>
            <w:r w:rsidRPr="00B71282">
              <w:rPr>
                <w:sz w:val="16"/>
              </w:rPr>
              <w:t>gii die Presse-Agentur GmbH</w:t>
            </w:r>
          </w:p>
          <w:p w14:paraId="42B233F5" w14:textId="5F485514" w:rsidR="00B20C7A" w:rsidRPr="00B71282" w:rsidRDefault="005D6764" w:rsidP="00BC2AE2">
            <w:pPr>
              <w:rPr>
                <w:sz w:val="16"/>
                <w:szCs w:val="16"/>
              </w:rPr>
            </w:pPr>
            <w:r w:rsidRPr="00B71282">
              <w:rPr>
                <w:sz w:val="16"/>
              </w:rPr>
              <w:t>Christburger S</w:t>
            </w:r>
            <w:r w:rsidR="00B20C7A" w:rsidRPr="00B71282">
              <w:rPr>
                <w:sz w:val="16"/>
              </w:rPr>
              <w:t xml:space="preserve">tr. </w:t>
            </w:r>
            <w:r w:rsidRPr="00B71282">
              <w:rPr>
                <w:sz w:val="16"/>
              </w:rPr>
              <w:t>41</w:t>
            </w:r>
          </w:p>
          <w:p w14:paraId="52A6A510" w14:textId="464E2FC3" w:rsidR="00B20C7A" w:rsidRPr="0058045E" w:rsidRDefault="00B20C7A" w:rsidP="00BC2AE2">
            <w:pPr>
              <w:rPr>
                <w:sz w:val="16"/>
                <w:szCs w:val="16"/>
                <w:lang w:val="en-US"/>
              </w:rPr>
            </w:pPr>
            <w:r w:rsidRPr="0058045E">
              <w:rPr>
                <w:sz w:val="16"/>
                <w:lang w:val="en-US"/>
              </w:rPr>
              <w:t>10405 Berlin</w:t>
            </w:r>
          </w:p>
          <w:p w14:paraId="3A592C59" w14:textId="6E1283B5" w:rsidR="00B20C7A" w:rsidRPr="0058045E" w:rsidRDefault="00B20C7A" w:rsidP="00BC2AE2">
            <w:pPr>
              <w:rPr>
                <w:sz w:val="16"/>
                <w:szCs w:val="16"/>
                <w:lang w:val="en-US"/>
              </w:rPr>
            </w:pPr>
            <w:r w:rsidRPr="0058045E">
              <w:rPr>
                <w:sz w:val="16"/>
                <w:lang w:val="en-US"/>
              </w:rPr>
              <w:t>Germany</w:t>
            </w:r>
          </w:p>
          <w:p w14:paraId="520AF093" w14:textId="1A83A789" w:rsidR="00B20C7A" w:rsidRPr="0058045E" w:rsidRDefault="00B20C7A" w:rsidP="00BC2AE2">
            <w:pPr>
              <w:rPr>
                <w:sz w:val="16"/>
                <w:szCs w:val="16"/>
                <w:lang w:val="en-US"/>
              </w:rPr>
            </w:pPr>
            <w:r w:rsidRPr="0058045E">
              <w:rPr>
                <w:sz w:val="16"/>
                <w:lang w:val="en-US"/>
              </w:rPr>
              <w:t>Phone: +49 30 538 965</w:t>
            </w:r>
            <w:r w:rsidR="001555B6" w:rsidRPr="0058045E">
              <w:rPr>
                <w:sz w:val="16"/>
                <w:lang w:val="en-US"/>
              </w:rPr>
              <w:t>-</w:t>
            </w:r>
            <w:r w:rsidRPr="0058045E">
              <w:rPr>
                <w:sz w:val="16"/>
                <w:lang w:val="en-US"/>
              </w:rPr>
              <w:t>0</w:t>
            </w:r>
          </w:p>
          <w:p w14:paraId="34AE8983" w14:textId="71F06E5D" w:rsidR="00B20C7A" w:rsidRPr="0058045E" w:rsidRDefault="00B20C7A" w:rsidP="00BC2AE2">
            <w:pPr>
              <w:rPr>
                <w:sz w:val="16"/>
                <w:szCs w:val="16"/>
                <w:lang w:val="en-US"/>
              </w:rPr>
            </w:pPr>
            <w:r w:rsidRPr="0058045E">
              <w:rPr>
                <w:sz w:val="16"/>
                <w:lang w:val="en-US"/>
              </w:rPr>
              <w:t xml:space="preserve">Email: </w:t>
            </w:r>
            <w:hyperlink r:id="rId11" w:history="1">
              <w:r w:rsidRPr="0058045E">
                <w:rPr>
                  <w:rStyle w:val="Hyperlink"/>
                  <w:sz w:val="16"/>
                  <w:lang w:val="en-US"/>
                </w:rPr>
                <w:t>info@gii.de</w:t>
              </w:r>
            </w:hyperlink>
          </w:p>
          <w:p w14:paraId="50A94937" w14:textId="389ABBF4" w:rsidR="00B20C7A" w:rsidRPr="0058045E" w:rsidRDefault="00B20C7A" w:rsidP="00BC2AE2">
            <w:pPr>
              <w:rPr>
                <w:sz w:val="16"/>
                <w:szCs w:val="16"/>
                <w:lang w:val="en-US"/>
              </w:rPr>
            </w:pPr>
            <w:r w:rsidRPr="0058045E">
              <w:rPr>
                <w:sz w:val="16"/>
                <w:lang w:val="en-US"/>
              </w:rPr>
              <w:t xml:space="preserve">Internet: </w:t>
            </w:r>
            <w:hyperlink r:id="rId12" w:history="1">
              <w:r w:rsidRPr="0058045E">
                <w:rPr>
                  <w:rStyle w:val="Hyperlink"/>
                  <w:sz w:val="16"/>
                  <w:lang w:val="en-US"/>
                </w:rPr>
                <w:t>www.gii.de</w:t>
              </w:r>
            </w:hyperlink>
          </w:p>
        </w:tc>
      </w:tr>
      <w:bookmarkEnd w:id="0"/>
    </w:tbl>
    <w:p w14:paraId="317E3DF7" w14:textId="77777777" w:rsidR="00EB6858" w:rsidRPr="0058045E" w:rsidRDefault="00EB6858" w:rsidP="009117BF">
      <w:pPr>
        <w:jc w:val="both"/>
        <w:rPr>
          <w:lang w:val="en-US"/>
        </w:rPr>
      </w:pPr>
    </w:p>
    <w:sectPr w:rsidR="00EB6858" w:rsidRPr="0058045E"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83142" w14:textId="77777777" w:rsidR="00114B53" w:rsidRDefault="00114B53">
      <w:r>
        <w:separator/>
      </w:r>
    </w:p>
  </w:endnote>
  <w:endnote w:type="continuationSeparator" w:id="0">
    <w:p w14:paraId="3971C303" w14:textId="77777777" w:rsidR="00114B53" w:rsidRDefault="00114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DF99" w14:textId="77777777" w:rsidR="00114B53" w:rsidRDefault="00114B53">
      <w:r>
        <w:separator/>
      </w:r>
    </w:p>
  </w:footnote>
  <w:footnote w:type="continuationSeparator" w:id="0">
    <w:p w14:paraId="444DA339" w14:textId="77777777" w:rsidR="00114B53" w:rsidRDefault="00114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578D6B16" w:rsidR="00397953" w:rsidRPr="0058045E"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58045E">
      <w:rPr>
        <w:sz w:val="18"/>
        <w:lang w:val="en-US"/>
      </w:rPr>
      <w:t>Pag</w:t>
    </w:r>
    <w:r w:rsidR="00397953" w:rsidRPr="0058045E">
      <w:rPr>
        <w:sz w:val="18"/>
        <w:lang w:val="en-US"/>
      </w:rPr>
      <w:t xml:space="preserve">e </w:t>
    </w:r>
    <w:r w:rsidR="00397953">
      <w:rPr>
        <w:rStyle w:val="Seitenzahl"/>
        <w:sz w:val="18"/>
      </w:rPr>
      <w:fldChar w:fldCharType="begin"/>
    </w:r>
    <w:r w:rsidR="00397953" w:rsidRPr="0058045E">
      <w:rPr>
        <w:rStyle w:val="Seitenzahl"/>
        <w:sz w:val="18"/>
        <w:lang w:val="en-US"/>
      </w:rPr>
      <w:instrText xml:space="preserve"> PAGE </w:instrText>
    </w:r>
    <w:r w:rsidR="00397953">
      <w:rPr>
        <w:rStyle w:val="Seitenzahl"/>
        <w:sz w:val="18"/>
      </w:rPr>
      <w:fldChar w:fldCharType="separate"/>
    </w:r>
    <w:r w:rsidR="00F3643C" w:rsidRPr="0058045E">
      <w:rPr>
        <w:rStyle w:val="Seitenzahl"/>
        <w:noProof/>
        <w:sz w:val="18"/>
        <w:lang w:val="en-US"/>
      </w:rPr>
      <w:t>2</w:t>
    </w:r>
    <w:r w:rsidR="00397953">
      <w:rPr>
        <w:rStyle w:val="Seitenzahl"/>
        <w:sz w:val="18"/>
      </w:rPr>
      <w:fldChar w:fldCharType="end"/>
    </w:r>
    <w:r w:rsidR="00947819" w:rsidRPr="0058045E">
      <w:rPr>
        <w:rStyle w:val="Seitenzahl"/>
        <w:sz w:val="18"/>
        <w:lang w:val="en-US"/>
      </w:rPr>
      <w:t>:</w:t>
    </w:r>
    <w:r w:rsidR="00947819" w:rsidRPr="0058045E">
      <w:rPr>
        <w:rStyle w:val="Seitenzahl"/>
        <w:sz w:val="18"/>
        <w:lang w:val="en-US"/>
      </w:rPr>
      <w:tab/>
    </w:r>
    <w:r w:rsidR="0058045E" w:rsidRPr="0058045E">
      <w:rPr>
        <w:rStyle w:val="Seitenzahl"/>
        <w:sz w:val="18"/>
        <w:lang w:val="en-US"/>
      </w:rPr>
      <w:t>Load testing of large vertical motors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5FD0"/>
    <w:rsid w:val="00086A6A"/>
    <w:rsid w:val="000D3D1B"/>
    <w:rsid w:val="000E7AE5"/>
    <w:rsid w:val="00114B53"/>
    <w:rsid w:val="00143C5F"/>
    <w:rsid w:val="00145013"/>
    <w:rsid w:val="001479FA"/>
    <w:rsid w:val="001555B6"/>
    <w:rsid w:val="00162BC6"/>
    <w:rsid w:val="0016680D"/>
    <w:rsid w:val="00193CAB"/>
    <w:rsid w:val="001B032E"/>
    <w:rsid w:val="002149A1"/>
    <w:rsid w:val="00267A0E"/>
    <w:rsid w:val="002C607D"/>
    <w:rsid w:val="002C7173"/>
    <w:rsid w:val="002E0264"/>
    <w:rsid w:val="003146CF"/>
    <w:rsid w:val="00341AFC"/>
    <w:rsid w:val="0035631A"/>
    <w:rsid w:val="00397953"/>
    <w:rsid w:val="003B2C6D"/>
    <w:rsid w:val="003C7FAE"/>
    <w:rsid w:val="003E4B5B"/>
    <w:rsid w:val="003F5DB1"/>
    <w:rsid w:val="0040522D"/>
    <w:rsid w:val="0042754D"/>
    <w:rsid w:val="00457545"/>
    <w:rsid w:val="004C06CD"/>
    <w:rsid w:val="004D4722"/>
    <w:rsid w:val="004F59DB"/>
    <w:rsid w:val="0050030F"/>
    <w:rsid w:val="005025F9"/>
    <w:rsid w:val="0058045E"/>
    <w:rsid w:val="005A020C"/>
    <w:rsid w:val="005D6764"/>
    <w:rsid w:val="005F511D"/>
    <w:rsid w:val="005F5648"/>
    <w:rsid w:val="00600DB3"/>
    <w:rsid w:val="0060680E"/>
    <w:rsid w:val="0063274A"/>
    <w:rsid w:val="0064124C"/>
    <w:rsid w:val="0065041F"/>
    <w:rsid w:val="006B381C"/>
    <w:rsid w:val="006B5206"/>
    <w:rsid w:val="006F6B0C"/>
    <w:rsid w:val="00700CFC"/>
    <w:rsid w:val="00701180"/>
    <w:rsid w:val="0070201B"/>
    <w:rsid w:val="00712381"/>
    <w:rsid w:val="0074274E"/>
    <w:rsid w:val="00760C74"/>
    <w:rsid w:val="0079055A"/>
    <w:rsid w:val="007B30B9"/>
    <w:rsid w:val="007C1C71"/>
    <w:rsid w:val="00813F89"/>
    <w:rsid w:val="0082268A"/>
    <w:rsid w:val="00824C65"/>
    <w:rsid w:val="00831E07"/>
    <w:rsid w:val="00870C6F"/>
    <w:rsid w:val="008905EB"/>
    <w:rsid w:val="0089496A"/>
    <w:rsid w:val="008F47A4"/>
    <w:rsid w:val="0090653C"/>
    <w:rsid w:val="009117BF"/>
    <w:rsid w:val="00931974"/>
    <w:rsid w:val="00947819"/>
    <w:rsid w:val="00955F69"/>
    <w:rsid w:val="00961F6F"/>
    <w:rsid w:val="00964240"/>
    <w:rsid w:val="00965936"/>
    <w:rsid w:val="0099798F"/>
    <w:rsid w:val="009F6B50"/>
    <w:rsid w:val="009F728C"/>
    <w:rsid w:val="00A12E04"/>
    <w:rsid w:val="00AA1ED7"/>
    <w:rsid w:val="00AB6F7A"/>
    <w:rsid w:val="00AD1196"/>
    <w:rsid w:val="00AE4E98"/>
    <w:rsid w:val="00B20C7A"/>
    <w:rsid w:val="00B5245C"/>
    <w:rsid w:val="00B56C20"/>
    <w:rsid w:val="00B62090"/>
    <w:rsid w:val="00B63A5B"/>
    <w:rsid w:val="00B71282"/>
    <w:rsid w:val="00B961DC"/>
    <w:rsid w:val="00BA2367"/>
    <w:rsid w:val="00BB3E74"/>
    <w:rsid w:val="00BC2AE2"/>
    <w:rsid w:val="00BD0CE5"/>
    <w:rsid w:val="00BE27C5"/>
    <w:rsid w:val="00BE35BC"/>
    <w:rsid w:val="00BF3F31"/>
    <w:rsid w:val="00C36973"/>
    <w:rsid w:val="00C4288D"/>
    <w:rsid w:val="00C571F9"/>
    <w:rsid w:val="00C85113"/>
    <w:rsid w:val="00CB50AC"/>
    <w:rsid w:val="00D206BE"/>
    <w:rsid w:val="00D338AA"/>
    <w:rsid w:val="00DB107A"/>
    <w:rsid w:val="00DB698B"/>
    <w:rsid w:val="00DC270B"/>
    <w:rsid w:val="00DE236E"/>
    <w:rsid w:val="00DF2C0D"/>
    <w:rsid w:val="00E03DB1"/>
    <w:rsid w:val="00E662AC"/>
    <w:rsid w:val="00E709F8"/>
    <w:rsid w:val="00E84D13"/>
    <w:rsid w:val="00EA578E"/>
    <w:rsid w:val="00EB171B"/>
    <w:rsid w:val="00EB6858"/>
    <w:rsid w:val="00ED4CC3"/>
    <w:rsid w:val="00EE58FD"/>
    <w:rsid w:val="00F10488"/>
    <w:rsid w:val="00F3643C"/>
    <w:rsid w:val="00F50F33"/>
    <w:rsid w:val="00F51B0D"/>
    <w:rsid w:val="00F57665"/>
    <w:rsid w:val="00F648FA"/>
    <w:rsid w:val="00F83BD4"/>
    <w:rsid w:val="00FA1966"/>
    <w:rsid w:val="00FB4890"/>
    <w:rsid w:val="00FC7D04"/>
    <w:rsid w:val="00FD49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58045E"/>
    <w:rPr>
      <w:rFonts w:ascii="Arial" w:hAnsi="Arial"/>
    </w:rPr>
  </w:style>
  <w:style w:type="character" w:styleId="Kommentarzeichen">
    <w:name w:val="annotation reference"/>
    <w:basedOn w:val="Absatz-Standardschriftart"/>
    <w:uiPriority w:val="99"/>
    <w:semiHidden/>
    <w:unhideWhenUsed/>
    <w:rsid w:val="00B71282"/>
    <w:rPr>
      <w:sz w:val="16"/>
      <w:szCs w:val="16"/>
    </w:rPr>
  </w:style>
  <w:style w:type="paragraph" w:styleId="Kommentartext">
    <w:name w:val="annotation text"/>
    <w:basedOn w:val="Standard"/>
    <w:link w:val="KommentartextZchn"/>
    <w:uiPriority w:val="99"/>
    <w:semiHidden/>
    <w:unhideWhenUsed/>
    <w:rsid w:val="00B71282"/>
  </w:style>
  <w:style w:type="character" w:customStyle="1" w:styleId="KommentartextZchn">
    <w:name w:val="Kommentartext Zchn"/>
    <w:basedOn w:val="Absatz-Standardschriftart"/>
    <w:link w:val="Kommentartext"/>
    <w:uiPriority w:val="99"/>
    <w:semiHidden/>
    <w:rsid w:val="00B71282"/>
    <w:rPr>
      <w:rFonts w:ascii="Arial" w:hAnsi="Arial"/>
    </w:rPr>
  </w:style>
  <w:style w:type="paragraph" w:styleId="Kommentarthema">
    <w:name w:val="annotation subject"/>
    <w:basedOn w:val="Kommentartext"/>
    <w:next w:val="Kommentartext"/>
    <w:link w:val="KommentarthemaZchn"/>
    <w:uiPriority w:val="99"/>
    <w:semiHidden/>
    <w:unhideWhenUsed/>
    <w:rsid w:val="00B71282"/>
    <w:rPr>
      <w:b/>
      <w:bCs/>
    </w:rPr>
  </w:style>
  <w:style w:type="character" w:customStyle="1" w:styleId="KommentarthemaZchn">
    <w:name w:val="Kommentarthema Zchn"/>
    <w:basedOn w:val="KommentartextZchn"/>
    <w:link w:val="Kommentarthema"/>
    <w:uiPriority w:val="99"/>
    <w:semiHidden/>
    <w:rsid w:val="00B7128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motor-test-field/"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3317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11</cp:revision>
  <cp:lastPrinted>2014-05-09T08:50:00Z</cp:lastPrinted>
  <dcterms:created xsi:type="dcterms:W3CDTF">2025-07-22T12:50:00Z</dcterms:created>
  <dcterms:modified xsi:type="dcterms:W3CDTF">2026-01-13T14:41:00Z</dcterms:modified>
</cp:coreProperties>
</file>