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4B3ED" w14:textId="77777777" w:rsidR="00000277" w:rsidRPr="00BF607D" w:rsidRDefault="00000277" w:rsidP="00000277">
      <w:pPr>
        <w:rPr>
          <w:sz w:val="40"/>
          <w:szCs w:val="40"/>
          <w:lang w:val="en-US"/>
        </w:rPr>
      </w:pPr>
      <w:r w:rsidRPr="00BF607D">
        <w:rPr>
          <w:sz w:val="40"/>
          <w:szCs w:val="40"/>
          <w:lang w:val="en-US"/>
        </w:rPr>
        <w:t>Press Release</w:t>
      </w:r>
    </w:p>
    <w:p w14:paraId="68377C9D" w14:textId="77777777" w:rsidR="00000277" w:rsidRPr="00BF607D" w:rsidRDefault="00000277" w:rsidP="00000277">
      <w:pPr>
        <w:suppressAutoHyphens/>
        <w:spacing w:line="100" w:lineRule="atLeast"/>
        <w:ind w:right="-2"/>
        <w:rPr>
          <w:b/>
          <w:sz w:val="24"/>
          <w:lang w:val="en-US"/>
        </w:rPr>
      </w:pPr>
    </w:p>
    <w:p w14:paraId="33B47412" w14:textId="77777777" w:rsidR="00000277" w:rsidRPr="00BF607D" w:rsidRDefault="00000277" w:rsidP="00000277">
      <w:pPr>
        <w:suppressAutoHyphens/>
        <w:spacing w:line="100" w:lineRule="atLeast"/>
        <w:ind w:right="-2"/>
        <w:rPr>
          <w:b/>
          <w:sz w:val="24"/>
          <w:lang w:val="en-US"/>
        </w:rPr>
      </w:pPr>
    </w:p>
    <w:p w14:paraId="2CD592A2" w14:textId="631B4C77" w:rsidR="00000277" w:rsidRPr="00BF607D" w:rsidRDefault="00DE1404" w:rsidP="00000277">
      <w:pPr>
        <w:suppressAutoHyphens/>
        <w:spacing w:line="360" w:lineRule="auto"/>
        <w:ind w:right="-2"/>
        <w:rPr>
          <w:b/>
          <w:bCs/>
          <w:sz w:val="24"/>
          <w:szCs w:val="24"/>
          <w:lang w:val="en-US"/>
        </w:rPr>
      </w:pPr>
      <w:r w:rsidRPr="00BF607D">
        <w:rPr>
          <w:b/>
          <w:sz w:val="24"/>
          <w:lang w:val="en-US"/>
        </w:rPr>
        <w:t xml:space="preserve">embedded world 2026: </w:t>
      </w:r>
      <w:r w:rsidRPr="00BF607D">
        <w:rPr>
          <w:b/>
          <w:bCs/>
          <w:sz w:val="24"/>
          <w:szCs w:val="24"/>
          <w:lang w:val="en-US"/>
        </w:rPr>
        <w:t xml:space="preserve">RAFI puts its focus on </w:t>
      </w:r>
      <w:r w:rsidRPr="00BF607D">
        <w:rPr>
          <w:b/>
          <w:sz w:val="24"/>
          <w:lang w:val="en-US"/>
        </w:rPr>
        <w:t>E</w:t>
      </w:r>
      <w:r w:rsidRPr="00BF607D">
        <w:rPr>
          <w:b/>
          <w:bCs/>
          <w:sz w:val="24"/>
          <w:szCs w:val="24"/>
          <w:vertAlign w:val="superscript"/>
          <w:lang w:val="en-US"/>
        </w:rPr>
        <w:t>2</w:t>
      </w:r>
      <w:r w:rsidRPr="00BF607D">
        <w:rPr>
          <w:b/>
          <w:sz w:val="24"/>
          <w:lang w:val="en-US"/>
        </w:rPr>
        <w:t>MS,</w:t>
      </w:r>
      <w:r w:rsidRPr="00BF607D">
        <w:rPr>
          <w:b/>
          <w:bCs/>
          <w:sz w:val="24"/>
          <w:szCs w:val="24"/>
          <w:lang w:val="en-US"/>
        </w:rPr>
        <w:t xml:space="preserve"> robotics, and Safety Touch</w:t>
      </w:r>
    </w:p>
    <w:p w14:paraId="18671E41" w14:textId="77777777" w:rsidR="00000277" w:rsidRPr="00BF607D" w:rsidRDefault="00000277" w:rsidP="00000277">
      <w:pPr>
        <w:suppressAutoHyphens/>
        <w:spacing w:line="360" w:lineRule="auto"/>
        <w:ind w:right="-2"/>
        <w:jc w:val="both"/>
        <w:rPr>
          <w:lang w:val="en-US"/>
        </w:rPr>
      </w:pPr>
    </w:p>
    <w:p w14:paraId="78BE781C" w14:textId="313077A0" w:rsidR="000337FF" w:rsidRPr="00BF607D" w:rsidRDefault="002C189F" w:rsidP="008751F4">
      <w:pPr>
        <w:suppressAutoHyphens/>
        <w:spacing w:line="360" w:lineRule="auto"/>
        <w:ind w:right="-2"/>
        <w:jc w:val="both"/>
        <w:rPr>
          <w:lang w:val="en-US"/>
        </w:rPr>
      </w:pPr>
      <w:r w:rsidRPr="00BF607D">
        <w:rPr>
          <w:lang w:val="en-US"/>
        </w:rPr>
        <w:t>From 10 to 12 March 2026, RAFI will showcase its product and solution expertise at embedded world in Nuremberg, covering everything from PCBs through to complete system integration and device assembly, all from a single source. At its trade fair appearance in Hall 3, Booth 330, the HMI specialist will focus on the four thematic areas of E</w:t>
      </w:r>
      <w:r w:rsidRPr="00BF607D">
        <w:rPr>
          <w:vertAlign w:val="superscript"/>
          <w:lang w:val="en-US"/>
        </w:rPr>
        <w:t>2</w:t>
      </w:r>
      <w:r w:rsidRPr="00BF607D">
        <w:rPr>
          <w:lang w:val="en-US"/>
        </w:rPr>
        <w:t xml:space="preserve">MS production, robotics, command-and-control devices, and Safety Touch operation. </w:t>
      </w:r>
    </w:p>
    <w:p w14:paraId="00F25724" w14:textId="77777777" w:rsidR="00A64D75" w:rsidRPr="00BF607D" w:rsidRDefault="00A64D75" w:rsidP="008751F4">
      <w:pPr>
        <w:suppressAutoHyphens/>
        <w:spacing w:line="360" w:lineRule="auto"/>
        <w:ind w:right="-2"/>
        <w:jc w:val="both"/>
        <w:rPr>
          <w:lang w:val="en-US"/>
        </w:rPr>
      </w:pPr>
    </w:p>
    <w:p w14:paraId="6CC6DE59" w14:textId="77777777" w:rsidR="00A64D75" w:rsidRPr="00BF607D" w:rsidRDefault="00EE420B" w:rsidP="008751F4">
      <w:pPr>
        <w:suppressAutoHyphens/>
        <w:spacing w:line="360" w:lineRule="auto"/>
        <w:ind w:right="-2"/>
        <w:jc w:val="both"/>
        <w:rPr>
          <w:lang w:val="en-US"/>
        </w:rPr>
      </w:pPr>
      <w:r w:rsidRPr="00BF607D">
        <w:rPr>
          <w:lang w:val="en-US"/>
        </w:rPr>
        <w:t xml:space="preserve">As an experienced partner for Electronic Engineering and Manufacturing Services (E²MS), RAFI supports its customers throughout the development and production of electronics, from the initial concept to series production. With its new Autonomy Kit, the manufacturer has developed a scalable platform technology for automating machines for the agricultural industry, logistics, and construction. The synergy of modular hardware and smart software supports machine manufacturers in transforming mechanical systems into semi-autonomous or fully autonomous solutions. </w:t>
      </w:r>
    </w:p>
    <w:p w14:paraId="386146DD" w14:textId="77777777" w:rsidR="00A64D75" w:rsidRPr="00BF607D" w:rsidRDefault="00A64D75" w:rsidP="008751F4">
      <w:pPr>
        <w:suppressAutoHyphens/>
        <w:spacing w:line="360" w:lineRule="auto"/>
        <w:ind w:right="-2"/>
        <w:jc w:val="both"/>
        <w:rPr>
          <w:lang w:val="en-US"/>
        </w:rPr>
      </w:pPr>
    </w:p>
    <w:p w14:paraId="1D9CC00C" w14:textId="2B6A126A" w:rsidR="00A64D75" w:rsidRPr="00BF607D" w:rsidRDefault="0076333D" w:rsidP="008751F4">
      <w:pPr>
        <w:suppressAutoHyphens/>
        <w:spacing w:line="360" w:lineRule="auto"/>
        <w:ind w:right="-2"/>
        <w:jc w:val="both"/>
        <w:rPr>
          <w:lang w:val="en-US"/>
        </w:rPr>
      </w:pPr>
      <w:r w:rsidRPr="00BF607D">
        <w:rPr>
          <w:lang w:val="en-US"/>
        </w:rPr>
        <w:t xml:space="preserve">A third area of focus is the broad range of command and control devices, from micro-switches and the diverse RAFIX and RAMO push-button series to encoders and joysticks. A highlight is the key switches of the RAFIX 22 FS+ series, which combine flat construction with aesthetic design and can be customized as required. </w:t>
      </w:r>
    </w:p>
    <w:p w14:paraId="53CF7BDD" w14:textId="77777777" w:rsidR="00A64D75" w:rsidRPr="00BF607D" w:rsidRDefault="00A64D75" w:rsidP="008751F4">
      <w:pPr>
        <w:suppressAutoHyphens/>
        <w:spacing w:line="360" w:lineRule="auto"/>
        <w:ind w:right="-2"/>
        <w:jc w:val="both"/>
        <w:rPr>
          <w:lang w:val="en-US"/>
        </w:rPr>
      </w:pPr>
    </w:p>
    <w:p w14:paraId="728E6F2C" w14:textId="2180587D" w:rsidR="000337FF" w:rsidRPr="00BF607D" w:rsidRDefault="00273A6E" w:rsidP="004268A5">
      <w:pPr>
        <w:suppressAutoHyphens/>
        <w:spacing w:line="360" w:lineRule="auto"/>
        <w:jc w:val="both"/>
        <w:rPr>
          <w:lang w:val="en-US"/>
        </w:rPr>
      </w:pPr>
      <w:r w:rsidRPr="00BF607D">
        <w:rPr>
          <w:lang w:val="en-US"/>
        </w:rPr>
        <w:t xml:space="preserve">For use in safety-critical applications, RAFI makes specially secured joystick variants built on its JOYSCAPE platform. The manufacturer has also developed Safety Touch, a new technology platform for the series-ready manufacture of touchscreen systems at Performance Level d. </w:t>
      </w:r>
    </w:p>
    <w:p w14:paraId="2F30FE01" w14:textId="77777777" w:rsidR="00A64D75" w:rsidRPr="00BF607D" w:rsidRDefault="00A64D75" w:rsidP="008751F4">
      <w:pPr>
        <w:suppressAutoHyphens/>
        <w:spacing w:line="360" w:lineRule="auto"/>
        <w:ind w:right="-2"/>
        <w:jc w:val="both"/>
        <w:rPr>
          <w:lang w:val="en-US"/>
        </w:rPr>
      </w:pPr>
    </w:p>
    <w:p w14:paraId="27A33DAD" w14:textId="5C4A423C" w:rsidR="00000277" w:rsidRPr="00BF607D" w:rsidRDefault="00000277" w:rsidP="00000277">
      <w:pPr>
        <w:suppressAutoHyphens/>
        <w:spacing w:line="360" w:lineRule="auto"/>
        <w:jc w:val="both"/>
        <w:rPr>
          <w:lang w:val="en-US"/>
        </w:rPr>
      </w:pPr>
    </w:p>
    <w:tbl>
      <w:tblPr>
        <w:tblStyle w:val="TabellemithellemGitternetz"/>
        <w:tblW w:w="7226" w:type="dxa"/>
        <w:tblLayout w:type="fixed"/>
        <w:tblLook w:val="0000" w:firstRow="0" w:lastRow="0" w:firstColumn="0" w:lastColumn="0" w:noHBand="0" w:noVBand="0"/>
      </w:tblPr>
      <w:tblGrid>
        <w:gridCol w:w="7226"/>
      </w:tblGrid>
      <w:tr w:rsidR="00BF4084" w:rsidRPr="0032674E" w14:paraId="5D5EAA91" w14:textId="77777777" w:rsidTr="004268A5">
        <w:tc>
          <w:tcPr>
            <w:tcW w:w="7226" w:type="dxa"/>
          </w:tcPr>
          <w:p w14:paraId="4B6ADAF4" w14:textId="26063F59" w:rsidR="00BF4084" w:rsidRPr="00BF607D" w:rsidRDefault="00BF4084" w:rsidP="004268A5">
            <w:pPr>
              <w:suppressAutoHyphens/>
              <w:jc w:val="center"/>
              <w:rPr>
                <w:b/>
                <w:sz w:val="18"/>
                <w:szCs w:val="18"/>
                <w:lang w:val="en-US"/>
              </w:rPr>
            </w:pPr>
            <w:r>
              <w:rPr>
                <w:b/>
                <w:noProof/>
                <w:sz w:val="18"/>
                <w:szCs w:val="18"/>
              </w:rPr>
              <w:lastRenderedPageBreak/>
              <w:drawing>
                <wp:anchor distT="0" distB="0" distL="114300" distR="114300" simplePos="0" relativeHeight="251659264" behindDoc="1" locked="0" layoutInCell="1" allowOverlap="1" wp14:anchorId="58B90588" wp14:editId="4AD01A7A">
                  <wp:simplePos x="0" y="0"/>
                  <wp:positionH relativeFrom="column">
                    <wp:posOffset>877570</wp:posOffset>
                  </wp:positionH>
                  <wp:positionV relativeFrom="paragraph">
                    <wp:posOffset>0</wp:posOffset>
                  </wp:positionV>
                  <wp:extent cx="2560320" cy="3048000"/>
                  <wp:effectExtent l="0" t="0" r="0" b="0"/>
                  <wp:wrapTopAndBottom/>
                  <wp:docPr id="16149636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60320" cy="3048000"/>
                          </a:xfrm>
                          <a:prstGeom prst="rect">
                            <a:avLst/>
                          </a:prstGeom>
                          <a:noFill/>
                          <a:ln>
                            <a:noFill/>
                          </a:ln>
                        </pic:spPr>
                      </pic:pic>
                    </a:graphicData>
                  </a:graphic>
                </wp:anchor>
              </w:drawing>
            </w:r>
          </w:p>
        </w:tc>
      </w:tr>
      <w:tr w:rsidR="00000277" w:rsidRPr="00665915" w14:paraId="4F693130" w14:textId="77777777" w:rsidTr="004268A5">
        <w:tc>
          <w:tcPr>
            <w:tcW w:w="7226" w:type="dxa"/>
          </w:tcPr>
          <w:p w14:paraId="478B69DA" w14:textId="7807294A" w:rsidR="00BF4084" w:rsidRPr="00BF607D" w:rsidRDefault="0032674E" w:rsidP="004268A5">
            <w:pPr>
              <w:suppressAutoHyphens/>
              <w:jc w:val="center"/>
              <w:rPr>
                <w:bCs/>
                <w:sz w:val="18"/>
                <w:szCs w:val="18"/>
                <w:lang w:val="en-US"/>
              </w:rPr>
            </w:pPr>
            <w:r>
              <w:rPr>
                <w:b/>
                <w:sz w:val="18"/>
                <w:szCs w:val="18"/>
                <w:lang w:val="en-US"/>
              </w:rPr>
              <w:t>Caption</w:t>
            </w:r>
            <w:r w:rsidR="00BF4084" w:rsidRPr="00BF607D">
              <w:rPr>
                <w:b/>
                <w:sz w:val="18"/>
                <w:szCs w:val="18"/>
                <w:lang w:val="en-US"/>
              </w:rPr>
              <w:t>:</w:t>
            </w:r>
            <w:r w:rsidR="00BF4084" w:rsidRPr="00BF607D">
              <w:rPr>
                <w:sz w:val="18"/>
                <w:szCs w:val="18"/>
                <w:lang w:val="en-US"/>
              </w:rPr>
              <w:t xml:space="preserve"> </w:t>
            </w:r>
            <w:r w:rsidR="00BF4084" w:rsidRPr="00BF607D">
              <w:rPr>
                <w:bCs/>
                <w:sz w:val="18"/>
                <w:szCs w:val="18"/>
                <w:lang w:val="en-US"/>
              </w:rPr>
              <w:t>At the trade fair, RAFI will present an overview of the new Autonomy Kit and demonstrate how pairing hardware expertise with software intelligence can enhance efficiency, flexibility, and productivity.</w:t>
            </w:r>
          </w:p>
          <w:p w14:paraId="2CC007E6" w14:textId="77777777" w:rsidR="00BF4084" w:rsidRPr="00BF607D" w:rsidRDefault="00BF4084" w:rsidP="004268A5">
            <w:pPr>
              <w:suppressAutoHyphens/>
              <w:jc w:val="center"/>
              <w:rPr>
                <w:bCs/>
                <w:sz w:val="18"/>
                <w:szCs w:val="18"/>
                <w:lang w:val="en-US"/>
              </w:rPr>
            </w:pPr>
          </w:p>
          <w:p w14:paraId="4C2F7CC8" w14:textId="4A68ACF5" w:rsidR="00665915" w:rsidRPr="004268A5" w:rsidRDefault="0027598A" w:rsidP="004268A5">
            <w:pPr>
              <w:suppressAutoHyphens/>
              <w:jc w:val="center"/>
              <w:rPr>
                <w:b/>
                <w:sz w:val="18"/>
                <w:szCs w:val="18"/>
              </w:rPr>
            </w:pPr>
            <w:r>
              <w:rPr>
                <w:bCs/>
                <w:sz w:val="18"/>
                <w:szCs w:val="18"/>
              </w:rPr>
              <w:t>Source: RAFI</w:t>
            </w:r>
          </w:p>
          <w:p w14:paraId="376F99B9" w14:textId="2DAA5629" w:rsidR="008751F4" w:rsidRPr="00665915" w:rsidRDefault="008751F4" w:rsidP="00A84088">
            <w:pPr>
              <w:suppressAutoHyphens/>
              <w:jc w:val="center"/>
              <w:rPr>
                <w:sz w:val="18"/>
                <w:szCs w:val="18"/>
              </w:rPr>
            </w:pPr>
          </w:p>
        </w:tc>
      </w:tr>
    </w:tbl>
    <w:p w14:paraId="1190D642" w14:textId="77777777" w:rsidR="00000277" w:rsidRPr="00665915" w:rsidRDefault="00000277" w:rsidP="00000277">
      <w:pPr>
        <w:suppressAutoHyphens/>
        <w:spacing w:line="360" w:lineRule="auto"/>
        <w:jc w:val="both"/>
      </w:pPr>
    </w:p>
    <w:tbl>
      <w:tblPr>
        <w:tblStyle w:val="TabellemithellemGitternetz"/>
        <w:tblW w:w="7184" w:type="dxa"/>
        <w:tblLook w:val="04A0" w:firstRow="1" w:lastRow="0" w:firstColumn="1" w:lastColumn="0" w:noHBand="0" w:noVBand="1"/>
      </w:tblPr>
      <w:tblGrid>
        <w:gridCol w:w="1124"/>
        <w:gridCol w:w="3692"/>
        <w:gridCol w:w="1147"/>
        <w:gridCol w:w="1221"/>
      </w:tblGrid>
      <w:tr w:rsidR="00000277" w:rsidRPr="000337FF" w14:paraId="404E180B" w14:textId="77777777" w:rsidTr="00A84088">
        <w:tc>
          <w:tcPr>
            <w:tcW w:w="1150" w:type="dxa"/>
          </w:tcPr>
          <w:p w14:paraId="7C7850F4" w14:textId="45C7F3B1" w:rsidR="00000277" w:rsidRPr="00D926AC" w:rsidRDefault="00000277" w:rsidP="00A84088">
            <w:pPr>
              <w:suppressAutoHyphens/>
              <w:jc w:val="both"/>
              <w:rPr>
                <w:sz w:val="18"/>
                <w:szCs w:val="18"/>
              </w:rPr>
            </w:pPr>
            <w:r>
              <w:rPr>
                <w:sz w:val="18"/>
                <w:szCs w:val="18"/>
              </w:rPr>
              <w:t>Image</w:t>
            </w:r>
            <w:r w:rsidR="0032674E">
              <w:rPr>
                <w:sz w:val="18"/>
                <w:szCs w:val="18"/>
              </w:rPr>
              <w:t>/</w:t>
            </w:r>
            <w:r>
              <w:rPr>
                <w:sz w:val="18"/>
                <w:szCs w:val="18"/>
              </w:rPr>
              <w:t>s:</w:t>
            </w:r>
          </w:p>
        </w:tc>
        <w:tc>
          <w:tcPr>
            <w:tcW w:w="3839" w:type="dxa"/>
          </w:tcPr>
          <w:p w14:paraId="2EC69C93" w14:textId="315EE53C" w:rsidR="00000277" w:rsidRPr="00D926AC" w:rsidRDefault="00BF4084" w:rsidP="00A84088">
            <w:pPr>
              <w:suppressAutoHyphens/>
              <w:rPr>
                <w:sz w:val="18"/>
                <w:szCs w:val="18"/>
              </w:rPr>
            </w:pPr>
            <w:r>
              <w:rPr>
                <w:sz w:val="18"/>
                <w:szCs w:val="18"/>
              </w:rPr>
              <w:t>autonomy_kit_2000.jpg</w:t>
            </w:r>
          </w:p>
        </w:tc>
        <w:tc>
          <w:tcPr>
            <w:tcW w:w="907" w:type="dxa"/>
          </w:tcPr>
          <w:p w14:paraId="147177AA" w14:textId="77777777" w:rsidR="00000277" w:rsidRPr="00D926AC" w:rsidRDefault="00000277" w:rsidP="00A84088">
            <w:pPr>
              <w:suppressAutoHyphens/>
              <w:jc w:val="both"/>
              <w:rPr>
                <w:sz w:val="18"/>
                <w:szCs w:val="18"/>
              </w:rPr>
            </w:pPr>
            <w:r>
              <w:rPr>
                <w:sz w:val="18"/>
                <w:szCs w:val="18"/>
              </w:rPr>
              <w:t>Characters:</w:t>
            </w:r>
          </w:p>
        </w:tc>
        <w:tc>
          <w:tcPr>
            <w:tcW w:w="1288" w:type="dxa"/>
          </w:tcPr>
          <w:p w14:paraId="60087A71" w14:textId="34676DB9" w:rsidR="00000277" w:rsidRPr="00D926AC" w:rsidRDefault="0032674E" w:rsidP="00A84088">
            <w:pPr>
              <w:suppressAutoHyphens/>
              <w:jc w:val="right"/>
              <w:rPr>
                <w:sz w:val="18"/>
                <w:szCs w:val="18"/>
              </w:rPr>
            </w:pPr>
            <w:r>
              <w:rPr>
                <w:sz w:val="18"/>
                <w:szCs w:val="18"/>
              </w:rPr>
              <w:t>1,581</w:t>
            </w:r>
          </w:p>
        </w:tc>
      </w:tr>
      <w:tr w:rsidR="00000277" w:rsidRPr="000337FF" w14:paraId="2D345BB7" w14:textId="77777777" w:rsidTr="00A84088">
        <w:tc>
          <w:tcPr>
            <w:tcW w:w="1150" w:type="dxa"/>
          </w:tcPr>
          <w:p w14:paraId="0EFD336B" w14:textId="77777777" w:rsidR="00000277" w:rsidRPr="00D926AC" w:rsidRDefault="00000277" w:rsidP="00A84088">
            <w:pPr>
              <w:suppressAutoHyphens/>
              <w:spacing w:before="120"/>
              <w:jc w:val="both"/>
              <w:rPr>
                <w:sz w:val="18"/>
                <w:szCs w:val="18"/>
              </w:rPr>
            </w:pPr>
            <w:r>
              <w:rPr>
                <w:sz w:val="18"/>
                <w:szCs w:val="18"/>
              </w:rPr>
              <w:t>File name:</w:t>
            </w:r>
          </w:p>
        </w:tc>
        <w:tc>
          <w:tcPr>
            <w:tcW w:w="3839" w:type="dxa"/>
          </w:tcPr>
          <w:p w14:paraId="22AA460C" w14:textId="0F565F32" w:rsidR="00000277" w:rsidRPr="0032674E" w:rsidRDefault="0032674E" w:rsidP="00A84088">
            <w:pPr>
              <w:suppressAutoHyphens/>
              <w:spacing w:before="120"/>
              <w:rPr>
                <w:sz w:val="18"/>
                <w:szCs w:val="18"/>
                <w:lang w:val="en-US"/>
              </w:rPr>
            </w:pPr>
            <w:r w:rsidRPr="0032674E">
              <w:rPr>
                <w:sz w:val="18"/>
                <w:szCs w:val="18"/>
                <w:lang w:val="en-US"/>
              </w:rPr>
              <w:t>202602011_pm_embedded-world_en.docx</w:t>
            </w:r>
          </w:p>
        </w:tc>
        <w:tc>
          <w:tcPr>
            <w:tcW w:w="907" w:type="dxa"/>
          </w:tcPr>
          <w:p w14:paraId="794DFA58" w14:textId="77777777" w:rsidR="00000277" w:rsidRPr="00D926AC" w:rsidRDefault="00000277" w:rsidP="00A84088">
            <w:pPr>
              <w:suppressAutoHyphens/>
              <w:spacing w:before="120"/>
              <w:jc w:val="both"/>
              <w:rPr>
                <w:sz w:val="18"/>
                <w:szCs w:val="18"/>
              </w:rPr>
            </w:pPr>
            <w:r>
              <w:rPr>
                <w:sz w:val="18"/>
                <w:szCs w:val="18"/>
              </w:rPr>
              <w:t>Date:</w:t>
            </w:r>
          </w:p>
        </w:tc>
        <w:tc>
          <w:tcPr>
            <w:tcW w:w="1288" w:type="dxa"/>
          </w:tcPr>
          <w:p w14:paraId="3F8A06D1" w14:textId="14C25A4B" w:rsidR="00000277" w:rsidRPr="00D926AC" w:rsidRDefault="00784A90" w:rsidP="00A84088">
            <w:pPr>
              <w:suppressAutoHyphens/>
              <w:spacing w:before="120"/>
              <w:jc w:val="right"/>
              <w:rPr>
                <w:sz w:val="18"/>
                <w:szCs w:val="18"/>
              </w:rPr>
            </w:pPr>
            <w:r>
              <w:rPr>
                <w:sz w:val="18"/>
                <w:szCs w:val="18"/>
              </w:rPr>
              <w:t>02-10-2026</w:t>
            </w:r>
          </w:p>
        </w:tc>
      </w:tr>
      <w:tr w:rsidR="00B04FAE" w:rsidRPr="0032674E" w14:paraId="20A041B4" w14:textId="77777777" w:rsidTr="00E97F78">
        <w:tc>
          <w:tcPr>
            <w:tcW w:w="1150" w:type="dxa"/>
          </w:tcPr>
          <w:p w14:paraId="4CAF4283" w14:textId="77777777" w:rsidR="00B04FAE" w:rsidRPr="00D926AC" w:rsidRDefault="00B04FAE" w:rsidP="00A84088">
            <w:pPr>
              <w:suppressAutoHyphens/>
              <w:spacing w:before="120"/>
              <w:jc w:val="both"/>
              <w:rPr>
                <w:sz w:val="18"/>
                <w:szCs w:val="18"/>
              </w:rPr>
            </w:pPr>
            <w:r>
              <w:rPr>
                <w:sz w:val="18"/>
                <w:szCs w:val="18"/>
              </w:rPr>
              <w:t>Tags:</w:t>
            </w:r>
          </w:p>
        </w:tc>
        <w:tc>
          <w:tcPr>
            <w:tcW w:w="6034" w:type="dxa"/>
            <w:gridSpan w:val="3"/>
          </w:tcPr>
          <w:p w14:paraId="7A977CEB" w14:textId="08DAA13F" w:rsidR="00B04FAE" w:rsidRPr="00BF607D" w:rsidRDefault="000337FF" w:rsidP="000337FF">
            <w:pPr>
              <w:suppressAutoHyphens/>
              <w:spacing w:before="120"/>
              <w:rPr>
                <w:sz w:val="18"/>
                <w:szCs w:val="18"/>
                <w:lang w:val="en-US"/>
              </w:rPr>
            </w:pPr>
            <w:r w:rsidRPr="00BF607D">
              <w:rPr>
                <w:sz w:val="18"/>
                <w:szCs w:val="18"/>
                <w:lang w:val="en-US"/>
              </w:rPr>
              <w:t>embedded world, RAFI, E</w:t>
            </w:r>
            <w:r w:rsidRPr="00BF607D">
              <w:rPr>
                <w:sz w:val="18"/>
                <w:szCs w:val="18"/>
                <w:vertAlign w:val="superscript"/>
                <w:lang w:val="en-US"/>
              </w:rPr>
              <w:t>2</w:t>
            </w:r>
            <w:r w:rsidRPr="00BF607D">
              <w:rPr>
                <w:sz w:val="18"/>
                <w:szCs w:val="18"/>
                <w:lang w:val="en-US"/>
              </w:rPr>
              <w:t>MS, robotics, Safety Touch, HMI specialist, E</w:t>
            </w:r>
            <w:r w:rsidRPr="00BF607D">
              <w:rPr>
                <w:sz w:val="18"/>
                <w:szCs w:val="18"/>
                <w:vertAlign w:val="superscript"/>
                <w:lang w:val="en-US"/>
              </w:rPr>
              <w:t>2</w:t>
            </w:r>
            <w:r w:rsidRPr="00BF607D">
              <w:rPr>
                <w:sz w:val="18"/>
                <w:szCs w:val="18"/>
                <w:lang w:val="en-US"/>
              </w:rPr>
              <w:t>MS manufacturing, command-and-control devices, Safety Touch operation, Electronic Engineering and Manufacturing Services, electronics, autonomy kit, automation, autonomous systems, micro-switches, push-button series, RAFIX, RAMO, joysticks, RAFIX 22 FS+, JOYSCAPE platform, joystick versions, touchscreen systems, performance level d, system integration</w:t>
            </w:r>
          </w:p>
        </w:tc>
      </w:tr>
    </w:tbl>
    <w:p w14:paraId="3F055375" w14:textId="77777777" w:rsidR="00000277" w:rsidRPr="00BF607D" w:rsidRDefault="00000277" w:rsidP="00000277">
      <w:pPr>
        <w:suppressAutoHyphens/>
        <w:spacing w:before="120" w:after="120"/>
        <w:rPr>
          <w:b/>
          <w:color w:val="auto"/>
          <w:sz w:val="16"/>
          <w:lang w:val="en-US"/>
        </w:rPr>
      </w:pPr>
    </w:p>
    <w:p w14:paraId="4A5F8AC4" w14:textId="77777777" w:rsidR="00000277" w:rsidRPr="00BF607D" w:rsidRDefault="00000277" w:rsidP="004268A5">
      <w:pPr>
        <w:suppressAutoHyphens/>
        <w:spacing w:line="360" w:lineRule="auto"/>
        <w:rPr>
          <w:b/>
          <w:color w:val="auto"/>
          <w:sz w:val="16"/>
          <w:lang w:val="en-US"/>
        </w:rPr>
      </w:pPr>
      <w:r w:rsidRPr="00BF607D">
        <w:rPr>
          <w:b/>
          <w:color w:val="auto"/>
          <w:sz w:val="16"/>
          <w:lang w:val="en-US"/>
        </w:rPr>
        <w:t>About the RAFI Group</w:t>
      </w:r>
    </w:p>
    <w:p w14:paraId="4E5B642F" w14:textId="08404FD1" w:rsidR="00000277" w:rsidRPr="00BF607D" w:rsidRDefault="00000277" w:rsidP="00BF4084">
      <w:pPr>
        <w:suppressAutoHyphens/>
        <w:spacing w:line="276" w:lineRule="auto"/>
        <w:ind w:right="140"/>
        <w:jc w:val="both"/>
        <w:rPr>
          <w:color w:val="auto"/>
          <w:sz w:val="16"/>
          <w:szCs w:val="16"/>
          <w:lang w:val="en-US"/>
        </w:rPr>
      </w:pPr>
      <w:r w:rsidRPr="00BF607D">
        <w:rPr>
          <w:color w:val="auto"/>
          <w:sz w:val="16"/>
          <w:szCs w:val="16"/>
          <w:lang w:val="en-US"/>
        </w:rPr>
        <w:t>Founded in 1900, RAFI today develops and produces electromechanical components and systems for human-machine interaction. The range of products includes switches and key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over 2,000 employees at sites in Germany, Europe, China, and the USA. The headquarters of the RAFI Group are located in Berg near Ravensburg.</w:t>
      </w:r>
    </w:p>
    <w:p w14:paraId="231F36E4" w14:textId="77777777" w:rsidR="00000277" w:rsidRPr="00BF607D" w:rsidRDefault="00000277" w:rsidP="00000277">
      <w:pPr>
        <w:pStyle w:val="Textkrper"/>
        <w:suppressAutoHyphens/>
        <w:jc w:val="both"/>
        <w:rPr>
          <w:color w:val="auto"/>
          <w:sz w:val="16"/>
          <w:lang w:val="en-US"/>
        </w:rPr>
      </w:pPr>
    </w:p>
    <w:p w14:paraId="7F899E2B" w14:textId="3571E1D7" w:rsidR="004268A5" w:rsidRPr="00BF607D" w:rsidRDefault="004268A5">
      <w:pPr>
        <w:spacing w:after="160" w:line="259" w:lineRule="auto"/>
        <w:rPr>
          <w:sz w:val="16"/>
          <w:lang w:val="en-US"/>
        </w:rPr>
      </w:pPr>
      <w:r w:rsidRPr="00BF607D">
        <w:rPr>
          <w:sz w:val="16"/>
          <w:lang w:val="en-US"/>
        </w:rPr>
        <w:br w:type="page"/>
      </w:r>
    </w:p>
    <w:p w14:paraId="6CF1C427" w14:textId="77777777" w:rsidR="00000277" w:rsidRPr="00BF607D" w:rsidRDefault="00000277" w:rsidP="00000277">
      <w:pPr>
        <w:pStyle w:val="Textkrper"/>
        <w:suppressAutoHyphens/>
        <w:jc w:val="both"/>
        <w:rPr>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000277" w14:paraId="5B13AC45" w14:textId="77777777" w:rsidTr="00A84088">
        <w:tc>
          <w:tcPr>
            <w:tcW w:w="3755" w:type="dxa"/>
          </w:tcPr>
          <w:p w14:paraId="5D85D38D" w14:textId="77777777" w:rsidR="008C1F3B" w:rsidRPr="00BF607D" w:rsidRDefault="008C1F3B" w:rsidP="008C1F3B">
            <w:pPr>
              <w:rPr>
                <w:b/>
                <w:lang w:val="en-US"/>
              </w:rPr>
            </w:pPr>
            <w:r w:rsidRPr="00BF607D">
              <w:rPr>
                <w:b/>
                <w:lang w:val="en-US"/>
              </w:rPr>
              <w:t>Contact:</w:t>
            </w:r>
          </w:p>
          <w:p w14:paraId="7211B2D8" w14:textId="77777777" w:rsidR="008C1F3B" w:rsidRPr="00BF607D" w:rsidRDefault="008C1F3B" w:rsidP="008C1F3B">
            <w:pPr>
              <w:pStyle w:val="Kopfzeile"/>
              <w:tabs>
                <w:tab w:val="left" w:pos="708"/>
              </w:tabs>
              <w:suppressAutoHyphens/>
              <w:rPr>
                <w:b/>
                <w:lang w:val="en-US"/>
              </w:rPr>
            </w:pPr>
            <w:r w:rsidRPr="00BF607D">
              <w:rPr>
                <w:b/>
                <w:lang w:val="en-US"/>
              </w:rPr>
              <w:t>RAFI GmbH &amp; Co. KG</w:t>
            </w:r>
          </w:p>
          <w:p w14:paraId="2C06F484" w14:textId="77777777" w:rsidR="008C1F3B" w:rsidRPr="00BF607D" w:rsidRDefault="008C1F3B" w:rsidP="008C1F3B">
            <w:pPr>
              <w:rPr>
                <w:lang w:val="en-US"/>
              </w:rPr>
            </w:pPr>
          </w:p>
          <w:p w14:paraId="21DF4319" w14:textId="77777777" w:rsidR="008C1F3B" w:rsidRPr="00BF607D" w:rsidRDefault="008C1F3B" w:rsidP="008C1F3B">
            <w:pPr>
              <w:rPr>
                <w:sz w:val="18"/>
                <w:szCs w:val="18"/>
                <w:lang w:val="en-US"/>
              </w:rPr>
            </w:pPr>
            <w:r w:rsidRPr="00BF607D">
              <w:rPr>
                <w:sz w:val="18"/>
                <w:szCs w:val="18"/>
                <w:lang w:val="en-US"/>
              </w:rPr>
              <w:t>Fred Nemitz</w:t>
            </w:r>
          </w:p>
          <w:p w14:paraId="0D1DD314" w14:textId="21DC0575" w:rsidR="008C1F3B" w:rsidRDefault="008C1F3B" w:rsidP="008C1F3B">
            <w:pPr>
              <w:suppressAutoHyphens/>
              <w:jc w:val="both"/>
              <w:rPr>
                <w:sz w:val="18"/>
                <w:szCs w:val="18"/>
              </w:rPr>
            </w:pPr>
            <w:r>
              <w:rPr>
                <w:sz w:val="18"/>
                <w:szCs w:val="18"/>
              </w:rPr>
              <w:t>Communication</w:t>
            </w:r>
          </w:p>
          <w:p w14:paraId="4C375432" w14:textId="77777777" w:rsidR="008C1F3B" w:rsidRDefault="008C1F3B" w:rsidP="008C1F3B">
            <w:pPr>
              <w:suppressAutoHyphens/>
              <w:jc w:val="both"/>
              <w:rPr>
                <w:sz w:val="18"/>
                <w:szCs w:val="18"/>
              </w:rPr>
            </w:pPr>
          </w:p>
          <w:p w14:paraId="01A5E945" w14:textId="77777777" w:rsidR="008C1F3B" w:rsidRPr="00653492" w:rsidRDefault="008C1F3B" w:rsidP="008C1F3B">
            <w:pPr>
              <w:suppressAutoHyphens/>
              <w:jc w:val="both"/>
              <w:rPr>
                <w:sz w:val="18"/>
                <w:szCs w:val="18"/>
              </w:rPr>
            </w:pPr>
            <w:r>
              <w:rPr>
                <w:sz w:val="18"/>
                <w:szCs w:val="18"/>
              </w:rPr>
              <w:t>Ravensburger Straße 128–134</w:t>
            </w:r>
          </w:p>
          <w:p w14:paraId="54F2AD25" w14:textId="77777777" w:rsidR="008C1F3B" w:rsidRPr="00653492" w:rsidRDefault="008C1F3B" w:rsidP="008C1F3B">
            <w:pPr>
              <w:suppressAutoHyphens/>
              <w:jc w:val="both"/>
              <w:rPr>
                <w:sz w:val="18"/>
                <w:szCs w:val="18"/>
              </w:rPr>
            </w:pPr>
            <w:r>
              <w:rPr>
                <w:sz w:val="18"/>
                <w:szCs w:val="18"/>
              </w:rPr>
              <w:t>88276 Berg, Germany</w:t>
            </w:r>
          </w:p>
          <w:p w14:paraId="1AE1CEFA" w14:textId="77777777" w:rsidR="008C1F3B" w:rsidRPr="0027598A" w:rsidRDefault="008C1F3B" w:rsidP="008C1F3B">
            <w:pPr>
              <w:suppressAutoHyphens/>
              <w:jc w:val="both"/>
              <w:rPr>
                <w:bCs/>
                <w:iCs/>
                <w:sz w:val="18"/>
                <w:szCs w:val="18"/>
              </w:rPr>
            </w:pPr>
            <w:r>
              <w:rPr>
                <w:sz w:val="18"/>
                <w:szCs w:val="18"/>
              </w:rPr>
              <w:t>Email: fred.nemitz@rafi-group.com</w:t>
            </w:r>
          </w:p>
          <w:p w14:paraId="63CE0730" w14:textId="77777777" w:rsidR="00000277" w:rsidRPr="008735FF" w:rsidRDefault="008C1F3B" w:rsidP="008C1F3B">
            <w:pPr>
              <w:suppressAutoHyphens/>
              <w:jc w:val="both"/>
              <w:rPr>
                <w:bCs/>
                <w:iCs/>
              </w:rPr>
            </w:pPr>
            <w:r>
              <w:rPr>
                <w:bCs/>
                <w:iCs/>
                <w:sz w:val="18"/>
                <w:szCs w:val="18"/>
              </w:rPr>
              <w:t>Web</w:t>
            </w:r>
            <w:r>
              <w:rPr>
                <w:sz w:val="18"/>
                <w:szCs w:val="18"/>
              </w:rPr>
              <w:t>: www.rafi-group.com</w:t>
            </w:r>
          </w:p>
        </w:tc>
        <w:tc>
          <w:tcPr>
            <w:tcW w:w="1133" w:type="dxa"/>
          </w:tcPr>
          <w:p w14:paraId="71F6A961" w14:textId="77777777" w:rsidR="00000277" w:rsidRDefault="00000277" w:rsidP="00A84088">
            <w:pPr>
              <w:pStyle w:val="Textkrper"/>
              <w:suppressAutoHyphens/>
              <w:jc w:val="right"/>
              <w:rPr>
                <w:sz w:val="16"/>
              </w:rPr>
            </w:pPr>
          </w:p>
        </w:tc>
        <w:tc>
          <w:tcPr>
            <w:tcW w:w="2270" w:type="dxa"/>
          </w:tcPr>
          <w:p w14:paraId="1ECCF27D" w14:textId="77777777" w:rsidR="00000277" w:rsidRDefault="00000277" w:rsidP="00A84088">
            <w:pPr>
              <w:pStyle w:val="Textkrper"/>
              <w:suppressAutoHyphens/>
              <w:jc w:val="both"/>
              <w:rPr>
                <w:sz w:val="16"/>
              </w:rPr>
            </w:pPr>
            <w:r>
              <w:rPr>
                <w:sz w:val="16"/>
              </w:rPr>
              <w:t>gii die Presse-Agentur GmbH</w:t>
            </w:r>
          </w:p>
          <w:p w14:paraId="377F6FD1" w14:textId="77777777" w:rsidR="00680612" w:rsidRDefault="00680612" w:rsidP="00A84088">
            <w:pPr>
              <w:pStyle w:val="Textkrper"/>
              <w:suppressAutoHyphens/>
              <w:jc w:val="both"/>
              <w:rPr>
                <w:sz w:val="16"/>
              </w:rPr>
            </w:pPr>
            <w:r>
              <w:rPr>
                <w:sz w:val="16"/>
              </w:rPr>
              <w:t>Christburger Str. 41</w:t>
            </w:r>
          </w:p>
          <w:p w14:paraId="2EF16690" w14:textId="77777777" w:rsidR="00000277" w:rsidRPr="0032674E" w:rsidRDefault="00000277" w:rsidP="00A84088">
            <w:pPr>
              <w:pStyle w:val="Textkrper"/>
              <w:suppressAutoHyphens/>
              <w:jc w:val="both"/>
              <w:rPr>
                <w:sz w:val="16"/>
                <w:lang w:val="en-US"/>
              </w:rPr>
            </w:pPr>
            <w:r w:rsidRPr="0032674E">
              <w:rPr>
                <w:sz w:val="16"/>
                <w:lang w:val="en-US"/>
              </w:rPr>
              <w:t>10405 Berlin</w:t>
            </w:r>
          </w:p>
          <w:p w14:paraId="7DF880A5" w14:textId="77777777" w:rsidR="00000277" w:rsidRPr="0032674E" w:rsidRDefault="00000277" w:rsidP="00A84088">
            <w:pPr>
              <w:pStyle w:val="Textkrper"/>
              <w:suppressAutoHyphens/>
              <w:jc w:val="both"/>
              <w:rPr>
                <w:sz w:val="16"/>
                <w:lang w:val="en-US"/>
              </w:rPr>
            </w:pPr>
            <w:r w:rsidRPr="0032674E">
              <w:rPr>
                <w:sz w:val="16"/>
                <w:lang w:val="en-US"/>
              </w:rPr>
              <w:t>Phone: +49 30 53 89 65-0</w:t>
            </w:r>
          </w:p>
          <w:p w14:paraId="416C2E15" w14:textId="77777777" w:rsidR="00000277" w:rsidRPr="0032674E" w:rsidRDefault="00000277" w:rsidP="00A84088">
            <w:pPr>
              <w:pStyle w:val="Textkrper"/>
              <w:suppressAutoHyphens/>
              <w:jc w:val="both"/>
              <w:rPr>
                <w:sz w:val="16"/>
                <w:lang w:val="en-US"/>
              </w:rPr>
            </w:pPr>
            <w:r w:rsidRPr="0032674E">
              <w:rPr>
                <w:sz w:val="16"/>
                <w:lang w:val="en-US"/>
              </w:rPr>
              <w:t>Email: info@gii.de</w:t>
            </w:r>
          </w:p>
          <w:p w14:paraId="6E30A415" w14:textId="77777777" w:rsidR="00000277" w:rsidRDefault="00000277" w:rsidP="00A84088">
            <w:pPr>
              <w:pStyle w:val="Textkrper"/>
              <w:suppressAutoHyphens/>
              <w:jc w:val="both"/>
              <w:rPr>
                <w:sz w:val="16"/>
              </w:rPr>
            </w:pPr>
            <w:r>
              <w:rPr>
                <w:sz w:val="16"/>
              </w:rPr>
              <w:t>Web: www.gii.de</w:t>
            </w:r>
          </w:p>
        </w:tc>
      </w:tr>
    </w:tbl>
    <w:p w14:paraId="1CC4A99C" w14:textId="77777777" w:rsidR="00000277" w:rsidRDefault="00000277" w:rsidP="00000277">
      <w:pPr>
        <w:suppressAutoHyphens/>
      </w:pPr>
    </w:p>
    <w:sectPr w:rsidR="00000277" w:rsidSect="00BD3DA6">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FBBF2" w14:textId="77777777" w:rsidR="00E75F8D" w:rsidRDefault="00E75F8D">
      <w:r>
        <w:separator/>
      </w:r>
    </w:p>
  </w:endnote>
  <w:endnote w:type="continuationSeparator" w:id="0">
    <w:p w14:paraId="26A50A28" w14:textId="77777777" w:rsidR="00E75F8D" w:rsidRDefault="00E75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0A030" w14:textId="77777777" w:rsidR="00E75F8D" w:rsidRDefault="00E75F8D">
      <w:r>
        <w:separator/>
      </w:r>
    </w:p>
  </w:footnote>
  <w:footnote w:type="continuationSeparator" w:id="0">
    <w:p w14:paraId="6A27D35B" w14:textId="77777777" w:rsidR="00E75F8D" w:rsidRDefault="00E75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CD076" w14:textId="71EC90F7" w:rsidR="007256D1" w:rsidRPr="00BF607D" w:rsidRDefault="00DE1404">
    <w:pPr>
      <w:spacing w:before="840"/>
      <w:ind w:left="709" w:hanging="709"/>
      <w:rPr>
        <w:sz w:val="18"/>
        <w:szCs w:val="18"/>
        <w:lang w:val="en-US"/>
      </w:rPr>
    </w:pPr>
    <w:r>
      <w:rPr>
        <w:noProof/>
      </w:rPr>
      <w:drawing>
        <wp:anchor distT="0" distB="0" distL="114935" distR="114935" simplePos="0" relativeHeight="251661312" behindDoc="1" locked="0" layoutInCell="1" allowOverlap="1" wp14:anchorId="0002B6EA" wp14:editId="032FE689">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5FABB9BC" wp14:editId="5A01502A">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BF607D">
      <w:rPr>
        <w:sz w:val="18"/>
        <w:szCs w:val="18"/>
        <w:lang w:val="en-US"/>
      </w:rPr>
      <w:t xml:space="preserve">Page </w:t>
    </w:r>
    <w:r w:rsidRPr="008751F4">
      <w:rPr>
        <w:sz w:val="18"/>
        <w:szCs w:val="18"/>
      </w:rPr>
      <w:fldChar w:fldCharType="begin"/>
    </w:r>
    <w:r w:rsidRPr="00BF607D">
      <w:rPr>
        <w:sz w:val="18"/>
        <w:szCs w:val="18"/>
        <w:lang w:val="en-US"/>
      </w:rPr>
      <w:instrText>PAGE</w:instrText>
    </w:r>
    <w:r w:rsidRPr="008751F4">
      <w:rPr>
        <w:sz w:val="18"/>
        <w:szCs w:val="18"/>
      </w:rPr>
      <w:fldChar w:fldCharType="separate"/>
    </w:r>
    <w:r w:rsidRPr="00BF607D">
      <w:rPr>
        <w:sz w:val="18"/>
        <w:szCs w:val="18"/>
        <w:lang w:val="en-US"/>
      </w:rPr>
      <w:t>4</w:t>
    </w:r>
    <w:r w:rsidRPr="008751F4">
      <w:rPr>
        <w:sz w:val="18"/>
        <w:szCs w:val="18"/>
      </w:rPr>
      <w:fldChar w:fldCharType="end"/>
    </w:r>
    <w:r w:rsidRPr="00BF607D">
      <w:rPr>
        <w:rStyle w:val="Seitenzahl"/>
        <w:sz w:val="18"/>
        <w:szCs w:val="18"/>
        <w:lang w:val="en-US"/>
      </w:rPr>
      <w:t>:</w:t>
    </w:r>
    <w:r w:rsidRPr="00BF607D">
      <w:rPr>
        <w:lang w:val="en-US"/>
      </w:rPr>
      <w:t xml:space="preserve"> RAFI at embedded world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5048" w14:textId="77777777" w:rsidR="007256D1" w:rsidRDefault="00DE1404">
    <w:pPr>
      <w:pStyle w:val="Kopfzeile"/>
      <w:rPr>
        <w:sz w:val="2"/>
        <w:lang w:eastAsia="de-DE"/>
      </w:rPr>
    </w:pPr>
    <w:r>
      <w:rPr>
        <w:noProof/>
        <w:sz w:val="2"/>
        <w:lang w:eastAsia="de-DE"/>
      </w:rPr>
      <w:drawing>
        <wp:anchor distT="0" distB="0" distL="114935" distR="114935" simplePos="0" relativeHeight="251659264" behindDoc="1" locked="0" layoutInCell="1" allowOverlap="1" wp14:anchorId="7F6D3E16" wp14:editId="1CF3C23D">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4E6F5588" wp14:editId="2031252A">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B2E"/>
    <w:rsid w:val="00000277"/>
    <w:rsid w:val="000337FF"/>
    <w:rsid w:val="000A5B7D"/>
    <w:rsid w:val="000F07EE"/>
    <w:rsid w:val="001354D7"/>
    <w:rsid w:val="00166599"/>
    <w:rsid w:val="001B193D"/>
    <w:rsid w:val="001D1723"/>
    <w:rsid w:val="00273A6E"/>
    <w:rsid w:val="0027598A"/>
    <w:rsid w:val="002C189F"/>
    <w:rsid w:val="0032674E"/>
    <w:rsid w:val="003610AF"/>
    <w:rsid w:val="004268A5"/>
    <w:rsid w:val="00490A92"/>
    <w:rsid w:val="005B75CB"/>
    <w:rsid w:val="005E67D7"/>
    <w:rsid w:val="00665915"/>
    <w:rsid w:val="00680612"/>
    <w:rsid w:val="006D085C"/>
    <w:rsid w:val="00712F63"/>
    <w:rsid w:val="007256D1"/>
    <w:rsid w:val="0076333D"/>
    <w:rsid w:val="00784A90"/>
    <w:rsid w:val="007A2C0E"/>
    <w:rsid w:val="008751F4"/>
    <w:rsid w:val="008C1F3B"/>
    <w:rsid w:val="009E3716"/>
    <w:rsid w:val="009E3CD4"/>
    <w:rsid w:val="00A64D75"/>
    <w:rsid w:val="00B04FAE"/>
    <w:rsid w:val="00BA7378"/>
    <w:rsid w:val="00BB0668"/>
    <w:rsid w:val="00BC4ABA"/>
    <w:rsid w:val="00BD3DA6"/>
    <w:rsid w:val="00BF4084"/>
    <w:rsid w:val="00BF607D"/>
    <w:rsid w:val="00CC1021"/>
    <w:rsid w:val="00D21E0F"/>
    <w:rsid w:val="00D926AC"/>
    <w:rsid w:val="00DC1D2C"/>
    <w:rsid w:val="00DE1404"/>
    <w:rsid w:val="00E001AE"/>
    <w:rsid w:val="00E75F8D"/>
    <w:rsid w:val="00EE420B"/>
    <w:rsid w:val="00F50893"/>
    <w:rsid w:val="00F75862"/>
    <w:rsid w:val="00FD7B2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A7653"/>
  <w15:chartTrackingRefBased/>
  <w15:docId w15:val="{E89F1C1B-4A9F-40EF-B8A8-4AEF8263A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07EE"/>
    <w:pPr>
      <w:spacing w:after="0" w:line="240" w:lineRule="auto"/>
    </w:pPr>
    <w:rPr>
      <w:rFonts w:ascii="Arial" w:eastAsia="Times New Roman" w:hAnsi="Arial" w:cs="Arial"/>
      <w:color w:val="00000A"/>
      <w:kern w:val="0"/>
      <w:sz w:val="20"/>
      <w:szCs w:val="2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rPr>
      <w:rFonts w:ascii="Calibri" w:hAnsi="Calibri"/>
    </w:rPr>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51F4"/>
    <w:rPr>
      <w:color w:val="0563C1" w:themeColor="hyperlink"/>
      <w:u w:val="single"/>
    </w:rPr>
  </w:style>
  <w:style w:type="character" w:styleId="NichtaufgelsteErwhnung">
    <w:name w:val="Unresolved Mention"/>
    <w:basedOn w:val="Absatz-Standardschriftart"/>
    <w:uiPriority w:val="99"/>
    <w:semiHidden/>
    <w:unhideWhenUsed/>
    <w:rsid w:val="008751F4"/>
    <w:rPr>
      <w:color w:val="605E5C"/>
      <w:shd w:val="clear" w:color="auto" w:fill="E1DFDD"/>
    </w:rPr>
  </w:style>
  <w:style w:type="paragraph" w:styleId="Fuzeile">
    <w:name w:val="footer"/>
    <w:basedOn w:val="Standard"/>
    <w:link w:val="FuzeileZchn"/>
    <w:uiPriority w:val="99"/>
    <w:unhideWhenUsed/>
    <w:rsid w:val="008751F4"/>
    <w:pPr>
      <w:tabs>
        <w:tab w:val="center" w:pos="4536"/>
        <w:tab w:val="right" w:pos="9072"/>
      </w:tabs>
    </w:pPr>
  </w:style>
  <w:style w:type="character" w:customStyle="1" w:styleId="FuzeileZchn">
    <w:name w:val="Fußzeile Zchn"/>
    <w:basedOn w:val="Absatz-Standardschriftart"/>
    <w:link w:val="Fuzeile"/>
    <w:uiPriority w:val="99"/>
    <w:rsid w:val="008751F4"/>
    <w:rPr>
      <w:rFonts w:ascii="Arial" w:eastAsia="Times New Roman" w:hAnsi="Arial" w:cs="Arial"/>
      <w:color w:val="00000A"/>
      <w:kern w:val="0"/>
      <w:sz w:val="20"/>
      <w:szCs w:val="20"/>
      <w14:ligatures w14:val="none"/>
    </w:rPr>
  </w:style>
  <w:style w:type="character" w:styleId="Fett">
    <w:name w:val="Strong"/>
    <w:basedOn w:val="Absatz-Standardschriftart"/>
    <w:uiPriority w:val="22"/>
    <w:qFormat/>
    <w:rsid w:val="004268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f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vorlage_rafi-fn.dotx</Template>
  <TotalTime>0</TotalTime>
  <Pages>3</Pages>
  <Words>464</Words>
  <Characters>2927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dc:creator>
  <cp:keywords/>
  <dc:description/>
  <cp:lastModifiedBy>a.schlee</cp:lastModifiedBy>
  <cp:revision>8</cp:revision>
  <cp:lastPrinted>2026-02-03T10:48:00Z</cp:lastPrinted>
  <dcterms:created xsi:type="dcterms:W3CDTF">2026-02-03T12:57:00Z</dcterms:created>
  <dcterms:modified xsi:type="dcterms:W3CDTF">2026-02-10T12:41:00Z</dcterms:modified>
</cp:coreProperties>
</file>