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08CCD" w14:textId="77777777" w:rsidR="00000277" w:rsidRDefault="00000277" w:rsidP="00000277">
      <w:pPr>
        <w:rPr>
          <w:sz w:val="40"/>
          <w:szCs w:val="40"/>
        </w:rPr>
      </w:pPr>
      <w:r>
        <w:rPr>
          <w:sz w:val="40"/>
          <w:szCs w:val="40"/>
        </w:rPr>
        <w:t>Presseinformation</w:t>
      </w:r>
    </w:p>
    <w:p w14:paraId="5C664314" w14:textId="77777777" w:rsidR="00000277" w:rsidRDefault="00000277" w:rsidP="00000277">
      <w:pPr>
        <w:suppressAutoHyphens/>
        <w:spacing w:line="100" w:lineRule="atLeast"/>
        <w:ind w:right="-2"/>
        <w:rPr>
          <w:b/>
          <w:sz w:val="24"/>
        </w:rPr>
      </w:pPr>
    </w:p>
    <w:p w14:paraId="5A282F5B" w14:textId="77777777" w:rsidR="00000277" w:rsidRDefault="00000277" w:rsidP="00000277">
      <w:pPr>
        <w:suppressAutoHyphens/>
        <w:spacing w:line="100" w:lineRule="atLeast"/>
        <w:ind w:right="-2"/>
        <w:rPr>
          <w:b/>
          <w:sz w:val="24"/>
        </w:rPr>
      </w:pPr>
    </w:p>
    <w:p w14:paraId="137EF368" w14:textId="77777777" w:rsidR="003A359A" w:rsidRDefault="00792CB5" w:rsidP="00B73D22">
      <w:pPr>
        <w:suppressAutoHyphens/>
        <w:spacing w:line="360" w:lineRule="auto"/>
        <w:ind w:right="-2"/>
        <w:rPr>
          <w:b/>
          <w:sz w:val="24"/>
          <w:szCs w:val="24"/>
        </w:rPr>
      </w:pPr>
      <w:r w:rsidRPr="00893135">
        <w:rPr>
          <w:b/>
          <w:sz w:val="24"/>
          <w:szCs w:val="24"/>
        </w:rPr>
        <w:t xml:space="preserve">RAFI Steering Stick: </w:t>
      </w:r>
    </w:p>
    <w:p w14:paraId="674B1E2A" w14:textId="084C9B0D" w:rsidR="00000277" w:rsidRPr="00893135" w:rsidRDefault="00792CB5" w:rsidP="00B73D22">
      <w:pPr>
        <w:suppressAutoHyphens/>
        <w:spacing w:line="360" w:lineRule="auto"/>
        <w:ind w:right="-2"/>
        <w:rPr>
          <w:b/>
          <w:sz w:val="24"/>
          <w:szCs w:val="24"/>
        </w:rPr>
      </w:pPr>
      <w:r w:rsidRPr="00893135">
        <w:rPr>
          <w:b/>
          <w:sz w:val="24"/>
          <w:szCs w:val="24"/>
        </w:rPr>
        <w:t>Intelligenter Lenkjoystick mit adaptivem Force Feedback</w:t>
      </w:r>
      <w:r w:rsidR="003A359A">
        <w:rPr>
          <w:b/>
          <w:sz w:val="24"/>
          <w:szCs w:val="24"/>
        </w:rPr>
        <w:t xml:space="preserve"> </w:t>
      </w:r>
    </w:p>
    <w:p w14:paraId="1E51FAAC" w14:textId="77777777" w:rsidR="00B73D22" w:rsidRPr="00893135" w:rsidRDefault="00B73D22" w:rsidP="00B73D22">
      <w:pPr>
        <w:suppressAutoHyphens/>
        <w:spacing w:line="360" w:lineRule="auto"/>
        <w:ind w:right="-2"/>
        <w:rPr>
          <w:b/>
        </w:rPr>
      </w:pPr>
    </w:p>
    <w:p w14:paraId="1E8E401B" w14:textId="7DE4F306" w:rsidR="00792CB5" w:rsidRDefault="00792CB5" w:rsidP="00792CB5">
      <w:pPr>
        <w:suppressAutoHyphens/>
        <w:spacing w:line="360" w:lineRule="auto"/>
        <w:ind w:right="-2"/>
        <w:jc w:val="both"/>
      </w:pPr>
      <w:r>
        <w:t>Mit dem Steering Stick präsentiert RAFI eine innovative Joysticklösung für die präzise und ergonomische Fahrzeugsteuerung. Der Lenkjoystick kombiniert moderne Antriebstechnologie mit vollständig programmierbarer Haptik und eröffnet damit neue Möglichkeiten für die intuitive Bedienung mobiler Arbeitsmaschinen.</w:t>
      </w:r>
      <w:r w:rsidR="003A359A">
        <w:t xml:space="preserve"> </w:t>
      </w:r>
    </w:p>
    <w:p w14:paraId="523DFB50" w14:textId="77777777" w:rsidR="00792CB5" w:rsidRDefault="00792CB5" w:rsidP="00792CB5">
      <w:pPr>
        <w:suppressAutoHyphens/>
        <w:spacing w:line="360" w:lineRule="auto"/>
        <w:ind w:right="-2"/>
        <w:jc w:val="both"/>
      </w:pPr>
    </w:p>
    <w:p w14:paraId="2EDF0C0C" w14:textId="534C1AF3" w:rsidR="00792CB5" w:rsidRDefault="00792CB5" w:rsidP="00792CB5">
      <w:pPr>
        <w:suppressAutoHyphens/>
        <w:spacing w:line="360" w:lineRule="auto"/>
        <w:ind w:right="-2"/>
        <w:jc w:val="both"/>
      </w:pPr>
      <w:r>
        <w:t>Im Zentrum steht ein softwaregesteuertes Force Feedback, das das Lenkverhalten dynamisch und situationsabhängig anpasst. Steuerkraft, Lenkwinkel sowie Null- und Parkposition lassen sich flexibel konfigurieren und exakt auf die jeweilige Anwendung abstimmen. Anwender profitieren so von einer individuell anpassbaren Steuercharakteristik und einem deutlich verbesserten Bediengefühl.</w:t>
      </w:r>
      <w:r w:rsidR="003A359A">
        <w:t xml:space="preserve"> </w:t>
      </w:r>
    </w:p>
    <w:p w14:paraId="3DDDF5FC" w14:textId="77777777" w:rsidR="00792CB5" w:rsidRDefault="00792CB5" w:rsidP="00792CB5">
      <w:pPr>
        <w:suppressAutoHyphens/>
        <w:spacing w:line="360" w:lineRule="auto"/>
        <w:ind w:right="-2"/>
        <w:jc w:val="both"/>
      </w:pPr>
    </w:p>
    <w:p w14:paraId="0732A548" w14:textId="50CFDD57" w:rsidR="00792CB5" w:rsidRDefault="00792CB5" w:rsidP="00792CB5">
      <w:pPr>
        <w:suppressAutoHyphens/>
        <w:spacing w:line="360" w:lineRule="auto"/>
        <w:ind w:right="-2"/>
        <w:jc w:val="both"/>
      </w:pPr>
      <w:r>
        <w:t>Die TrueMotion-Technologie sorgt in Kombination mit der direkten Drehmomentanpassung für ein besonders realistisches und präzises Feedback. Bewegungen des Joysticks werden synchron und ohne Verzögerung in Lenkbewegungen umgesetzt</w:t>
      </w:r>
      <w:r w:rsidR="00561814">
        <w:t xml:space="preserve">, wobei </w:t>
      </w:r>
      <w:r w:rsidR="006C0006">
        <w:t xml:space="preserve">die </w:t>
      </w:r>
      <w:r>
        <w:t>gewählte Position stabil erhalten</w:t>
      </w:r>
      <w:r w:rsidR="00561814">
        <w:t xml:space="preserve"> bleibt. Dies erleichtert ein </w:t>
      </w:r>
      <w:r>
        <w:t>sichere</w:t>
      </w:r>
      <w:r w:rsidR="00561814">
        <w:t>s</w:t>
      </w:r>
      <w:r>
        <w:t xml:space="preserve"> und kontrollierte</w:t>
      </w:r>
      <w:r w:rsidR="00561814">
        <w:t>s</w:t>
      </w:r>
      <w:r>
        <w:t xml:space="preserve"> Manövrieren auch in anspruchsvollen Situationen.</w:t>
      </w:r>
      <w:r w:rsidR="003A359A">
        <w:t xml:space="preserve"> </w:t>
      </w:r>
    </w:p>
    <w:p w14:paraId="3CFB81BD" w14:textId="77777777" w:rsidR="00792CB5" w:rsidRDefault="00792CB5" w:rsidP="00792CB5">
      <w:pPr>
        <w:suppressAutoHyphens/>
        <w:spacing w:line="360" w:lineRule="auto"/>
        <w:ind w:right="-2"/>
        <w:jc w:val="both"/>
      </w:pPr>
    </w:p>
    <w:p w14:paraId="17AD0D8C" w14:textId="489CA796" w:rsidR="00792CB5" w:rsidRDefault="00792CB5" w:rsidP="00792CB5">
      <w:pPr>
        <w:suppressAutoHyphens/>
        <w:spacing w:line="360" w:lineRule="auto"/>
        <w:ind w:right="-2"/>
        <w:jc w:val="both"/>
      </w:pPr>
      <w:r>
        <w:t>Durch den Verzicht auf mechanische Komponenten wie Federn oder Dämpfungselemente arbeitet der Steering Stick verschleißfrei und ermöglicht eine frei definierbare haptische Rückmeldung. Die kontaktlose Hall-Sensorik gewährleistet eine zuverlässige und langlebige Signalerfassung.</w:t>
      </w:r>
      <w:r w:rsidR="003A359A">
        <w:t xml:space="preserve"> </w:t>
      </w:r>
    </w:p>
    <w:p w14:paraId="64ED7E30" w14:textId="77777777" w:rsidR="00792CB5" w:rsidRDefault="00792CB5" w:rsidP="00792CB5">
      <w:pPr>
        <w:suppressAutoHyphens/>
        <w:spacing w:line="360" w:lineRule="auto"/>
        <w:ind w:right="-2"/>
        <w:jc w:val="both"/>
      </w:pPr>
    </w:p>
    <w:p w14:paraId="3C99EF80" w14:textId="3CD60686" w:rsidR="00542B29" w:rsidRDefault="00792CB5" w:rsidP="00792CB5">
      <w:pPr>
        <w:suppressAutoHyphens/>
        <w:spacing w:line="360" w:lineRule="auto"/>
        <w:ind w:right="-2"/>
        <w:jc w:val="both"/>
      </w:pPr>
      <w:r>
        <w:t>Das kompakte und schlanke Design erweitert die Integrationsmöglichkeiten im Fahrerarbeitsplatz und unterstützt eine ergonomische Sitzposition mit optimalem Sichtfeld. Dadurch eignet sich der Steering Stick insbesondere für Flurförderzeuge sowie für mobile Land- und Baumaschinen. Darüber hinaus kann er als ergonomische Ergänzung zu klassischen Lenksystemen eingesetzt werden.</w:t>
      </w:r>
      <w:r w:rsidR="003A359A">
        <w:t xml:space="preserve"> </w:t>
      </w:r>
    </w:p>
    <w:p w14:paraId="5220DD1B" w14:textId="77777777" w:rsidR="00000277" w:rsidRPr="00B46FB9" w:rsidRDefault="00000277" w:rsidP="00000277">
      <w:pPr>
        <w:suppressAutoHyphens/>
        <w:spacing w:line="360" w:lineRule="auto"/>
        <w:jc w:val="center"/>
      </w:pPr>
    </w:p>
    <w:tbl>
      <w:tblPr>
        <w:tblStyle w:val="TabellemithellemGitternetz"/>
        <w:tblW w:w="0" w:type="auto"/>
        <w:tblLayout w:type="fixed"/>
        <w:tblLook w:val="0000" w:firstRow="0" w:lastRow="0" w:firstColumn="0" w:lastColumn="0" w:noHBand="0" w:noVBand="0"/>
      </w:tblPr>
      <w:tblGrid>
        <w:gridCol w:w="7226"/>
      </w:tblGrid>
      <w:tr w:rsidR="00000277" w:rsidRPr="009706EF" w14:paraId="13F86B15" w14:textId="77777777" w:rsidTr="00A84088">
        <w:tc>
          <w:tcPr>
            <w:tcW w:w="7226" w:type="dxa"/>
          </w:tcPr>
          <w:p w14:paraId="49DFF064" w14:textId="77777777" w:rsidR="00000277" w:rsidRDefault="006C0006" w:rsidP="00A84088">
            <w:pPr>
              <w:suppressAutoHyphens/>
              <w:jc w:val="center"/>
              <w:rPr>
                <w:sz w:val="18"/>
                <w:szCs w:val="18"/>
              </w:rPr>
            </w:pPr>
            <w:r>
              <w:rPr>
                <w:noProof/>
                <w:sz w:val="18"/>
                <w:szCs w:val="18"/>
              </w:rPr>
              <w:lastRenderedPageBreak/>
              <w:drawing>
                <wp:inline distT="0" distB="0" distL="0" distR="0" wp14:anchorId="7DF7A0AD" wp14:editId="171E2D4C">
                  <wp:extent cx="3048000" cy="1714500"/>
                  <wp:effectExtent l="0" t="0" r="0" b="0"/>
                  <wp:docPr id="7860300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0" cy="1714500"/>
                          </a:xfrm>
                          <a:prstGeom prst="rect">
                            <a:avLst/>
                          </a:prstGeom>
                          <a:noFill/>
                          <a:ln>
                            <a:noFill/>
                          </a:ln>
                        </pic:spPr>
                      </pic:pic>
                    </a:graphicData>
                  </a:graphic>
                </wp:inline>
              </w:drawing>
            </w:r>
          </w:p>
          <w:p w14:paraId="51CF2CD9" w14:textId="267BA26A" w:rsidR="00FB72AB" w:rsidRPr="009706EF" w:rsidRDefault="00FB72AB" w:rsidP="00A84088">
            <w:pPr>
              <w:suppressAutoHyphens/>
              <w:jc w:val="center"/>
              <w:rPr>
                <w:sz w:val="18"/>
                <w:szCs w:val="18"/>
              </w:rPr>
            </w:pPr>
          </w:p>
        </w:tc>
      </w:tr>
      <w:tr w:rsidR="00000277" w:rsidRPr="009706EF" w14:paraId="37554FFA" w14:textId="77777777" w:rsidTr="00A84088">
        <w:tc>
          <w:tcPr>
            <w:tcW w:w="7226" w:type="dxa"/>
          </w:tcPr>
          <w:p w14:paraId="5EEB489D" w14:textId="4D4E452B" w:rsidR="00000277" w:rsidRDefault="00000277" w:rsidP="00A84088">
            <w:pPr>
              <w:suppressAutoHyphens/>
              <w:jc w:val="center"/>
              <w:rPr>
                <w:sz w:val="18"/>
                <w:szCs w:val="18"/>
              </w:rPr>
            </w:pPr>
            <w:r w:rsidRPr="006C0006">
              <w:rPr>
                <w:b/>
                <w:sz w:val="18"/>
                <w:szCs w:val="18"/>
              </w:rPr>
              <w:t>Bild</w:t>
            </w:r>
            <w:r w:rsidR="006C0006" w:rsidRPr="006C0006">
              <w:rPr>
                <w:b/>
                <w:sz w:val="18"/>
                <w:szCs w:val="18"/>
              </w:rPr>
              <w:t xml:space="preserve"> 1:</w:t>
            </w:r>
            <w:r w:rsidRPr="006C0006">
              <w:rPr>
                <w:sz w:val="18"/>
                <w:szCs w:val="18"/>
              </w:rPr>
              <w:t xml:space="preserve"> </w:t>
            </w:r>
            <w:r w:rsidR="006C0006" w:rsidRPr="006C0006">
              <w:rPr>
                <w:sz w:val="18"/>
                <w:szCs w:val="18"/>
              </w:rPr>
              <w:t>Der neue Steering Stick von RAFI sorgt mit softwaregesteuertem Force Feedback für eine authentische, individuell anpassbare Steuercharakteristik.</w:t>
            </w:r>
            <w:r w:rsidR="00937DB3">
              <w:rPr>
                <w:sz w:val="18"/>
                <w:szCs w:val="18"/>
              </w:rPr>
              <w:t xml:space="preserve"> </w:t>
            </w:r>
          </w:p>
          <w:p w14:paraId="53406BC0" w14:textId="77777777" w:rsidR="00FB72AB" w:rsidRDefault="00FB72AB" w:rsidP="00A84088">
            <w:pPr>
              <w:suppressAutoHyphens/>
              <w:jc w:val="center"/>
              <w:rPr>
                <w:sz w:val="18"/>
                <w:szCs w:val="18"/>
              </w:rPr>
            </w:pPr>
          </w:p>
          <w:p w14:paraId="3C30CDD6" w14:textId="66B07576" w:rsidR="00FB72AB" w:rsidRPr="006C0006" w:rsidRDefault="00FB72AB" w:rsidP="00A84088">
            <w:pPr>
              <w:suppressAutoHyphens/>
              <w:jc w:val="center"/>
              <w:rPr>
                <w:sz w:val="18"/>
                <w:szCs w:val="18"/>
              </w:rPr>
            </w:pPr>
            <w:r>
              <w:rPr>
                <w:sz w:val="18"/>
                <w:szCs w:val="18"/>
              </w:rPr>
              <w:t>Bildquelle: RAFI</w:t>
            </w:r>
          </w:p>
        </w:tc>
      </w:tr>
    </w:tbl>
    <w:p w14:paraId="5EE9FD5D" w14:textId="77777777" w:rsidR="00000277" w:rsidRDefault="00000277" w:rsidP="00000277">
      <w:pPr>
        <w:suppressAutoHyphens/>
        <w:spacing w:line="360" w:lineRule="auto"/>
        <w:jc w:val="both"/>
      </w:pPr>
    </w:p>
    <w:p w14:paraId="4B2D6B62" w14:textId="77777777" w:rsidR="006C0006" w:rsidRDefault="006C0006" w:rsidP="00000277">
      <w:pPr>
        <w:suppressAutoHyphens/>
        <w:spacing w:line="360" w:lineRule="auto"/>
        <w:jc w:val="both"/>
      </w:pPr>
    </w:p>
    <w:tbl>
      <w:tblPr>
        <w:tblStyle w:val="TabellemithellemGitternetz"/>
        <w:tblW w:w="0" w:type="auto"/>
        <w:tblLayout w:type="fixed"/>
        <w:tblLook w:val="0000" w:firstRow="0" w:lastRow="0" w:firstColumn="0" w:lastColumn="0" w:noHBand="0" w:noVBand="0"/>
      </w:tblPr>
      <w:tblGrid>
        <w:gridCol w:w="7226"/>
      </w:tblGrid>
      <w:tr w:rsidR="006C0006" w:rsidRPr="009706EF" w14:paraId="0B422EE6" w14:textId="77777777" w:rsidTr="00ED7A08">
        <w:tc>
          <w:tcPr>
            <w:tcW w:w="7226" w:type="dxa"/>
          </w:tcPr>
          <w:p w14:paraId="7AC9735C" w14:textId="77777777" w:rsidR="006C0006" w:rsidRDefault="006C0006" w:rsidP="00ED7A08">
            <w:pPr>
              <w:suppressAutoHyphens/>
              <w:jc w:val="center"/>
              <w:rPr>
                <w:sz w:val="18"/>
                <w:szCs w:val="18"/>
              </w:rPr>
            </w:pPr>
            <w:r>
              <w:rPr>
                <w:noProof/>
              </w:rPr>
              <w:drawing>
                <wp:inline distT="0" distB="0" distL="0" distR="0" wp14:anchorId="117DA36C" wp14:editId="6028C519">
                  <wp:extent cx="3048000" cy="1699895"/>
                  <wp:effectExtent l="0" t="0" r="0" b="0"/>
                  <wp:docPr id="82955233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1699895"/>
                          </a:xfrm>
                          <a:prstGeom prst="rect">
                            <a:avLst/>
                          </a:prstGeom>
                          <a:noFill/>
                          <a:ln>
                            <a:noFill/>
                          </a:ln>
                        </pic:spPr>
                      </pic:pic>
                    </a:graphicData>
                  </a:graphic>
                </wp:inline>
              </w:drawing>
            </w:r>
          </w:p>
          <w:p w14:paraId="4DBDF3E3" w14:textId="0A9BAE62" w:rsidR="00FB72AB" w:rsidRPr="009706EF" w:rsidRDefault="00FB72AB" w:rsidP="00ED7A08">
            <w:pPr>
              <w:suppressAutoHyphens/>
              <w:jc w:val="center"/>
              <w:rPr>
                <w:sz w:val="18"/>
                <w:szCs w:val="18"/>
              </w:rPr>
            </w:pPr>
          </w:p>
        </w:tc>
      </w:tr>
      <w:tr w:rsidR="006C0006" w:rsidRPr="009706EF" w14:paraId="00B55F20" w14:textId="77777777" w:rsidTr="00ED7A08">
        <w:tc>
          <w:tcPr>
            <w:tcW w:w="7226" w:type="dxa"/>
          </w:tcPr>
          <w:p w14:paraId="221B105A" w14:textId="4EC0648D" w:rsidR="006C0006" w:rsidRDefault="006C0006" w:rsidP="00ED7A08">
            <w:pPr>
              <w:suppressAutoHyphens/>
              <w:jc w:val="center"/>
              <w:rPr>
                <w:sz w:val="18"/>
                <w:szCs w:val="18"/>
              </w:rPr>
            </w:pPr>
            <w:r w:rsidRPr="009706EF">
              <w:rPr>
                <w:b/>
                <w:sz w:val="18"/>
                <w:szCs w:val="18"/>
              </w:rPr>
              <w:t>Bild</w:t>
            </w:r>
            <w:r>
              <w:rPr>
                <w:b/>
                <w:sz w:val="18"/>
                <w:szCs w:val="18"/>
              </w:rPr>
              <w:t xml:space="preserve"> 2</w:t>
            </w:r>
            <w:r w:rsidRPr="009706EF">
              <w:rPr>
                <w:b/>
                <w:sz w:val="18"/>
                <w:szCs w:val="18"/>
              </w:rPr>
              <w:t>:</w:t>
            </w:r>
            <w:r w:rsidRPr="009706EF">
              <w:rPr>
                <w:sz w:val="18"/>
                <w:szCs w:val="18"/>
              </w:rPr>
              <w:t xml:space="preserve"> </w:t>
            </w:r>
            <w:r w:rsidRPr="006C0006">
              <w:rPr>
                <w:sz w:val="18"/>
                <w:szCs w:val="18"/>
              </w:rPr>
              <w:t>Das kompakte</w:t>
            </w:r>
            <w:r>
              <w:rPr>
                <w:sz w:val="18"/>
                <w:szCs w:val="18"/>
              </w:rPr>
              <w:t>,</w:t>
            </w:r>
            <w:r w:rsidRPr="006C0006">
              <w:rPr>
                <w:sz w:val="18"/>
                <w:szCs w:val="18"/>
              </w:rPr>
              <w:t xml:space="preserve"> schlanke Design erweitert die Integrationsmöglichkeiten i</w:t>
            </w:r>
            <w:r>
              <w:rPr>
                <w:sz w:val="18"/>
                <w:szCs w:val="18"/>
              </w:rPr>
              <w:t xml:space="preserve">n der Kabine </w:t>
            </w:r>
            <w:r w:rsidRPr="006C0006">
              <w:rPr>
                <w:sz w:val="18"/>
                <w:szCs w:val="18"/>
              </w:rPr>
              <w:t>und unterstützt eine ergonomische Sitzposition mit optimalem Sichtfeld</w:t>
            </w:r>
            <w:r>
              <w:rPr>
                <w:sz w:val="18"/>
                <w:szCs w:val="18"/>
              </w:rPr>
              <w:t>.</w:t>
            </w:r>
            <w:r w:rsidR="00937DB3">
              <w:rPr>
                <w:sz w:val="18"/>
                <w:szCs w:val="18"/>
              </w:rPr>
              <w:t xml:space="preserve"> </w:t>
            </w:r>
          </w:p>
          <w:p w14:paraId="0D1ED79C" w14:textId="77777777" w:rsidR="00FB72AB" w:rsidRDefault="00FB72AB" w:rsidP="00ED7A08">
            <w:pPr>
              <w:suppressAutoHyphens/>
              <w:jc w:val="center"/>
              <w:rPr>
                <w:sz w:val="18"/>
                <w:szCs w:val="18"/>
              </w:rPr>
            </w:pPr>
          </w:p>
          <w:p w14:paraId="050DE275" w14:textId="73423F1B" w:rsidR="00FB72AB" w:rsidRPr="009706EF" w:rsidRDefault="00FB72AB" w:rsidP="00ED7A08">
            <w:pPr>
              <w:suppressAutoHyphens/>
              <w:jc w:val="center"/>
              <w:rPr>
                <w:sz w:val="18"/>
                <w:szCs w:val="18"/>
              </w:rPr>
            </w:pPr>
            <w:r>
              <w:rPr>
                <w:sz w:val="18"/>
                <w:szCs w:val="18"/>
              </w:rPr>
              <w:t>Bildquelle: RAFI</w:t>
            </w:r>
          </w:p>
        </w:tc>
      </w:tr>
    </w:tbl>
    <w:p w14:paraId="6FE2B449" w14:textId="77777777" w:rsidR="006C0006" w:rsidRDefault="006C0006" w:rsidP="00000277">
      <w:pPr>
        <w:suppressAutoHyphens/>
        <w:spacing w:line="360" w:lineRule="auto"/>
        <w:jc w:val="both"/>
      </w:pPr>
    </w:p>
    <w:p w14:paraId="04750DEC" w14:textId="09EE00A7" w:rsidR="006C0006" w:rsidRDefault="006C0006" w:rsidP="00000277">
      <w:pPr>
        <w:suppressAutoHyphens/>
        <w:spacing w:line="360" w:lineRule="auto"/>
        <w:jc w:val="both"/>
      </w:pPr>
    </w:p>
    <w:p w14:paraId="3D5A56BA" w14:textId="77777777" w:rsidR="006C0006" w:rsidRDefault="006C0006" w:rsidP="00000277">
      <w:pPr>
        <w:suppressAutoHyphens/>
        <w:spacing w:line="360" w:lineRule="auto"/>
        <w:jc w:val="both"/>
      </w:pPr>
    </w:p>
    <w:tbl>
      <w:tblPr>
        <w:tblStyle w:val="TabellemithellemGitternetz"/>
        <w:tblW w:w="7184" w:type="dxa"/>
        <w:tblLook w:val="04A0" w:firstRow="1" w:lastRow="0" w:firstColumn="1" w:lastColumn="0" w:noHBand="0" w:noVBand="1"/>
      </w:tblPr>
      <w:tblGrid>
        <w:gridCol w:w="1150"/>
        <w:gridCol w:w="3839"/>
        <w:gridCol w:w="907"/>
        <w:gridCol w:w="1288"/>
      </w:tblGrid>
      <w:tr w:rsidR="00000277" w:rsidRPr="00C61E16" w14:paraId="3B018052" w14:textId="77777777" w:rsidTr="00A84088">
        <w:tc>
          <w:tcPr>
            <w:tcW w:w="1150" w:type="dxa"/>
          </w:tcPr>
          <w:p w14:paraId="51A9C6EE" w14:textId="77777777" w:rsidR="00000277" w:rsidRPr="00C61E16" w:rsidRDefault="00000277" w:rsidP="00A84088">
            <w:pPr>
              <w:suppressAutoHyphens/>
              <w:jc w:val="both"/>
              <w:rPr>
                <w:sz w:val="18"/>
                <w:szCs w:val="18"/>
              </w:rPr>
            </w:pPr>
            <w:r w:rsidRPr="00C61E16">
              <w:rPr>
                <w:sz w:val="18"/>
                <w:szCs w:val="18"/>
              </w:rPr>
              <w:t>Bilder:</w:t>
            </w:r>
          </w:p>
        </w:tc>
        <w:tc>
          <w:tcPr>
            <w:tcW w:w="3839" w:type="dxa"/>
          </w:tcPr>
          <w:p w14:paraId="2679ADEA" w14:textId="6A7BA8B3" w:rsidR="006C0006" w:rsidRPr="00FB72AB" w:rsidRDefault="006C0006" w:rsidP="00A84088">
            <w:pPr>
              <w:suppressAutoHyphens/>
              <w:rPr>
                <w:sz w:val="18"/>
                <w:szCs w:val="18"/>
                <w:lang w:val="en-US"/>
              </w:rPr>
            </w:pPr>
            <w:r w:rsidRPr="00FB72AB">
              <w:rPr>
                <w:sz w:val="18"/>
                <w:szCs w:val="18"/>
                <w:lang w:val="en-US"/>
              </w:rPr>
              <w:t>steeringstick-traktor_2000.jpg</w:t>
            </w:r>
          </w:p>
          <w:p w14:paraId="794172BF" w14:textId="2161229D" w:rsidR="00000277" w:rsidRPr="00FB72AB" w:rsidRDefault="006C0006" w:rsidP="00A84088">
            <w:pPr>
              <w:suppressAutoHyphens/>
              <w:rPr>
                <w:sz w:val="18"/>
                <w:szCs w:val="18"/>
                <w:lang w:val="en-US"/>
              </w:rPr>
            </w:pPr>
            <w:r w:rsidRPr="00FB72AB">
              <w:rPr>
                <w:sz w:val="18"/>
                <w:szCs w:val="18"/>
                <w:lang w:val="en-US"/>
              </w:rPr>
              <w:t>Steering_Stick_Profil_2000.jpg</w:t>
            </w:r>
          </w:p>
        </w:tc>
        <w:tc>
          <w:tcPr>
            <w:tcW w:w="907" w:type="dxa"/>
          </w:tcPr>
          <w:p w14:paraId="5EDC04DE" w14:textId="77777777" w:rsidR="00000277" w:rsidRPr="00C61E16" w:rsidRDefault="00000277" w:rsidP="00A84088">
            <w:pPr>
              <w:suppressAutoHyphens/>
              <w:jc w:val="both"/>
              <w:rPr>
                <w:sz w:val="18"/>
                <w:szCs w:val="18"/>
              </w:rPr>
            </w:pPr>
            <w:r w:rsidRPr="00C61E16">
              <w:rPr>
                <w:sz w:val="18"/>
                <w:szCs w:val="18"/>
              </w:rPr>
              <w:t>Zeichen:</w:t>
            </w:r>
          </w:p>
        </w:tc>
        <w:tc>
          <w:tcPr>
            <w:tcW w:w="1288" w:type="dxa"/>
          </w:tcPr>
          <w:p w14:paraId="39B39FAD" w14:textId="726C2451" w:rsidR="00000277" w:rsidRPr="00C61E16" w:rsidRDefault="006C0006" w:rsidP="00A84088">
            <w:pPr>
              <w:suppressAutoHyphens/>
              <w:jc w:val="right"/>
              <w:rPr>
                <w:sz w:val="18"/>
                <w:szCs w:val="18"/>
              </w:rPr>
            </w:pPr>
            <w:r>
              <w:rPr>
                <w:sz w:val="18"/>
                <w:szCs w:val="18"/>
              </w:rPr>
              <w:t>1.7</w:t>
            </w:r>
            <w:r w:rsidR="008F281F">
              <w:rPr>
                <w:sz w:val="18"/>
                <w:szCs w:val="18"/>
              </w:rPr>
              <w:t>30</w:t>
            </w:r>
          </w:p>
        </w:tc>
      </w:tr>
      <w:tr w:rsidR="00000277" w:rsidRPr="00C61E16" w14:paraId="0A9701A4" w14:textId="77777777" w:rsidTr="00A84088">
        <w:tc>
          <w:tcPr>
            <w:tcW w:w="1150" w:type="dxa"/>
          </w:tcPr>
          <w:p w14:paraId="43A4A6C6" w14:textId="77777777" w:rsidR="00000277" w:rsidRPr="00C61E16" w:rsidRDefault="00000277" w:rsidP="00A84088">
            <w:pPr>
              <w:suppressAutoHyphens/>
              <w:spacing w:before="120"/>
              <w:jc w:val="both"/>
              <w:rPr>
                <w:sz w:val="18"/>
                <w:szCs w:val="18"/>
              </w:rPr>
            </w:pPr>
            <w:r w:rsidRPr="00C61E16">
              <w:rPr>
                <w:sz w:val="18"/>
                <w:szCs w:val="18"/>
              </w:rPr>
              <w:t>Dateiname:</w:t>
            </w:r>
          </w:p>
        </w:tc>
        <w:tc>
          <w:tcPr>
            <w:tcW w:w="3839" w:type="dxa"/>
          </w:tcPr>
          <w:p w14:paraId="1E9EE3BB" w14:textId="68C8D392" w:rsidR="00000277" w:rsidRPr="00C61E16" w:rsidRDefault="00997987" w:rsidP="00A84088">
            <w:pPr>
              <w:suppressAutoHyphens/>
              <w:spacing w:before="120"/>
              <w:rPr>
                <w:sz w:val="18"/>
                <w:szCs w:val="18"/>
              </w:rPr>
            </w:pPr>
            <w:r w:rsidRPr="00997987">
              <w:rPr>
                <w:sz w:val="18"/>
                <w:szCs w:val="18"/>
              </w:rPr>
              <w:t>202604018_PM1_lenkjoystick.docx</w:t>
            </w:r>
          </w:p>
        </w:tc>
        <w:tc>
          <w:tcPr>
            <w:tcW w:w="907" w:type="dxa"/>
          </w:tcPr>
          <w:p w14:paraId="509342B1" w14:textId="77777777" w:rsidR="00000277" w:rsidRPr="00C61E16" w:rsidRDefault="00000277" w:rsidP="00A84088">
            <w:pPr>
              <w:suppressAutoHyphens/>
              <w:spacing w:before="120"/>
              <w:jc w:val="both"/>
              <w:rPr>
                <w:sz w:val="18"/>
                <w:szCs w:val="18"/>
              </w:rPr>
            </w:pPr>
            <w:r w:rsidRPr="00C61E16">
              <w:rPr>
                <w:sz w:val="18"/>
                <w:szCs w:val="18"/>
              </w:rPr>
              <w:t>Datum:</w:t>
            </w:r>
          </w:p>
        </w:tc>
        <w:tc>
          <w:tcPr>
            <w:tcW w:w="1288" w:type="dxa"/>
          </w:tcPr>
          <w:p w14:paraId="3C725E43" w14:textId="47B1271C" w:rsidR="00000277" w:rsidRPr="00C61E16" w:rsidRDefault="00627409" w:rsidP="00A84088">
            <w:pPr>
              <w:suppressAutoHyphens/>
              <w:spacing w:before="120"/>
              <w:jc w:val="right"/>
              <w:rPr>
                <w:sz w:val="18"/>
                <w:szCs w:val="18"/>
              </w:rPr>
            </w:pPr>
            <w:r>
              <w:rPr>
                <w:sz w:val="18"/>
                <w:szCs w:val="18"/>
              </w:rPr>
              <w:t>19.05.2026</w:t>
            </w:r>
          </w:p>
        </w:tc>
      </w:tr>
      <w:tr w:rsidR="000023C8" w:rsidRPr="00C61E16" w14:paraId="1F02A763" w14:textId="77777777" w:rsidTr="005024D9">
        <w:tc>
          <w:tcPr>
            <w:tcW w:w="1150" w:type="dxa"/>
          </w:tcPr>
          <w:p w14:paraId="5E26A720" w14:textId="77777777" w:rsidR="000023C8" w:rsidRPr="00C61E16" w:rsidRDefault="000023C8" w:rsidP="00A84088">
            <w:pPr>
              <w:suppressAutoHyphens/>
              <w:spacing w:before="120"/>
              <w:jc w:val="both"/>
              <w:rPr>
                <w:sz w:val="18"/>
                <w:szCs w:val="18"/>
              </w:rPr>
            </w:pPr>
            <w:r w:rsidRPr="00C61E16">
              <w:rPr>
                <w:sz w:val="18"/>
                <w:szCs w:val="18"/>
              </w:rPr>
              <w:t>Tags:</w:t>
            </w:r>
          </w:p>
        </w:tc>
        <w:tc>
          <w:tcPr>
            <w:tcW w:w="6034" w:type="dxa"/>
            <w:gridSpan w:val="3"/>
          </w:tcPr>
          <w:p w14:paraId="0BE65975" w14:textId="2F51DE7E" w:rsidR="000023C8" w:rsidRPr="00C61E16" w:rsidRDefault="00A72B93" w:rsidP="00C61E16">
            <w:pPr>
              <w:suppressAutoHyphens/>
              <w:spacing w:before="120"/>
              <w:rPr>
                <w:sz w:val="18"/>
                <w:szCs w:val="18"/>
              </w:rPr>
            </w:pPr>
            <w:r w:rsidRPr="00A72B93">
              <w:rPr>
                <w:sz w:val="18"/>
                <w:szCs w:val="18"/>
              </w:rPr>
              <w:t>RAFI, Steering Stick, Lenkjoystick, Force Feedback, Fahrzeugsteuerung, Antriebstechnologie, mobile Arbeitsmaschinen, Lenkverhalten, Lenkwinkel, Steuercharakteristik, TrueMotion-Technologie, Kraftrückmeldung, Joystick, Lenkbewegungen, haptische Rückmeldung, Hall-Sensorik, Fahrerarbeitsplatz, Flurförderzeuge, Landmaschinen, Baumaschinen, Lenksysteme</w:t>
            </w:r>
          </w:p>
        </w:tc>
      </w:tr>
    </w:tbl>
    <w:p w14:paraId="43DC3830" w14:textId="77777777" w:rsidR="00000277" w:rsidRDefault="00000277" w:rsidP="00000277">
      <w:pPr>
        <w:suppressAutoHyphens/>
        <w:spacing w:before="120" w:after="120"/>
        <w:rPr>
          <w:b/>
          <w:color w:val="auto"/>
          <w:sz w:val="16"/>
        </w:rPr>
      </w:pPr>
    </w:p>
    <w:p w14:paraId="72645E41" w14:textId="77777777" w:rsidR="00000277" w:rsidRPr="00020568" w:rsidRDefault="00000277" w:rsidP="00000277">
      <w:pPr>
        <w:suppressAutoHyphens/>
        <w:spacing w:before="120" w:after="120"/>
        <w:rPr>
          <w:b/>
          <w:color w:val="auto"/>
          <w:sz w:val="16"/>
        </w:rPr>
      </w:pPr>
      <w:r w:rsidRPr="00A779E4">
        <w:rPr>
          <w:b/>
          <w:color w:val="auto"/>
          <w:sz w:val="16"/>
        </w:rPr>
        <w:t>Über die RAFI</w:t>
      </w:r>
      <w:r>
        <w:rPr>
          <w:b/>
          <w:color w:val="auto"/>
          <w:sz w:val="16"/>
        </w:rPr>
        <w:t xml:space="preserve"> </w:t>
      </w:r>
      <w:r w:rsidRPr="00A779E4">
        <w:rPr>
          <w:b/>
          <w:color w:val="auto"/>
          <w:sz w:val="16"/>
        </w:rPr>
        <w:t>Gr</w:t>
      </w:r>
      <w:r>
        <w:rPr>
          <w:b/>
          <w:color w:val="auto"/>
          <w:sz w:val="16"/>
        </w:rPr>
        <w:t>uppe</w:t>
      </w:r>
    </w:p>
    <w:p w14:paraId="56965C18" w14:textId="215D0373" w:rsidR="00141B09" w:rsidRPr="000675C7" w:rsidRDefault="00141B09" w:rsidP="00141B09">
      <w:pPr>
        <w:pStyle w:val="Textkrper"/>
        <w:suppressAutoHyphens/>
        <w:spacing w:line="276" w:lineRule="auto"/>
        <w:jc w:val="both"/>
        <w:rPr>
          <w:bCs/>
          <w:color w:val="auto"/>
          <w:sz w:val="16"/>
        </w:rPr>
      </w:pPr>
      <w:r w:rsidRPr="000675C7">
        <w:rPr>
          <w:bCs/>
          <w:color w:val="auto"/>
          <w:sz w:val="16"/>
        </w:rPr>
        <w:t>Das im Jahr 1900 gegründete Unternehmen entwickelt und produziert elektromechanische Bauelemente und Systeme für die Mensch-Maschine-Kommunikation. Dazu gehören Taster, Schalter, Touchscreens und Bediensysteme sowie elektronische Baugruppen. RAFI-Produkte werden eingesetzt in der Automation und Medizintechnik, im Maschinen- und Anlagenbau, in Straßen- und Schienenfahrzeugen, in Haushaltsgeräten sowie in der Telekommunikation. Die RAFI Gruppe agiert weltweit mit über 2.000 Mitarbeitern an Standorten in Deutschland, Europa, China und den USA. Der Hauptsitz der RAFI Gruppe befindet sich in Berg bei Ravensburg</w:t>
      </w:r>
      <w:r>
        <w:rPr>
          <w:bCs/>
          <w:color w:val="auto"/>
          <w:sz w:val="16"/>
        </w:rPr>
        <w:t>.</w:t>
      </w:r>
    </w:p>
    <w:p w14:paraId="5C7D3405" w14:textId="77777777" w:rsidR="00000277" w:rsidRPr="001418A4" w:rsidRDefault="00000277" w:rsidP="00000277">
      <w:pPr>
        <w:pStyle w:val="Textkrper"/>
        <w:suppressAutoHyphens/>
        <w:jc w:val="both"/>
        <w:rPr>
          <w:color w:val="auto"/>
          <w:sz w:val="16"/>
        </w:rPr>
      </w:pPr>
    </w:p>
    <w:p w14:paraId="4A418646" w14:textId="77777777" w:rsidR="00000277" w:rsidRDefault="00000277" w:rsidP="00000277">
      <w:pPr>
        <w:pStyle w:val="Textkrper"/>
        <w:suppressAutoHyphens/>
        <w:jc w:val="both"/>
        <w:rPr>
          <w:sz w:val="16"/>
        </w:rPr>
      </w:pPr>
    </w:p>
    <w:tbl>
      <w:tblPr>
        <w:tblStyle w:val="TabellemithellemGitternetz"/>
        <w:tblW w:w="7158" w:type="dxa"/>
        <w:tblLook w:val="04A0" w:firstRow="1" w:lastRow="0" w:firstColumn="1" w:lastColumn="0" w:noHBand="0" w:noVBand="1"/>
      </w:tblPr>
      <w:tblGrid>
        <w:gridCol w:w="3755"/>
        <w:gridCol w:w="1133"/>
        <w:gridCol w:w="2270"/>
      </w:tblGrid>
      <w:tr w:rsidR="00000277" w14:paraId="7080C0B4" w14:textId="77777777" w:rsidTr="00A84088">
        <w:tc>
          <w:tcPr>
            <w:tcW w:w="3755" w:type="dxa"/>
          </w:tcPr>
          <w:p w14:paraId="4EC8F8D4" w14:textId="77777777" w:rsidR="00000277" w:rsidRPr="003F3A84" w:rsidRDefault="00000277" w:rsidP="00A84088">
            <w:pPr>
              <w:rPr>
                <w:b/>
              </w:rPr>
            </w:pPr>
            <w:r w:rsidRPr="003F3A84">
              <w:rPr>
                <w:b/>
              </w:rPr>
              <w:t>Kontakt:</w:t>
            </w:r>
          </w:p>
          <w:p w14:paraId="0EFECF36" w14:textId="77777777" w:rsidR="00000277" w:rsidRPr="003F3A84" w:rsidRDefault="00000277" w:rsidP="00A84088">
            <w:pPr>
              <w:pStyle w:val="Kopfzeile"/>
              <w:tabs>
                <w:tab w:val="left" w:pos="708"/>
              </w:tabs>
              <w:suppressAutoHyphens/>
              <w:rPr>
                <w:b/>
              </w:rPr>
            </w:pPr>
            <w:r w:rsidRPr="003F3A84">
              <w:rPr>
                <w:b/>
              </w:rPr>
              <w:t>RAFI GmbH &amp; Co. KG</w:t>
            </w:r>
          </w:p>
          <w:p w14:paraId="605FF733" w14:textId="77777777" w:rsidR="00A37FE3" w:rsidRPr="003F3A84" w:rsidRDefault="00A37FE3" w:rsidP="00A37FE3">
            <w:pPr>
              <w:pStyle w:val="Kopfzeile"/>
              <w:tabs>
                <w:tab w:val="left" w:pos="708"/>
              </w:tabs>
              <w:suppressAutoHyphens/>
              <w:rPr>
                <w:sz w:val="18"/>
                <w:szCs w:val="18"/>
              </w:rPr>
            </w:pPr>
          </w:p>
          <w:p w14:paraId="5C9B3C4A" w14:textId="77777777" w:rsidR="00A37FE3" w:rsidRPr="003F3A84" w:rsidRDefault="00A37FE3" w:rsidP="00A37FE3">
            <w:pPr>
              <w:pStyle w:val="Kopfzeile"/>
              <w:tabs>
                <w:tab w:val="left" w:pos="708"/>
              </w:tabs>
              <w:suppressAutoHyphens/>
              <w:rPr>
                <w:sz w:val="18"/>
                <w:szCs w:val="18"/>
              </w:rPr>
            </w:pPr>
            <w:r w:rsidRPr="003F3A84">
              <w:rPr>
                <w:sz w:val="18"/>
                <w:szCs w:val="18"/>
              </w:rPr>
              <w:t>Patrick Müller</w:t>
            </w:r>
          </w:p>
          <w:p w14:paraId="4A64B7C7" w14:textId="77777777" w:rsidR="00A37FE3" w:rsidRPr="009B16B5" w:rsidRDefault="00A37FE3" w:rsidP="00A37FE3">
            <w:pPr>
              <w:pStyle w:val="Kopfzeile"/>
              <w:tabs>
                <w:tab w:val="left" w:pos="708"/>
              </w:tabs>
              <w:suppressAutoHyphens/>
              <w:rPr>
                <w:sz w:val="18"/>
                <w:szCs w:val="18"/>
                <w:lang w:val="pl-PL"/>
              </w:rPr>
            </w:pPr>
            <w:r w:rsidRPr="009B16B5">
              <w:rPr>
                <w:color w:val="000000"/>
                <w:sz w:val="18"/>
                <w:szCs w:val="18"/>
              </w:rPr>
              <w:t>Product Marketing Manager</w:t>
            </w:r>
          </w:p>
          <w:p w14:paraId="14EB1F6B" w14:textId="77777777" w:rsidR="00A37FE3" w:rsidRDefault="00A37FE3" w:rsidP="00A37FE3">
            <w:pPr>
              <w:suppressAutoHyphens/>
              <w:jc w:val="both"/>
              <w:rPr>
                <w:sz w:val="18"/>
                <w:szCs w:val="18"/>
              </w:rPr>
            </w:pPr>
          </w:p>
          <w:p w14:paraId="1B210259" w14:textId="77777777" w:rsidR="00A37FE3" w:rsidRPr="00653492" w:rsidRDefault="00A37FE3" w:rsidP="00A37FE3">
            <w:pPr>
              <w:suppressAutoHyphens/>
              <w:jc w:val="both"/>
              <w:rPr>
                <w:sz w:val="18"/>
                <w:szCs w:val="18"/>
              </w:rPr>
            </w:pPr>
            <w:r w:rsidRPr="00653492">
              <w:rPr>
                <w:sz w:val="18"/>
                <w:szCs w:val="18"/>
              </w:rPr>
              <w:t>Ravensburger Straße 128-134</w:t>
            </w:r>
          </w:p>
          <w:p w14:paraId="5C63C5D4" w14:textId="77777777" w:rsidR="00A37FE3" w:rsidRPr="00653492" w:rsidRDefault="00A37FE3" w:rsidP="00A37FE3">
            <w:pPr>
              <w:suppressAutoHyphens/>
              <w:jc w:val="both"/>
              <w:rPr>
                <w:sz w:val="18"/>
                <w:szCs w:val="18"/>
              </w:rPr>
            </w:pPr>
            <w:r w:rsidRPr="00653492">
              <w:rPr>
                <w:sz w:val="18"/>
                <w:szCs w:val="18"/>
              </w:rPr>
              <w:t>88276 Berg</w:t>
            </w:r>
          </w:p>
          <w:p w14:paraId="7AA94A60" w14:textId="77777777" w:rsidR="00A37FE3" w:rsidRPr="00653492" w:rsidRDefault="00A37FE3" w:rsidP="00A37FE3">
            <w:pPr>
              <w:suppressAutoHyphens/>
              <w:spacing w:before="120"/>
              <w:jc w:val="both"/>
              <w:rPr>
                <w:sz w:val="18"/>
                <w:szCs w:val="18"/>
              </w:rPr>
            </w:pPr>
            <w:r w:rsidRPr="00653492">
              <w:rPr>
                <w:sz w:val="18"/>
                <w:szCs w:val="18"/>
              </w:rPr>
              <w:t>Tel.: 0751 89-1</w:t>
            </w:r>
            <w:r>
              <w:rPr>
                <w:sz w:val="18"/>
                <w:szCs w:val="18"/>
              </w:rPr>
              <w:t>634</w:t>
            </w:r>
          </w:p>
          <w:p w14:paraId="4B974873" w14:textId="77777777" w:rsidR="00A37FE3" w:rsidRPr="00653492" w:rsidRDefault="00A37FE3" w:rsidP="00A37FE3">
            <w:pPr>
              <w:suppressAutoHyphens/>
              <w:jc w:val="both"/>
              <w:rPr>
                <w:bCs/>
                <w:iCs/>
                <w:sz w:val="18"/>
                <w:szCs w:val="18"/>
                <w:lang w:val="it-IT"/>
              </w:rPr>
            </w:pPr>
            <w:r w:rsidRPr="00653492">
              <w:rPr>
                <w:sz w:val="18"/>
                <w:szCs w:val="18"/>
                <w:lang w:val="it-IT"/>
              </w:rPr>
              <w:t xml:space="preserve">E-Mail: </w:t>
            </w:r>
            <w:r w:rsidRPr="009B16B5">
              <w:rPr>
                <w:sz w:val="18"/>
                <w:szCs w:val="18"/>
                <w:lang w:val="it-IT"/>
              </w:rPr>
              <w:t>patrick.mueller@rafi-group.com</w:t>
            </w:r>
          </w:p>
          <w:p w14:paraId="05C33C1F" w14:textId="77777777" w:rsidR="00000277" w:rsidRPr="008735FF" w:rsidRDefault="00A37FE3" w:rsidP="00A37FE3">
            <w:pPr>
              <w:suppressAutoHyphens/>
              <w:jc w:val="both"/>
              <w:rPr>
                <w:bCs/>
                <w:iCs/>
              </w:rPr>
            </w:pPr>
            <w:r w:rsidRPr="00653492">
              <w:rPr>
                <w:bCs/>
                <w:iCs/>
                <w:sz w:val="18"/>
                <w:szCs w:val="18"/>
              </w:rPr>
              <w:t>Int</w:t>
            </w:r>
            <w:r w:rsidRPr="00653492">
              <w:rPr>
                <w:sz w:val="18"/>
                <w:szCs w:val="18"/>
              </w:rPr>
              <w:t>ernet: www.rafi-group.com</w:t>
            </w:r>
          </w:p>
        </w:tc>
        <w:tc>
          <w:tcPr>
            <w:tcW w:w="1133" w:type="dxa"/>
          </w:tcPr>
          <w:p w14:paraId="2DE62AA9" w14:textId="77777777" w:rsidR="00000277" w:rsidRDefault="00000277" w:rsidP="00A84088">
            <w:pPr>
              <w:pStyle w:val="Textkrper"/>
              <w:suppressAutoHyphens/>
              <w:jc w:val="right"/>
              <w:rPr>
                <w:sz w:val="16"/>
              </w:rPr>
            </w:pPr>
          </w:p>
        </w:tc>
        <w:tc>
          <w:tcPr>
            <w:tcW w:w="2270" w:type="dxa"/>
          </w:tcPr>
          <w:p w14:paraId="71FF4E1D" w14:textId="77777777" w:rsidR="00000277" w:rsidRDefault="00000277" w:rsidP="00A84088">
            <w:pPr>
              <w:pStyle w:val="Textkrper"/>
              <w:suppressAutoHyphens/>
              <w:jc w:val="both"/>
              <w:rPr>
                <w:sz w:val="16"/>
              </w:rPr>
            </w:pPr>
            <w:r>
              <w:rPr>
                <w:sz w:val="16"/>
              </w:rPr>
              <w:t>gii die Presse-Agentur GmbH</w:t>
            </w:r>
          </w:p>
          <w:p w14:paraId="6A649BA1" w14:textId="77777777" w:rsidR="00814688" w:rsidRDefault="00814688" w:rsidP="00A84088">
            <w:pPr>
              <w:pStyle w:val="Textkrper"/>
              <w:suppressAutoHyphens/>
              <w:jc w:val="both"/>
              <w:rPr>
                <w:sz w:val="16"/>
              </w:rPr>
            </w:pPr>
            <w:r w:rsidRPr="00814688">
              <w:rPr>
                <w:sz w:val="16"/>
              </w:rPr>
              <w:t>Christburger Str. 41</w:t>
            </w:r>
          </w:p>
          <w:p w14:paraId="30B35B50" w14:textId="77777777" w:rsidR="00000277" w:rsidRDefault="00000277" w:rsidP="00A84088">
            <w:pPr>
              <w:pStyle w:val="Textkrper"/>
              <w:suppressAutoHyphens/>
              <w:jc w:val="both"/>
              <w:rPr>
                <w:sz w:val="16"/>
              </w:rPr>
            </w:pPr>
            <w:r>
              <w:rPr>
                <w:sz w:val="16"/>
              </w:rPr>
              <w:t>10405 Berlin</w:t>
            </w:r>
          </w:p>
          <w:p w14:paraId="6BC2CE26" w14:textId="77777777" w:rsidR="00000277" w:rsidRDefault="00000277" w:rsidP="00A84088">
            <w:pPr>
              <w:pStyle w:val="Textkrper"/>
              <w:suppressAutoHyphens/>
              <w:jc w:val="both"/>
              <w:rPr>
                <w:sz w:val="16"/>
              </w:rPr>
            </w:pPr>
            <w:r>
              <w:rPr>
                <w:sz w:val="16"/>
              </w:rPr>
              <w:t>Tel.: 030 53 89 65-0</w:t>
            </w:r>
          </w:p>
          <w:p w14:paraId="2B6B6996" w14:textId="77777777" w:rsidR="00000277" w:rsidRDefault="00000277" w:rsidP="00A84088">
            <w:pPr>
              <w:pStyle w:val="Textkrper"/>
              <w:suppressAutoHyphens/>
              <w:jc w:val="both"/>
              <w:rPr>
                <w:sz w:val="16"/>
              </w:rPr>
            </w:pPr>
            <w:r>
              <w:rPr>
                <w:sz w:val="16"/>
              </w:rPr>
              <w:t>E-Mail: info@gii.de</w:t>
            </w:r>
          </w:p>
          <w:p w14:paraId="52BE7AFB" w14:textId="77777777" w:rsidR="00000277" w:rsidRDefault="00000277" w:rsidP="00A84088">
            <w:pPr>
              <w:pStyle w:val="Textkrper"/>
              <w:suppressAutoHyphens/>
              <w:jc w:val="both"/>
              <w:rPr>
                <w:sz w:val="16"/>
              </w:rPr>
            </w:pPr>
            <w:r>
              <w:rPr>
                <w:sz w:val="16"/>
              </w:rPr>
              <w:t>Internet: www.gii.de</w:t>
            </w:r>
          </w:p>
        </w:tc>
      </w:tr>
    </w:tbl>
    <w:p w14:paraId="166DAB36" w14:textId="77777777" w:rsidR="00000277" w:rsidRDefault="00000277" w:rsidP="00000277">
      <w:pPr>
        <w:suppressAutoHyphens/>
      </w:pPr>
    </w:p>
    <w:p w14:paraId="084DE6CD" w14:textId="77777777" w:rsidR="00F75862" w:rsidRDefault="00F75862"/>
    <w:sectPr w:rsidR="00F75862" w:rsidSect="00194A3E">
      <w:headerReference w:type="default" r:id="rId9"/>
      <w:headerReference w:type="first" r:id="rId10"/>
      <w:pgSz w:w="11906" w:h="16838"/>
      <w:pgMar w:top="2268" w:right="2835" w:bottom="851" w:left="1985" w:header="720" w:footer="0" w:gutter="0"/>
      <w:cols w:space="720"/>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5F9D3" w14:textId="77777777" w:rsidR="00D06746" w:rsidRDefault="00D06746">
      <w:r>
        <w:separator/>
      </w:r>
    </w:p>
  </w:endnote>
  <w:endnote w:type="continuationSeparator" w:id="0">
    <w:p w14:paraId="055E5E71" w14:textId="77777777" w:rsidR="00D06746" w:rsidRDefault="00D06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3786C" w14:textId="77777777" w:rsidR="00D06746" w:rsidRDefault="00D06746">
      <w:r>
        <w:separator/>
      </w:r>
    </w:p>
  </w:footnote>
  <w:footnote w:type="continuationSeparator" w:id="0">
    <w:p w14:paraId="3314D2A0" w14:textId="77777777" w:rsidR="00D06746" w:rsidRDefault="00D067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9CA90" w14:textId="5D3AF204" w:rsidR="009445C0" w:rsidRPr="00324449" w:rsidRDefault="00831D9E">
    <w:pPr>
      <w:spacing w:before="840"/>
      <w:ind w:left="709" w:hanging="709"/>
    </w:pPr>
    <w:r>
      <w:rPr>
        <w:noProof/>
      </w:rPr>
      <w:drawing>
        <wp:anchor distT="0" distB="0" distL="114935" distR="114935" simplePos="0" relativeHeight="251661312" behindDoc="1" locked="0" layoutInCell="1" allowOverlap="1" wp14:anchorId="1501789B" wp14:editId="747C7E37">
          <wp:simplePos x="0" y="0"/>
          <wp:positionH relativeFrom="column">
            <wp:posOffset>-71120</wp:posOffset>
          </wp:positionH>
          <wp:positionV relativeFrom="paragraph">
            <wp:posOffset>-99695</wp:posOffset>
          </wp:positionV>
          <wp:extent cx="1263015" cy="506095"/>
          <wp:effectExtent l="0" t="0" r="0" b="0"/>
          <wp:wrapNone/>
          <wp:docPr id="2"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5"/>
                  <pic:cNvPicPr>
                    <a:picLocks noChangeAspect="1" noChangeArrowheads="1"/>
                  </pic:cNvPicPr>
                </pic:nvPicPr>
                <pic:blipFill>
                  <a:blip r:embed="rId1"/>
                  <a:stretch>
                    <a:fillRect/>
                  </a:stretch>
                </pic:blipFill>
                <pic:spPr bwMode="auto">
                  <a:xfrm>
                    <a:off x="0" y="0"/>
                    <a:ext cx="1263015" cy="506095"/>
                  </a:xfrm>
                  <a:prstGeom prst="rect">
                    <a:avLst/>
                  </a:prstGeom>
                </pic:spPr>
              </pic:pic>
            </a:graphicData>
          </a:graphic>
        </wp:anchor>
      </w:drawing>
    </w:r>
    <w:r>
      <w:rPr>
        <w:noProof/>
      </w:rPr>
      <w:drawing>
        <wp:anchor distT="0" distB="0" distL="114935" distR="114935" simplePos="0" relativeHeight="251662336" behindDoc="1" locked="0" layoutInCell="1" allowOverlap="1" wp14:anchorId="6702EEC0" wp14:editId="768E35CE">
          <wp:simplePos x="0" y="0"/>
          <wp:positionH relativeFrom="page">
            <wp:posOffset>5257800</wp:posOffset>
          </wp:positionH>
          <wp:positionV relativeFrom="margin">
            <wp:posOffset>-1074420</wp:posOffset>
          </wp:positionV>
          <wp:extent cx="1605915" cy="224790"/>
          <wp:effectExtent l="0" t="0" r="0" b="0"/>
          <wp:wrapNone/>
          <wp:docPr id="3"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4"/>
                  <pic:cNvPicPr>
                    <a:picLocks noChangeAspect="1" noChangeArrowheads="1"/>
                  </pic:cNvPicPr>
                </pic:nvPicPr>
                <pic:blipFill>
                  <a:blip r:embed="rId2"/>
                  <a:stretch>
                    <a:fillRect/>
                  </a:stretch>
                </pic:blipFill>
                <pic:spPr bwMode="auto">
                  <a:xfrm>
                    <a:off x="0" y="0"/>
                    <a:ext cx="1605915" cy="224790"/>
                  </a:xfrm>
                  <a:prstGeom prst="rect">
                    <a:avLst/>
                  </a:prstGeom>
                </pic:spPr>
              </pic:pic>
            </a:graphicData>
          </a:graphic>
        </wp:anchor>
      </w:drawing>
    </w:r>
    <w:r w:rsidRPr="00324449">
      <w:rPr>
        <w:sz w:val="18"/>
      </w:rPr>
      <w:t xml:space="preserve">Seite </w:t>
    </w:r>
    <w:r w:rsidRPr="00324449">
      <w:rPr>
        <w:sz w:val="18"/>
        <w:szCs w:val="18"/>
      </w:rPr>
      <w:fldChar w:fldCharType="begin"/>
    </w:r>
    <w:r w:rsidRPr="00324449">
      <w:rPr>
        <w:sz w:val="18"/>
        <w:szCs w:val="18"/>
      </w:rPr>
      <w:instrText>PAGE</w:instrText>
    </w:r>
    <w:r w:rsidRPr="00324449">
      <w:rPr>
        <w:sz w:val="18"/>
        <w:szCs w:val="18"/>
      </w:rPr>
      <w:fldChar w:fldCharType="separate"/>
    </w:r>
    <w:r w:rsidRPr="00324449">
      <w:rPr>
        <w:sz w:val="18"/>
        <w:szCs w:val="18"/>
      </w:rPr>
      <w:t>4</w:t>
    </w:r>
    <w:r w:rsidRPr="00324449">
      <w:rPr>
        <w:sz w:val="18"/>
        <w:szCs w:val="18"/>
      </w:rPr>
      <w:fldChar w:fldCharType="end"/>
    </w:r>
    <w:r w:rsidRPr="00324449">
      <w:rPr>
        <w:rStyle w:val="Seitenzahl"/>
        <w:sz w:val="18"/>
        <w:szCs w:val="18"/>
      </w:rPr>
      <w:t>:</w:t>
    </w:r>
    <w:r w:rsidRPr="00324449">
      <w:rPr>
        <w:rStyle w:val="Seitenzahl"/>
        <w:sz w:val="18"/>
        <w:szCs w:val="18"/>
      </w:rPr>
      <w:tab/>
    </w:r>
    <w:r w:rsidR="00324449" w:rsidRPr="00324449">
      <w:rPr>
        <w:rStyle w:val="Seitenzahl"/>
        <w:sz w:val="18"/>
        <w:szCs w:val="18"/>
      </w:rPr>
      <w:t xml:space="preserve">Steering Stick mit Force Feedback und </w:t>
    </w:r>
    <w:r w:rsidR="00324449">
      <w:rPr>
        <w:rStyle w:val="Seitenzahl"/>
        <w:sz w:val="18"/>
        <w:szCs w:val="18"/>
      </w:rPr>
      <w:t xml:space="preserve">direkter </w:t>
    </w:r>
    <w:r w:rsidR="00324449" w:rsidRPr="00324449">
      <w:rPr>
        <w:rStyle w:val="Seitenzahl"/>
        <w:sz w:val="18"/>
        <w:szCs w:val="18"/>
      </w:rPr>
      <w:t>Drehmomentanpassung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605F1" w14:textId="77777777" w:rsidR="009445C0" w:rsidRDefault="00831D9E">
    <w:pPr>
      <w:pStyle w:val="Kopfzeile"/>
      <w:rPr>
        <w:sz w:val="2"/>
        <w:lang w:eastAsia="de-DE"/>
      </w:rPr>
    </w:pPr>
    <w:r>
      <w:rPr>
        <w:noProof/>
        <w:sz w:val="2"/>
        <w:lang w:eastAsia="de-DE"/>
      </w:rPr>
      <w:drawing>
        <wp:anchor distT="0" distB="0" distL="114935" distR="114935" simplePos="0" relativeHeight="251659264" behindDoc="1" locked="0" layoutInCell="1" allowOverlap="1" wp14:anchorId="48B31BEB" wp14:editId="1A42D86C">
          <wp:simplePos x="0" y="0"/>
          <wp:positionH relativeFrom="page">
            <wp:posOffset>5257800</wp:posOffset>
          </wp:positionH>
          <wp:positionV relativeFrom="margin">
            <wp:posOffset>-1073150</wp:posOffset>
          </wp:positionV>
          <wp:extent cx="1605915" cy="224790"/>
          <wp:effectExtent l="0" t="0" r="0" b="0"/>
          <wp:wrapNone/>
          <wp:docPr id="4"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pic:cNvPicPr>
                    <a:picLocks noChangeAspect="1" noChangeArrowheads="1"/>
                  </pic:cNvPicPr>
                </pic:nvPicPr>
                <pic:blipFill>
                  <a:blip r:embed="rId1"/>
                  <a:stretch>
                    <a:fillRect/>
                  </a:stretch>
                </pic:blipFill>
                <pic:spPr bwMode="auto">
                  <a:xfrm>
                    <a:off x="0" y="0"/>
                    <a:ext cx="1605915" cy="224790"/>
                  </a:xfrm>
                  <a:prstGeom prst="rect">
                    <a:avLst/>
                  </a:prstGeom>
                </pic:spPr>
              </pic:pic>
            </a:graphicData>
          </a:graphic>
        </wp:anchor>
      </w:drawing>
    </w:r>
    <w:r>
      <w:rPr>
        <w:noProof/>
        <w:sz w:val="2"/>
        <w:lang w:eastAsia="de-DE"/>
      </w:rPr>
      <w:drawing>
        <wp:anchor distT="0" distB="0" distL="114935" distR="114935" simplePos="0" relativeHeight="251660288" behindDoc="1" locked="0" layoutInCell="1" allowOverlap="1" wp14:anchorId="117556BE" wp14:editId="5D8D70A4">
          <wp:simplePos x="0" y="0"/>
          <wp:positionH relativeFrom="column">
            <wp:posOffset>-71120</wp:posOffset>
          </wp:positionH>
          <wp:positionV relativeFrom="paragraph">
            <wp:posOffset>-90170</wp:posOffset>
          </wp:positionV>
          <wp:extent cx="1263015" cy="506095"/>
          <wp:effectExtent l="0" t="0" r="0" b="0"/>
          <wp:wrapNone/>
          <wp:docPr id="5"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3"/>
                  <pic:cNvPicPr>
                    <a:picLocks noChangeAspect="1" noChangeArrowheads="1"/>
                  </pic:cNvPicPr>
                </pic:nvPicPr>
                <pic:blipFill>
                  <a:blip r:embed="rId2"/>
                  <a:stretch>
                    <a:fillRect/>
                  </a:stretch>
                </pic:blipFill>
                <pic:spPr bwMode="auto">
                  <a:xfrm>
                    <a:off x="0" y="0"/>
                    <a:ext cx="1263015" cy="50609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6795F"/>
    <w:multiLevelType w:val="hybridMultilevel"/>
    <w:tmpl w:val="21C28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A05724"/>
    <w:multiLevelType w:val="hybridMultilevel"/>
    <w:tmpl w:val="817E4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7787889">
    <w:abstractNumId w:val="0"/>
  </w:num>
  <w:num w:numId="2" w16cid:durableId="7418760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D9E"/>
    <w:rsid w:val="00000277"/>
    <w:rsid w:val="000023C8"/>
    <w:rsid w:val="0003227C"/>
    <w:rsid w:val="000A5B7D"/>
    <w:rsid w:val="000B4175"/>
    <w:rsid w:val="000F30BB"/>
    <w:rsid w:val="00133825"/>
    <w:rsid w:val="00141B09"/>
    <w:rsid w:val="00194A3E"/>
    <w:rsid w:val="001F6E84"/>
    <w:rsid w:val="002175DD"/>
    <w:rsid w:val="00230B4A"/>
    <w:rsid w:val="00243D55"/>
    <w:rsid w:val="002C4A7B"/>
    <w:rsid w:val="00324449"/>
    <w:rsid w:val="0037685E"/>
    <w:rsid w:val="003A359A"/>
    <w:rsid w:val="003F3A84"/>
    <w:rsid w:val="00441E83"/>
    <w:rsid w:val="0047250C"/>
    <w:rsid w:val="004A0463"/>
    <w:rsid w:val="004A12AE"/>
    <w:rsid w:val="004E12E6"/>
    <w:rsid w:val="00542B29"/>
    <w:rsid w:val="00561814"/>
    <w:rsid w:val="00602522"/>
    <w:rsid w:val="00604055"/>
    <w:rsid w:val="00627409"/>
    <w:rsid w:val="006939FC"/>
    <w:rsid w:val="006C0006"/>
    <w:rsid w:val="006D7F31"/>
    <w:rsid w:val="00736C61"/>
    <w:rsid w:val="00792CB5"/>
    <w:rsid w:val="00814688"/>
    <w:rsid w:val="00824619"/>
    <w:rsid w:val="00831D9E"/>
    <w:rsid w:val="00837903"/>
    <w:rsid w:val="0088076A"/>
    <w:rsid w:val="00893135"/>
    <w:rsid w:val="0089642F"/>
    <w:rsid w:val="008A1BC9"/>
    <w:rsid w:val="008B282B"/>
    <w:rsid w:val="008C7E96"/>
    <w:rsid w:val="008F281F"/>
    <w:rsid w:val="009054B5"/>
    <w:rsid w:val="00937DB3"/>
    <w:rsid w:val="009445C0"/>
    <w:rsid w:val="00975180"/>
    <w:rsid w:val="00997987"/>
    <w:rsid w:val="009A44DC"/>
    <w:rsid w:val="00A05195"/>
    <w:rsid w:val="00A37FE3"/>
    <w:rsid w:val="00A72B93"/>
    <w:rsid w:val="00A765F8"/>
    <w:rsid w:val="00AA6BF6"/>
    <w:rsid w:val="00AD05E0"/>
    <w:rsid w:val="00B73D22"/>
    <w:rsid w:val="00BC4ABA"/>
    <w:rsid w:val="00C34701"/>
    <w:rsid w:val="00C61E16"/>
    <w:rsid w:val="00C67BBA"/>
    <w:rsid w:val="00C94BD8"/>
    <w:rsid w:val="00D0016B"/>
    <w:rsid w:val="00D06746"/>
    <w:rsid w:val="00DA24AD"/>
    <w:rsid w:val="00DB7181"/>
    <w:rsid w:val="00E94961"/>
    <w:rsid w:val="00EB78C2"/>
    <w:rsid w:val="00ED780B"/>
    <w:rsid w:val="00F22E7F"/>
    <w:rsid w:val="00F51D47"/>
    <w:rsid w:val="00F75862"/>
    <w:rsid w:val="00FA72C9"/>
    <w:rsid w:val="00FB72AB"/>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B9668"/>
  <w15:chartTrackingRefBased/>
  <w15:docId w15:val="{528D4F3E-8021-4D7D-807F-C9C61C0DE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22E7F"/>
    <w:pPr>
      <w:spacing w:after="0" w:line="240" w:lineRule="auto"/>
    </w:pPr>
    <w:rPr>
      <w:rFonts w:ascii="Arial" w:eastAsia="Times New Roman" w:hAnsi="Arial" w:cs="Arial"/>
      <w:color w:val="00000A"/>
      <w:kern w:val="0"/>
      <w:sz w:val="20"/>
      <w:szCs w:val="20"/>
      <w:lang w:eastAsia="zh-CN"/>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qFormat/>
    <w:rsid w:val="00000277"/>
  </w:style>
  <w:style w:type="paragraph" w:styleId="Textkrper">
    <w:name w:val="Body Text"/>
    <w:basedOn w:val="Standard"/>
    <w:link w:val="TextkrperZchn"/>
    <w:rsid w:val="00000277"/>
    <w:rPr>
      <w:sz w:val="24"/>
    </w:rPr>
  </w:style>
  <w:style w:type="character" w:customStyle="1" w:styleId="TextkrperZchn">
    <w:name w:val="Textkörper Zchn"/>
    <w:basedOn w:val="Absatz-Standardschriftart"/>
    <w:link w:val="Textkrper"/>
    <w:rsid w:val="00000277"/>
    <w:rPr>
      <w:rFonts w:ascii="Arial" w:eastAsia="Times New Roman" w:hAnsi="Arial" w:cs="Arial"/>
      <w:color w:val="00000A"/>
      <w:kern w:val="0"/>
      <w:sz w:val="24"/>
      <w:szCs w:val="20"/>
      <w:lang w:eastAsia="zh-CN"/>
      <w14:ligatures w14:val="none"/>
    </w:rPr>
  </w:style>
  <w:style w:type="paragraph" w:styleId="Kopfzeile">
    <w:name w:val="header"/>
    <w:basedOn w:val="Standard"/>
    <w:link w:val="KopfzeileZchn"/>
    <w:rsid w:val="00000277"/>
    <w:pPr>
      <w:tabs>
        <w:tab w:val="center" w:pos="4536"/>
        <w:tab w:val="right" w:pos="9072"/>
      </w:tabs>
    </w:pPr>
  </w:style>
  <w:style w:type="character" w:customStyle="1" w:styleId="KopfzeileZchn">
    <w:name w:val="Kopfzeile Zchn"/>
    <w:basedOn w:val="Absatz-Standardschriftart"/>
    <w:link w:val="Kopfzeile"/>
    <w:rsid w:val="00000277"/>
    <w:rPr>
      <w:rFonts w:ascii="Arial" w:eastAsia="Times New Roman" w:hAnsi="Arial" w:cs="Arial"/>
      <w:color w:val="00000A"/>
      <w:kern w:val="0"/>
      <w:sz w:val="20"/>
      <w:szCs w:val="20"/>
      <w:lang w:eastAsia="zh-CN"/>
      <w14:ligatures w14:val="none"/>
    </w:rPr>
  </w:style>
  <w:style w:type="table" w:styleId="TabellemithellemGitternetz">
    <w:name w:val="Grid Table Light"/>
    <w:basedOn w:val="NormaleTabelle"/>
    <w:uiPriority w:val="40"/>
    <w:rsid w:val="00000277"/>
    <w:pPr>
      <w:spacing w:after="0" w:line="240" w:lineRule="auto"/>
    </w:pPr>
    <w:rPr>
      <w:rFonts w:ascii="Arial" w:eastAsia="Arial" w:hAnsi="Arial" w:cs="Arial"/>
      <w:kern w:val="0"/>
      <w:sz w:val="20"/>
      <w:szCs w:val="24"/>
      <w:lang w:eastAsia="zh-CN" w:bidi="hi-IN"/>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enabsatz">
    <w:name w:val="List Paragraph"/>
    <w:basedOn w:val="Standard"/>
    <w:uiPriority w:val="34"/>
    <w:qFormat/>
    <w:rsid w:val="00831D9E"/>
    <w:pPr>
      <w:ind w:left="720"/>
      <w:contextualSpacing/>
    </w:pPr>
  </w:style>
  <w:style w:type="paragraph" w:styleId="Fuzeile">
    <w:name w:val="footer"/>
    <w:basedOn w:val="Standard"/>
    <w:link w:val="FuzeileZchn"/>
    <w:uiPriority w:val="99"/>
    <w:unhideWhenUsed/>
    <w:rsid w:val="00324449"/>
    <w:pPr>
      <w:tabs>
        <w:tab w:val="center" w:pos="4703"/>
        <w:tab w:val="right" w:pos="9406"/>
      </w:tabs>
    </w:pPr>
  </w:style>
  <w:style w:type="character" w:customStyle="1" w:styleId="FuzeileZchn">
    <w:name w:val="Fußzeile Zchn"/>
    <w:basedOn w:val="Absatz-Standardschriftart"/>
    <w:link w:val="Fuzeile"/>
    <w:uiPriority w:val="99"/>
    <w:rsid w:val="00324449"/>
    <w:rPr>
      <w:rFonts w:ascii="Arial" w:eastAsia="Times New Roman" w:hAnsi="Arial" w:cs="Arial"/>
      <w:color w:val="00000A"/>
      <w:kern w:val="0"/>
      <w:sz w:val="20"/>
      <w:szCs w:val="2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rafi\Arbeitsdir\vorlage_rafi-pm.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vorlage_rafi-pm.dotx</Template>
  <TotalTime>0</TotalTime>
  <Pages>3</Pages>
  <Words>504</Words>
  <Characters>3177</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 Krause</dc:creator>
  <cp:keywords/>
  <dc:description/>
  <cp:lastModifiedBy>a.schlee</cp:lastModifiedBy>
  <cp:revision>7</cp:revision>
  <dcterms:created xsi:type="dcterms:W3CDTF">2026-04-20T08:02:00Z</dcterms:created>
  <dcterms:modified xsi:type="dcterms:W3CDTF">2026-05-19T11:46:00Z</dcterms:modified>
</cp:coreProperties>
</file>