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38516" w14:textId="77777777" w:rsidR="00397953" w:rsidRPr="00F54646" w:rsidRDefault="000D0C93" w:rsidP="00947819">
      <w:pPr>
        <w:rPr>
          <w:sz w:val="40"/>
          <w:szCs w:val="40"/>
        </w:rPr>
      </w:pPr>
      <w:r w:rsidRPr="00F54646">
        <w:rPr>
          <w:sz w:val="40"/>
          <w:szCs w:val="40"/>
        </w:rPr>
        <w:t>Presseinformation</w:t>
      </w:r>
    </w:p>
    <w:p w14:paraId="07F5896B" w14:textId="77777777" w:rsidR="00397953" w:rsidRPr="00F54646" w:rsidRDefault="00397953" w:rsidP="00947819">
      <w:pPr>
        <w:spacing w:line="360" w:lineRule="auto"/>
        <w:ind w:right="-2"/>
        <w:rPr>
          <w:b/>
          <w:sz w:val="24"/>
        </w:rPr>
      </w:pPr>
    </w:p>
    <w:p w14:paraId="71A57AFA" w14:textId="6F98C67E" w:rsidR="00947819" w:rsidRPr="00F54646" w:rsidRDefault="003A7E93" w:rsidP="00947819">
      <w:pPr>
        <w:spacing w:line="360" w:lineRule="auto"/>
        <w:rPr>
          <w:b/>
          <w:sz w:val="24"/>
        </w:rPr>
      </w:pPr>
      <w:r w:rsidRPr="00F54646">
        <w:rPr>
          <w:b/>
          <w:sz w:val="24"/>
        </w:rPr>
        <w:t>Schreddermotor überwindet Blockaden</w:t>
      </w:r>
    </w:p>
    <w:p w14:paraId="746BAFFE" w14:textId="77777777" w:rsidR="00397953" w:rsidRPr="00F54646" w:rsidRDefault="00397953" w:rsidP="00947819">
      <w:pPr>
        <w:spacing w:line="360" w:lineRule="auto"/>
        <w:ind w:right="-2"/>
      </w:pPr>
    </w:p>
    <w:p w14:paraId="2EF76BA5" w14:textId="38277024" w:rsidR="00CE3CEB" w:rsidRPr="00F54646" w:rsidRDefault="00191F81" w:rsidP="004438D2">
      <w:pPr>
        <w:pStyle w:val="Kopfzeile"/>
        <w:tabs>
          <w:tab w:val="clear" w:pos="4536"/>
          <w:tab w:val="clear" w:pos="9072"/>
        </w:tabs>
        <w:spacing w:line="360" w:lineRule="auto"/>
        <w:ind w:right="-2"/>
        <w:jc w:val="both"/>
      </w:pPr>
      <w:r w:rsidRPr="00F54646">
        <w:t xml:space="preserve">Menzel Elektromotoren </w:t>
      </w:r>
      <w:r w:rsidR="005B1964" w:rsidRPr="00F54646">
        <w:t xml:space="preserve">konstruiert und </w:t>
      </w:r>
      <w:r w:rsidRPr="00F54646">
        <w:t xml:space="preserve">fertigt Motoren für diverse Hochleistungs-Schredderanwendungen von der Holzindustrie bis zur Recyclingbranche. Der Hersteller </w:t>
      </w:r>
      <w:r w:rsidR="00F346A8" w:rsidRPr="00F54646">
        <w:t>baut</w:t>
      </w:r>
      <w:r w:rsidRPr="00F54646">
        <w:t xml:space="preserve"> sowohl Kurzschluss- als auch Schleifringläufermotoren für diese anspruchsvolle</w:t>
      </w:r>
      <w:r w:rsidR="005B1964" w:rsidRPr="00F54646">
        <w:t>n</w:t>
      </w:r>
      <w:r w:rsidRPr="00F54646">
        <w:t xml:space="preserve"> Aufgabe</w:t>
      </w:r>
      <w:r w:rsidR="005B1964" w:rsidRPr="00F54646">
        <w:t>n</w:t>
      </w:r>
      <w:r w:rsidRPr="00F54646">
        <w:t xml:space="preserve"> mit starken, unregelmäßigen Schwingungen und Stößen, </w:t>
      </w:r>
      <w:r w:rsidR="00E56425" w:rsidRPr="00F54646">
        <w:t xml:space="preserve">prüft sie auf </w:t>
      </w:r>
      <w:r w:rsidR="006A3E54" w:rsidRPr="00F54646">
        <w:t>L</w:t>
      </w:r>
      <w:r w:rsidR="00E56425" w:rsidRPr="00F54646">
        <w:t xml:space="preserve">ast </w:t>
      </w:r>
      <w:r w:rsidRPr="00F54646">
        <w:t xml:space="preserve">und bietet auch einen Instandhaltungsservice an. </w:t>
      </w:r>
      <w:r w:rsidR="00F346A8" w:rsidRPr="00F54646">
        <w:t>Jüngst ersetzte</w:t>
      </w:r>
      <w:r w:rsidRPr="00F54646">
        <w:t xml:space="preserve"> Menzel einen Schleifringläufermotor</w:t>
      </w:r>
      <w:r w:rsidR="008865AC" w:rsidRPr="00F54646">
        <w:t xml:space="preserve">, der wegen Überlastung ausgefallen war. </w:t>
      </w:r>
      <w:r w:rsidR="00A7220E">
        <w:t>Ein</w:t>
      </w:r>
      <w:r w:rsidR="005A3809" w:rsidRPr="00F54646">
        <w:t xml:space="preserve"> </w:t>
      </w:r>
      <w:r w:rsidR="008865AC" w:rsidRPr="00F54646">
        <w:t>ursprünglich für Mischschrott ausgelegte</w:t>
      </w:r>
      <w:r w:rsidR="00A7220E">
        <w:t>r</w:t>
      </w:r>
      <w:r w:rsidR="008865AC" w:rsidRPr="00F54646">
        <w:t xml:space="preserve"> </w:t>
      </w:r>
      <w:r w:rsidR="005A3809" w:rsidRPr="00F54646">
        <w:t>Schredder</w:t>
      </w:r>
      <w:r w:rsidR="008865AC" w:rsidRPr="00F54646">
        <w:t xml:space="preserve"> wurde nun verwendet, um ganze Autokarosserien zu zerkleinern.</w:t>
      </w:r>
      <w:r w:rsidR="00CE3CEB" w:rsidRPr="00F54646">
        <w:t xml:space="preserve"> Dadurch übertrugen sich besonders starke Vibrationen auf den Motor und störten den Kontakt zwischen Kohlebürsten und Schleifringen, sodass es zu Funkenschlag, Bürstenfeuer und einer schweren Beschädigung der Schleifringe kam. Menzel, ein Mittelständler aus dem Nordwesten von Berlin mit einem großen Lagerbestand, hatte einen geeigneten Motor zur Hand und stattete diesen </w:t>
      </w:r>
      <w:r w:rsidR="00DF10D7" w:rsidRPr="00F54646">
        <w:t>kurzfristig</w:t>
      </w:r>
      <w:r w:rsidR="00CE3CEB" w:rsidRPr="00F54646">
        <w:t xml:space="preserve"> für die Anwendung aus. Der Schleifringläufermotor bietet sich für die Schredderanwendung besonders an, weil er aus dem Stillstand das volle Anlaufmoment zur Verfügung stellen kann. Zum Anlaufen der Anlage und bei Blockaden muss sie nicht unbedingt zuerst leergeräumt werden, sondern der Motor kann in vielen Fällen auch den vollen Schredder </w:t>
      </w:r>
      <w:r w:rsidR="00E56425" w:rsidRPr="00F54646">
        <w:t>starten</w:t>
      </w:r>
      <w:r w:rsidR="00CE3CEB" w:rsidRPr="00F54646">
        <w:t>.</w:t>
      </w:r>
    </w:p>
    <w:p w14:paraId="237FFDFA" w14:textId="77777777" w:rsidR="00CE3CEB" w:rsidRPr="00F54646" w:rsidRDefault="00CE3CEB" w:rsidP="00CE3CEB">
      <w:pPr>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76"/>
      </w:tblGrid>
      <w:tr w:rsidR="00CE3CEB" w:rsidRPr="00F54646" w14:paraId="0F19192E" w14:textId="77777777" w:rsidTr="00C128EB">
        <w:tc>
          <w:tcPr>
            <w:tcW w:w="7076" w:type="dxa"/>
          </w:tcPr>
          <w:p w14:paraId="003F1519" w14:textId="09C30ECD" w:rsidR="00CE3CEB" w:rsidRPr="00F54646" w:rsidRDefault="002371E6" w:rsidP="00C128EB">
            <w:pPr>
              <w:spacing w:after="120"/>
              <w:jc w:val="center"/>
            </w:pPr>
            <w:r>
              <w:rPr>
                <w:noProof/>
              </w:rPr>
              <w:drawing>
                <wp:inline distT="0" distB="0" distL="0" distR="0" wp14:anchorId="1B1B8E2A" wp14:editId="0892F6B4">
                  <wp:extent cx="3600450" cy="2400300"/>
                  <wp:effectExtent l="0" t="0" r="0" b="0"/>
                  <wp:docPr id="1382587065"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587065" name="Grafik 1382587065"/>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00450" cy="2400300"/>
                          </a:xfrm>
                          <a:prstGeom prst="rect">
                            <a:avLst/>
                          </a:prstGeom>
                        </pic:spPr>
                      </pic:pic>
                    </a:graphicData>
                  </a:graphic>
                </wp:inline>
              </w:drawing>
            </w:r>
          </w:p>
        </w:tc>
      </w:tr>
      <w:tr w:rsidR="00CE3CEB" w:rsidRPr="00F54646" w14:paraId="65478F51" w14:textId="77777777" w:rsidTr="00C128EB">
        <w:tc>
          <w:tcPr>
            <w:tcW w:w="7076" w:type="dxa"/>
          </w:tcPr>
          <w:p w14:paraId="50E7BCEC" w14:textId="06125BBB" w:rsidR="00CE3CEB" w:rsidRPr="00F54646" w:rsidRDefault="00CE3CEB" w:rsidP="005B1964">
            <w:pPr>
              <w:ind w:left="709" w:right="701"/>
              <w:jc w:val="center"/>
              <w:rPr>
                <w:sz w:val="18"/>
                <w:szCs w:val="18"/>
              </w:rPr>
            </w:pPr>
            <w:r w:rsidRPr="00F54646">
              <w:rPr>
                <w:b/>
                <w:sz w:val="18"/>
              </w:rPr>
              <w:t>Bild:</w:t>
            </w:r>
            <w:r w:rsidRPr="00F54646">
              <w:rPr>
                <w:sz w:val="18"/>
              </w:rPr>
              <w:t xml:space="preserve"> Menzel Elektromotoren baute einen lagervorrätigen Schleifringläufermotor kurzfristig für den Metallschredder um</w:t>
            </w:r>
          </w:p>
        </w:tc>
      </w:tr>
    </w:tbl>
    <w:p w14:paraId="055203D3" w14:textId="77777777" w:rsidR="00CE3CEB" w:rsidRPr="00F54646" w:rsidRDefault="00CE3CEB" w:rsidP="00CE3CEB">
      <w:pPr>
        <w:spacing w:line="360" w:lineRule="auto"/>
        <w:jc w:val="both"/>
      </w:pPr>
    </w:p>
    <w:p w14:paraId="0E9C8779" w14:textId="71E5D26E" w:rsidR="00CE3CEB" w:rsidRPr="00F54646" w:rsidRDefault="00CE3CEB" w:rsidP="004438D2">
      <w:pPr>
        <w:pStyle w:val="Kopfzeile"/>
        <w:tabs>
          <w:tab w:val="clear" w:pos="4536"/>
          <w:tab w:val="clear" w:pos="9072"/>
        </w:tabs>
        <w:spacing w:line="360" w:lineRule="auto"/>
        <w:ind w:right="-2"/>
        <w:jc w:val="both"/>
      </w:pPr>
      <w:r w:rsidRPr="00F54646">
        <w:t xml:space="preserve">Menzel </w:t>
      </w:r>
      <w:r w:rsidR="00C5085A" w:rsidRPr="00F54646">
        <w:t xml:space="preserve">wählte gezielt </w:t>
      </w:r>
      <w:r w:rsidR="00F346A8" w:rsidRPr="00F54646">
        <w:t xml:space="preserve">abriebfeste </w:t>
      </w:r>
      <w:r w:rsidR="00C5085A" w:rsidRPr="00F54646">
        <w:t>Bürsten aus</w:t>
      </w:r>
      <w:r w:rsidRPr="00F54646">
        <w:t>,</w:t>
      </w:r>
      <w:r w:rsidR="00C5085A" w:rsidRPr="00F54646">
        <w:t xml:space="preserve"> setzte in den Bürstenhaltern Federn mit starkem Anpressdruck ein</w:t>
      </w:r>
      <w:r w:rsidRPr="00F54646">
        <w:t xml:space="preserve"> und </w:t>
      </w:r>
      <w:r w:rsidR="00C5085A" w:rsidRPr="00F54646">
        <w:t xml:space="preserve">verbaute mehr Bürsten, sodass die Kontaktfläche ausreichend groß ist, um den Strom abzuführen, falls doch einmal eine Bürste abgehoben </w:t>
      </w:r>
      <w:r w:rsidRPr="00F54646">
        <w:t>wird</w:t>
      </w:r>
      <w:r w:rsidR="00C5085A" w:rsidRPr="00F54646">
        <w:t xml:space="preserve">. </w:t>
      </w:r>
      <w:r w:rsidR="00F346A8" w:rsidRPr="00F54646">
        <w:t>Ergänzend gab es</w:t>
      </w:r>
      <w:r w:rsidR="000A13C2" w:rsidRPr="00F54646">
        <w:t xml:space="preserve"> ein Bündel an Maßnahmen zur </w:t>
      </w:r>
      <w:r w:rsidR="000A13C2" w:rsidRPr="00F54646">
        <w:lastRenderedPageBreak/>
        <w:t>Schwingungsdämpfung und -aufnahme sowie zur Motorüberwachung. Auf der Antriebsseite baute Menzel ein Pendelrollenlager ein, das</w:t>
      </w:r>
      <w:r w:rsidR="00871A8F" w:rsidRPr="00F54646">
        <w:t xml:space="preserve"> Stöße absorbiert, </w:t>
      </w:r>
      <w:r w:rsidR="000A13C2" w:rsidRPr="00F54646">
        <w:t xml:space="preserve">leichte Schräglagen der Welle ausgleicht und </w:t>
      </w:r>
      <w:r w:rsidR="00871A8F" w:rsidRPr="00F54646">
        <w:t xml:space="preserve">bei guter </w:t>
      </w:r>
      <w:r w:rsidR="00F346A8" w:rsidRPr="00F54646">
        <w:t>Instandhalt</w:t>
      </w:r>
      <w:r w:rsidR="00871A8F" w:rsidRPr="00F54646">
        <w:t xml:space="preserve">ung </w:t>
      </w:r>
      <w:r w:rsidR="000A13C2" w:rsidRPr="00F54646">
        <w:t>eine l</w:t>
      </w:r>
      <w:r w:rsidR="00871A8F" w:rsidRPr="00F54646">
        <w:t>a</w:t>
      </w:r>
      <w:r w:rsidR="000A13C2" w:rsidRPr="00F54646">
        <w:t>nge Lebensdauer in der Schredderanwendung erreicht.</w:t>
      </w:r>
      <w:r w:rsidR="00073C92" w:rsidRPr="00F54646">
        <w:t xml:space="preserve"> </w:t>
      </w:r>
      <w:r w:rsidRPr="00F54646">
        <w:t>Der Motorhersteller</w:t>
      </w:r>
      <w:r w:rsidR="00073C92" w:rsidRPr="00F54646">
        <w:t xml:space="preserve"> unterstützte im Austausch mit dem Anlagenbauer und dem Anwender die Festlegung neuer Best-Practice-Regeln, wie dass die Karosserien zukünftig vor Einwurf in die Anlage zerteilt werden, speziell E-Auto-Karosserien mit ihren besonders schwer zu zer</w:t>
      </w:r>
      <w:r w:rsidR="002D29B5" w:rsidRPr="00F54646">
        <w:t>kleinern</w:t>
      </w:r>
      <w:r w:rsidR="00073C92" w:rsidRPr="00F54646">
        <w:t>den Unterb</w:t>
      </w:r>
      <w:r w:rsidR="00F346A8" w:rsidRPr="00F54646">
        <w:t>ö</w:t>
      </w:r>
      <w:r w:rsidR="00073C92" w:rsidRPr="00F54646">
        <w:t>den, d</w:t>
      </w:r>
      <w:r w:rsidR="00F346A8" w:rsidRPr="00F54646">
        <w:t>i</w:t>
      </w:r>
      <w:r w:rsidR="00073C92" w:rsidRPr="00F54646">
        <w:t xml:space="preserve">e rund um die Antriebsbatterie verstärkt </w:t>
      </w:r>
      <w:r w:rsidR="00F346A8" w:rsidRPr="00F54646">
        <w:t>sind</w:t>
      </w:r>
      <w:r w:rsidR="00073C92" w:rsidRPr="00F54646">
        <w:t xml:space="preserve">. Außerdem führte Menzel eine Betriebsschwingungsanalyse </w:t>
      </w:r>
      <w:r w:rsidR="00F346A8" w:rsidRPr="00F54646">
        <w:t>durch</w:t>
      </w:r>
      <w:r w:rsidR="00073C92" w:rsidRPr="00F54646">
        <w:t>, installierte Temperatur- und Vibrationssensoren zur kontinuierlichen Überwachung der Wälzlager</w:t>
      </w:r>
      <w:r w:rsidR="00093054" w:rsidRPr="00F54646">
        <w:t xml:space="preserve"> </w:t>
      </w:r>
      <w:r w:rsidR="00073C92" w:rsidRPr="00F54646">
        <w:t>und half bei der Einrichtung eines wirksamen Wartungsplans.</w:t>
      </w:r>
      <w:r w:rsidRPr="00F54646">
        <w:t xml:space="preserve"> Die Verfügbarkeit der Anlage hat sich seitdem signifikant verbessert.</w:t>
      </w:r>
    </w:p>
    <w:p w14:paraId="4ACEBB34" w14:textId="77777777" w:rsidR="00D6204C" w:rsidRPr="00F54646" w:rsidRDefault="00D6204C" w:rsidP="00947819">
      <w:pPr>
        <w:spacing w:line="360" w:lineRule="auto"/>
        <w:jc w:val="both"/>
      </w:pPr>
    </w:p>
    <w:p w14:paraId="11B4F4C5" w14:textId="5CBEDA21" w:rsidR="005B1964" w:rsidRPr="00F54646" w:rsidRDefault="008865AC" w:rsidP="008865AC">
      <w:pPr>
        <w:spacing w:line="360" w:lineRule="auto"/>
      </w:pPr>
      <w:r w:rsidRPr="00F54646">
        <w:t xml:space="preserve">Weitere Referenzprojekte: </w:t>
      </w:r>
      <w:hyperlink r:id="rId8" w:history="1">
        <w:r w:rsidRPr="00F54646">
          <w:rPr>
            <w:rStyle w:val="Hyperlink"/>
          </w:rPr>
          <w:t>https://www.menzel-motors.com/de/schredder-antrieb/</w:t>
        </w:r>
      </w:hyperlink>
    </w:p>
    <w:p w14:paraId="01ECF778" w14:textId="77777777" w:rsidR="00CE3CEB" w:rsidRPr="00F54646" w:rsidRDefault="00CE3CEB" w:rsidP="00FD748A">
      <w:pPr>
        <w:spacing w:line="360" w:lineRule="auto"/>
        <w:jc w:val="both"/>
      </w:pPr>
    </w:p>
    <w:p w14:paraId="42B49969" w14:textId="77777777" w:rsidR="00CE3CEB" w:rsidRPr="00F54646" w:rsidRDefault="00CE3CEB" w:rsidP="00FD748A">
      <w:pPr>
        <w:spacing w:line="360" w:lineRule="auto"/>
        <w:jc w:val="both"/>
      </w:pPr>
    </w:p>
    <w:p w14:paraId="0E2EDA53" w14:textId="77777777" w:rsidR="00CE3CEB" w:rsidRPr="00F54646" w:rsidRDefault="00CE3CEB" w:rsidP="00FD748A">
      <w:pPr>
        <w:spacing w:line="360" w:lineRule="auto"/>
        <w:jc w:val="both"/>
      </w:pPr>
    </w:p>
    <w:p w14:paraId="198B0988" w14:textId="77777777" w:rsidR="00D6204C" w:rsidRPr="00F54646" w:rsidRDefault="00D6204C" w:rsidP="00FD748A">
      <w:pPr>
        <w:spacing w:line="360" w:lineRule="auto"/>
        <w:jc w:val="both"/>
      </w:pPr>
    </w:p>
    <w:p w14:paraId="22394D14" w14:textId="1471CAD4" w:rsidR="00FD748A" w:rsidRPr="00F54646" w:rsidRDefault="00FD748A" w:rsidP="00FD748A"/>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4"/>
        <w:gridCol w:w="3991"/>
        <w:gridCol w:w="931"/>
        <w:gridCol w:w="1160"/>
      </w:tblGrid>
      <w:tr w:rsidR="00D355E0" w:rsidRPr="00F54646" w14:paraId="1B615621" w14:textId="77777777" w:rsidTr="00282171">
        <w:tc>
          <w:tcPr>
            <w:tcW w:w="994" w:type="dxa"/>
          </w:tcPr>
          <w:p w14:paraId="49AEE385" w14:textId="1D6C7318" w:rsidR="00D355E0" w:rsidRPr="00F54646" w:rsidRDefault="00D355E0" w:rsidP="00D355E0">
            <w:pPr>
              <w:rPr>
                <w:sz w:val="18"/>
                <w:szCs w:val="18"/>
              </w:rPr>
            </w:pPr>
            <w:r w:rsidRPr="00F54646">
              <w:rPr>
                <w:sz w:val="18"/>
                <w:szCs w:val="18"/>
              </w:rPr>
              <w:t>Bilder:</w:t>
            </w:r>
          </w:p>
        </w:tc>
        <w:tc>
          <w:tcPr>
            <w:tcW w:w="3991" w:type="dxa"/>
          </w:tcPr>
          <w:p w14:paraId="555B32DE" w14:textId="710A6B1F" w:rsidR="00D355E0" w:rsidRPr="002371E6" w:rsidRDefault="002371E6" w:rsidP="00D355E0">
            <w:pPr>
              <w:rPr>
                <w:sz w:val="18"/>
                <w:szCs w:val="18"/>
                <w:lang w:val="en-US"/>
              </w:rPr>
            </w:pPr>
            <w:r w:rsidRPr="00E7190D">
              <w:rPr>
                <w:sz w:val="18"/>
                <w:szCs w:val="18"/>
                <w:lang w:val="en-US"/>
              </w:rPr>
              <w:t>h13233_slip_ring_motor_at_menzel</w:t>
            </w:r>
          </w:p>
        </w:tc>
        <w:tc>
          <w:tcPr>
            <w:tcW w:w="931" w:type="dxa"/>
          </w:tcPr>
          <w:p w14:paraId="26BB486A" w14:textId="2F3968CC" w:rsidR="00D355E0" w:rsidRPr="00F54646" w:rsidRDefault="00D355E0" w:rsidP="00D355E0">
            <w:pPr>
              <w:rPr>
                <w:sz w:val="18"/>
                <w:szCs w:val="18"/>
              </w:rPr>
            </w:pPr>
            <w:r w:rsidRPr="00F54646">
              <w:rPr>
                <w:sz w:val="18"/>
                <w:szCs w:val="18"/>
              </w:rPr>
              <w:t>Zeichen:</w:t>
            </w:r>
          </w:p>
        </w:tc>
        <w:tc>
          <w:tcPr>
            <w:tcW w:w="1160" w:type="dxa"/>
          </w:tcPr>
          <w:p w14:paraId="79D5D535" w14:textId="674DE357" w:rsidR="00D355E0" w:rsidRPr="00F54646" w:rsidRDefault="00A7220E" w:rsidP="00D355E0">
            <w:pPr>
              <w:jc w:val="right"/>
              <w:rPr>
                <w:sz w:val="18"/>
                <w:szCs w:val="18"/>
              </w:rPr>
            </w:pPr>
            <w:r>
              <w:rPr>
                <w:sz w:val="18"/>
                <w:szCs w:val="18"/>
              </w:rPr>
              <w:t>2524</w:t>
            </w:r>
          </w:p>
        </w:tc>
      </w:tr>
      <w:tr w:rsidR="004235A8" w:rsidRPr="00F54646" w14:paraId="1605005F" w14:textId="77777777" w:rsidTr="00393ED0">
        <w:tc>
          <w:tcPr>
            <w:tcW w:w="994" w:type="dxa"/>
          </w:tcPr>
          <w:p w14:paraId="4051288D" w14:textId="77777777" w:rsidR="004235A8" w:rsidRPr="00F54646" w:rsidRDefault="004235A8" w:rsidP="00393ED0">
            <w:pPr>
              <w:spacing w:before="120"/>
              <w:rPr>
                <w:sz w:val="18"/>
                <w:szCs w:val="18"/>
              </w:rPr>
            </w:pPr>
            <w:r w:rsidRPr="00F54646">
              <w:rPr>
                <w:sz w:val="18"/>
                <w:szCs w:val="18"/>
              </w:rPr>
              <w:t>Dateiname:</w:t>
            </w:r>
          </w:p>
        </w:tc>
        <w:tc>
          <w:tcPr>
            <w:tcW w:w="3991" w:type="dxa"/>
          </w:tcPr>
          <w:p w14:paraId="048D7F2B" w14:textId="4ED23FBE" w:rsidR="004235A8" w:rsidRPr="00F54646" w:rsidRDefault="00311669" w:rsidP="00393ED0">
            <w:pPr>
              <w:spacing w:before="120"/>
              <w:rPr>
                <w:sz w:val="18"/>
                <w:szCs w:val="18"/>
              </w:rPr>
            </w:pPr>
            <w:r w:rsidRPr="00311669">
              <w:rPr>
                <w:sz w:val="18"/>
                <w:szCs w:val="18"/>
              </w:rPr>
              <w:t>20260602_pm_schreddermotor_autoschrott_de</w:t>
            </w:r>
          </w:p>
        </w:tc>
        <w:tc>
          <w:tcPr>
            <w:tcW w:w="931" w:type="dxa"/>
          </w:tcPr>
          <w:p w14:paraId="43545536" w14:textId="77777777" w:rsidR="004235A8" w:rsidRPr="00F54646" w:rsidRDefault="004235A8" w:rsidP="00393ED0">
            <w:pPr>
              <w:spacing w:before="120"/>
              <w:rPr>
                <w:sz w:val="18"/>
                <w:szCs w:val="18"/>
              </w:rPr>
            </w:pPr>
            <w:r w:rsidRPr="00F54646">
              <w:rPr>
                <w:sz w:val="18"/>
                <w:szCs w:val="18"/>
              </w:rPr>
              <w:t>Datum:</w:t>
            </w:r>
          </w:p>
        </w:tc>
        <w:tc>
          <w:tcPr>
            <w:tcW w:w="1160" w:type="dxa"/>
          </w:tcPr>
          <w:p w14:paraId="1555C220" w14:textId="185B7B39" w:rsidR="004235A8" w:rsidRPr="00F54646" w:rsidRDefault="002E3018" w:rsidP="00393ED0">
            <w:pPr>
              <w:spacing w:before="120"/>
              <w:jc w:val="right"/>
              <w:rPr>
                <w:sz w:val="18"/>
                <w:szCs w:val="18"/>
              </w:rPr>
            </w:pPr>
            <w:r>
              <w:rPr>
                <w:sz w:val="18"/>
                <w:szCs w:val="18"/>
              </w:rPr>
              <w:t>02.06.2026</w:t>
            </w:r>
          </w:p>
        </w:tc>
      </w:tr>
      <w:tr w:rsidR="00D355E0" w:rsidRPr="00F54646" w14:paraId="4D433508" w14:textId="77777777" w:rsidTr="00282171">
        <w:tc>
          <w:tcPr>
            <w:tcW w:w="994" w:type="dxa"/>
          </w:tcPr>
          <w:p w14:paraId="0031FDD8" w14:textId="3F53E3F2" w:rsidR="00D355E0" w:rsidRPr="00F54646" w:rsidRDefault="004235A8" w:rsidP="00282171">
            <w:pPr>
              <w:spacing w:before="120"/>
              <w:rPr>
                <w:sz w:val="18"/>
                <w:szCs w:val="18"/>
              </w:rPr>
            </w:pPr>
            <w:r w:rsidRPr="00F54646">
              <w:rPr>
                <w:sz w:val="18"/>
                <w:szCs w:val="18"/>
              </w:rPr>
              <w:t>Tags</w:t>
            </w:r>
            <w:r w:rsidR="00D355E0" w:rsidRPr="00F54646">
              <w:rPr>
                <w:sz w:val="18"/>
                <w:szCs w:val="18"/>
              </w:rPr>
              <w:t>:</w:t>
            </w:r>
          </w:p>
        </w:tc>
        <w:tc>
          <w:tcPr>
            <w:tcW w:w="3991" w:type="dxa"/>
          </w:tcPr>
          <w:p w14:paraId="18E3F062" w14:textId="01FB7868" w:rsidR="00C2557D" w:rsidRPr="00F54646" w:rsidRDefault="00C2557D" w:rsidP="00C2557D">
            <w:pPr>
              <w:spacing w:before="120"/>
              <w:rPr>
                <w:sz w:val="18"/>
                <w:szCs w:val="18"/>
              </w:rPr>
            </w:pPr>
            <w:r w:rsidRPr="00C2557D">
              <w:rPr>
                <w:sz w:val="18"/>
                <w:szCs w:val="18"/>
              </w:rPr>
              <w:t>Schreddermotor</w:t>
            </w:r>
            <w:r>
              <w:rPr>
                <w:sz w:val="18"/>
                <w:szCs w:val="18"/>
              </w:rPr>
              <w:t xml:space="preserve">, </w:t>
            </w:r>
            <w:r w:rsidRPr="00C2557D">
              <w:rPr>
                <w:sz w:val="18"/>
                <w:szCs w:val="18"/>
              </w:rPr>
              <w:t>Schleifringläufermotor</w:t>
            </w:r>
            <w:r>
              <w:rPr>
                <w:sz w:val="18"/>
                <w:szCs w:val="18"/>
              </w:rPr>
              <w:t xml:space="preserve">, </w:t>
            </w:r>
            <w:r w:rsidRPr="00C2557D">
              <w:rPr>
                <w:sz w:val="18"/>
                <w:szCs w:val="18"/>
              </w:rPr>
              <w:t>Metallschredder</w:t>
            </w:r>
            <w:r>
              <w:rPr>
                <w:sz w:val="18"/>
                <w:szCs w:val="18"/>
              </w:rPr>
              <w:t xml:space="preserve">, </w:t>
            </w:r>
            <w:r w:rsidRPr="00C2557D">
              <w:rPr>
                <w:sz w:val="18"/>
                <w:szCs w:val="18"/>
              </w:rPr>
              <w:t>Pendelrollenlager</w:t>
            </w:r>
            <w:r>
              <w:rPr>
                <w:sz w:val="18"/>
                <w:szCs w:val="18"/>
              </w:rPr>
              <w:t>,</w:t>
            </w:r>
            <w:r w:rsidRPr="00C2557D">
              <w:rPr>
                <w:sz w:val="18"/>
                <w:szCs w:val="18"/>
              </w:rPr>
              <w:t xml:space="preserve"> Betriebsschwingungsanalyse</w:t>
            </w:r>
          </w:p>
        </w:tc>
        <w:tc>
          <w:tcPr>
            <w:tcW w:w="931" w:type="dxa"/>
          </w:tcPr>
          <w:p w14:paraId="7B8999D2" w14:textId="4ABAE22C" w:rsidR="00D355E0" w:rsidRPr="00F54646" w:rsidRDefault="00D355E0" w:rsidP="00282171">
            <w:pPr>
              <w:spacing w:before="120"/>
              <w:rPr>
                <w:sz w:val="18"/>
                <w:szCs w:val="18"/>
              </w:rPr>
            </w:pPr>
          </w:p>
        </w:tc>
        <w:tc>
          <w:tcPr>
            <w:tcW w:w="1160" w:type="dxa"/>
          </w:tcPr>
          <w:p w14:paraId="68DEFAAA" w14:textId="7E8397BC" w:rsidR="00D355E0" w:rsidRPr="00F54646" w:rsidRDefault="00D355E0" w:rsidP="00282171">
            <w:pPr>
              <w:spacing w:before="120"/>
              <w:jc w:val="right"/>
              <w:rPr>
                <w:sz w:val="18"/>
                <w:szCs w:val="18"/>
              </w:rPr>
            </w:pPr>
          </w:p>
        </w:tc>
      </w:tr>
      <w:tr w:rsidR="00282171" w:rsidRPr="00F54646" w14:paraId="5D69F660" w14:textId="77777777" w:rsidTr="00282171">
        <w:tc>
          <w:tcPr>
            <w:tcW w:w="7076" w:type="dxa"/>
            <w:gridSpan w:val="4"/>
            <w:tcBorders>
              <w:bottom w:val="single" w:sz="4" w:space="0" w:color="auto"/>
            </w:tcBorders>
          </w:tcPr>
          <w:p w14:paraId="1F691361" w14:textId="77777777" w:rsidR="00282171" w:rsidRPr="00F54646" w:rsidRDefault="00282171" w:rsidP="00282171">
            <w:pPr>
              <w:spacing w:before="120" w:after="120"/>
              <w:rPr>
                <w:b/>
                <w:sz w:val="16"/>
              </w:rPr>
            </w:pPr>
            <w:r w:rsidRPr="00F54646">
              <w:rPr>
                <w:b/>
                <w:sz w:val="16"/>
              </w:rPr>
              <w:t>Über Menzel Elektromotoren</w:t>
            </w:r>
          </w:p>
          <w:p w14:paraId="6553DD9E" w14:textId="70C05C1E" w:rsidR="00F60CA3" w:rsidRPr="00F54646" w:rsidRDefault="00282171" w:rsidP="00543F83">
            <w:pPr>
              <w:spacing w:after="120"/>
              <w:jc w:val="both"/>
              <w:rPr>
                <w:sz w:val="16"/>
                <w:szCs w:val="16"/>
              </w:rPr>
            </w:pPr>
            <w:r w:rsidRPr="00F54646">
              <w:rPr>
                <w:sz w:val="16"/>
                <w:szCs w:val="16"/>
              </w:rPr>
              <w:t>Die</w:t>
            </w:r>
            <w:r w:rsidR="00837ACF" w:rsidRPr="00F54646">
              <w:rPr>
                <w:sz w:val="16"/>
                <w:szCs w:val="16"/>
              </w:rPr>
              <w:t xml:space="preserve"> Menzel Elektromotoren GmbH</w:t>
            </w:r>
            <w:r w:rsidR="008E5FD2" w:rsidRPr="00F54646">
              <w:rPr>
                <w:sz w:val="16"/>
                <w:szCs w:val="16"/>
              </w:rPr>
              <w:t xml:space="preserve"> mit Hauptsitz in Hennigsdorf bei Berlin </w:t>
            </w:r>
            <w:r w:rsidR="00837ACF" w:rsidRPr="00F54646">
              <w:rPr>
                <w:sz w:val="16"/>
                <w:szCs w:val="16"/>
              </w:rPr>
              <w:t xml:space="preserve">produziert und vertreibt seit 1927 Elektromaschinen. Der Mittelständler ist auf die Lieferung größerer Elektromotoren inklusive Sonderausführungen innerhalb kürzester Zeit spezialisiert – das Produktspektrum </w:t>
            </w:r>
            <w:r w:rsidR="008E5FD2" w:rsidRPr="00F54646">
              <w:rPr>
                <w:sz w:val="16"/>
                <w:szCs w:val="16"/>
              </w:rPr>
              <w:t>enthält</w:t>
            </w:r>
            <w:r w:rsidR="00837ACF" w:rsidRPr="00F54646">
              <w:rPr>
                <w:sz w:val="16"/>
                <w:szCs w:val="16"/>
              </w:rPr>
              <w:t xml:space="preserve"> Hoch- und Niederspannungsmotoren, Gleichstrommotoren, Transformatoren sowie Frequenzumrichter. </w:t>
            </w:r>
            <w:r w:rsidR="001F7996" w:rsidRPr="00F54646">
              <w:rPr>
                <w:sz w:val="16"/>
                <w:szCs w:val="16"/>
              </w:rPr>
              <w:t xml:space="preserve">Menzel fertigt </w:t>
            </w:r>
            <w:r w:rsidR="00837ACF" w:rsidRPr="00F54646">
              <w:rPr>
                <w:sz w:val="16"/>
                <w:szCs w:val="16"/>
              </w:rPr>
              <w:t>Motoren</w:t>
            </w:r>
            <w:r w:rsidR="001F7996" w:rsidRPr="00F54646">
              <w:rPr>
                <w:sz w:val="16"/>
                <w:szCs w:val="16"/>
              </w:rPr>
              <w:t xml:space="preserve"> </w:t>
            </w:r>
            <w:r w:rsidR="008E5FD2" w:rsidRPr="00F54646">
              <w:rPr>
                <w:sz w:val="16"/>
                <w:szCs w:val="16"/>
              </w:rPr>
              <w:t xml:space="preserve">im Leistungsbereich bis über 25 MW </w:t>
            </w:r>
            <w:r w:rsidR="00837ACF" w:rsidRPr="00F54646">
              <w:rPr>
                <w:sz w:val="16"/>
                <w:szCs w:val="16"/>
              </w:rPr>
              <w:t xml:space="preserve">und </w:t>
            </w:r>
            <w:r w:rsidR="001F7996" w:rsidRPr="00F54646">
              <w:rPr>
                <w:sz w:val="16"/>
                <w:szCs w:val="16"/>
              </w:rPr>
              <w:t xml:space="preserve">passt </w:t>
            </w:r>
            <w:r w:rsidR="00837ACF" w:rsidRPr="00F54646">
              <w:rPr>
                <w:sz w:val="16"/>
                <w:szCs w:val="16"/>
              </w:rPr>
              <w:t xml:space="preserve">lagervorrätige Motoren </w:t>
            </w:r>
            <w:r w:rsidR="001F7996" w:rsidRPr="00F54646">
              <w:rPr>
                <w:sz w:val="16"/>
                <w:szCs w:val="16"/>
              </w:rPr>
              <w:t xml:space="preserve">kurzfristig </w:t>
            </w:r>
            <w:r w:rsidR="00837ACF" w:rsidRPr="00F54646">
              <w:rPr>
                <w:sz w:val="16"/>
                <w:szCs w:val="16"/>
              </w:rPr>
              <w:t xml:space="preserve">anwendungsspezifisch </w:t>
            </w:r>
            <w:r w:rsidR="001F7996" w:rsidRPr="00F54646">
              <w:rPr>
                <w:sz w:val="16"/>
                <w:szCs w:val="16"/>
              </w:rPr>
              <w:t>an</w:t>
            </w:r>
            <w:r w:rsidR="00837ACF" w:rsidRPr="00F54646">
              <w:rPr>
                <w:sz w:val="16"/>
                <w:szCs w:val="16"/>
              </w:rPr>
              <w:t xml:space="preserve">. Um </w:t>
            </w:r>
            <w:r w:rsidR="008E5FD2" w:rsidRPr="00F54646">
              <w:rPr>
                <w:sz w:val="16"/>
                <w:szCs w:val="16"/>
              </w:rPr>
              <w:t>kurze</w:t>
            </w:r>
            <w:r w:rsidR="00837ACF" w:rsidRPr="00F54646">
              <w:rPr>
                <w:sz w:val="16"/>
                <w:szCs w:val="16"/>
              </w:rPr>
              <w:t xml:space="preserve"> Liefer</w:t>
            </w:r>
            <w:r w:rsidR="008E5FD2" w:rsidRPr="00F54646">
              <w:rPr>
                <w:sz w:val="16"/>
                <w:szCs w:val="16"/>
              </w:rPr>
              <w:t>zeiten</w:t>
            </w:r>
            <w:r w:rsidR="00837ACF" w:rsidRPr="00F54646">
              <w:rPr>
                <w:sz w:val="16"/>
                <w:szCs w:val="16"/>
              </w:rPr>
              <w:t xml:space="preserve"> zu gewährleisten, unterhält das Familienunternehmen ein </w:t>
            </w:r>
            <w:r w:rsidR="008E5FD2" w:rsidRPr="00F54646">
              <w:rPr>
                <w:sz w:val="16"/>
                <w:szCs w:val="16"/>
              </w:rPr>
              <w:t>großes</w:t>
            </w:r>
            <w:r w:rsidR="00837ACF" w:rsidRPr="00F54646">
              <w:rPr>
                <w:sz w:val="16"/>
                <w:szCs w:val="16"/>
              </w:rPr>
              <w:t xml:space="preserve"> Lager</w:t>
            </w:r>
            <w:r w:rsidR="008E5FD2" w:rsidRPr="00F54646">
              <w:rPr>
                <w:sz w:val="16"/>
                <w:szCs w:val="16"/>
              </w:rPr>
              <w:t xml:space="preserve"> mit über</w:t>
            </w:r>
            <w:r w:rsidR="00837ACF" w:rsidRPr="00F54646">
              <w:rPr>
                <w:sz w:val="16"/>
                <w:szCs w:val="16"/>
              </w:rPr>
              <w:t xml:space="preserve"> 20.000 Motoren bis 15 MW. Zu einer hohen Zuverlässigkeit tragen qualifiziertes Engineering, </w:t>
            </w:r>
            <w:r w:rsidR="0061581A" w:rsidRPr="00F54646">
              <w:rPr>
                <w:sz w:val="16"/>
                <w:szCs w:val="16"/>
              </w:rPr>
              <w:t xml:space="preserve">ein </w:t>
            </w:r>
            <w:r w:rsidR="00837ACF" w:rsidRPr="00F54646">
              <w:rPr>
                <w:sz w:val="16"/>
                <w:szCs w:val="16"/>
              </w:rPr>
              <w:t>erfahrene</w:t>
            </w:r>
            <w:r w:rsidR="0061581A" w:rsidRPr="00F54646">
              <w:rPr>
                <w:sz w:val="16"/>
                <w:szCs w:val="16"/>
              </w:rPr>
              <w:t>s Team</w:t>
            </w:r>
            <w:r w:rsidR="00837ACF" w:rsidRPr="00F54646">
              <w:rPr>
                <w:sz w:val="16"/>
                <w:szCs w:val="16"/>
              </w:rPr>
              <w:t xml:space="preserve"> und moderne Bearbeitungs- und Prüfeinrichtungen bei. Menzel betreibt Niederlassungen in </w:t>
            </w:r>
            <w:r w:rsidR="00543F83" w:rsidRPr="00F54646">
              <w:rPr>
                <w:sz w:val="16"/>
                <w:szCs w:val="16"/>
              </w:rPr>
              <w:t xml:space="preserve">Schweden, </w:t>
            </w:r>
            <w:r w:rsidR="00837ACF" w:rsidRPr="00F54646">
              <w:rPr>
                <w:sz w:val="16"/>
                <w:szCs w:val="16"/>
              </w:rPr>
              <w:t>Großbritannien, Frankreich</w:t>
            </w:r>
            <w:r w:rsidR="00543F83" w:rsidRPr="00F54646">
              <w:rPr>
                <w:sz w:val="16"/>
                <w:szCs w:val="16"/>
              </w:rPr>
              <w:t xml:space="preserve"> und</w:t>
            </w:r>
            <w:r w:rsidR="00837ACF" w:rsidRPr="00F54646">
              <w:rPr>
                <w:sz w:val="16"/>
                <w:szCs w:val="16"/>
              </w:rPr>
              <w:t xml:space="preserve"> Italien und kooperiert weltweit mit zahlreichen Partnern</w:t>
            </w:r>
            <w:r w:rsidRPr="00F54646">
              <w:rPr>
                <w:sz w:val="16"/>
                <w:szCs w:val="16"/>
              </w:rPr>
              <w:t>.</w:t>
            </w:r>
          </w:p>
        </w:tc>
      </w:tr>
      <w:tr w:rsidR="00D355E0" w:rsidRPr="00F54646" w14:paraId="070790DC" w14:textId="77777777" w:rsidTr="00282171">
        <w:tc>
          <w:tcPr>
            <w:tcW w:w="4985" w:type="dxa"/>
            <w:gridSpan w:val="2"/>
            <w:tcBorders>
              <w:top w:val="single" w:sz="4" w:space="0" w:color="auto"/>
            </w:tcBorders>
          </w:tcPr>
          <w:p w14:paraId="0E5DD2F1" w14:textId="77777777" w:rsidR="00D355E0" w:rsidRPr="00F54646" w:rsidRDefault="00282171" w:rsidP="00593A60">
            <w:pPr>
              <w:spacing w:before="120" w:after="120"/>
              <w:rPr>
                <w:b/>
              </w:rPr>
            </w:pPr>
            <w:r w:rsidRPr="00F54646">
              <w:rPr>
                <w:b/>
              </w:rPr>
              <w:t>Kontakt:</w:t>
            </w:r>
          </w:p>
          <w:p w14:paraId="7CF715F4" w14:textId="77777777" w:rsidR="00282171" w:rsidRPr="00F54646" w:rsidRDefault="00282171" w:rsidP="00593A60">
            <w:pPr>
              <w:rPr>
                <w:b/>
                <w:bCs/>
              </w:rPr>
            </w:pPr>
            <w:r w:rsidRPr="00F54646">
              <w:rPr>
                <w:b/>
                <w:bCs/>
              </w:rPr>
              <w:t>Menzel Elektromotoren GmbH</w:t>
            </w:r>
          </w:p>
          <w:p w14:paraId="1ABB33EF" w14:textId="02EA4899" w:rsidR="00282171" w:rsidRPr="00F54646" w:rsidRDefault="00593A60" w:rsidP="00593A60">
            <w:pPr>
              <w:spacing w:before="120" w:after="120"/>
            </w:pPr>
            <w:r w:rsidRPr="00F54646">
              <w:t>Anja Leipold</w:t>
            </w:r>
            <w:r w:rsidRPr="00F54646">
              <w:br/>
              <w:t>Corporate Communications</w:t>
            </w:r>
          </w:p>
          <w:p w14:paraId="71D74158" w14:textId="77777777" w:rsidR="008E5FD2" w:rsidRPr="00F54646" w:rsidRDefault="008E5FD2" w:rsidP="00593A60">
            <w:r w:rsidRPr="00F54646">
              <w:t>Am Alten Walzwerk 2</w:t>
            </w:r>
          </w:p>
          <w:p w14:paraId="69F2B664" w14:textId="77777777" w:rsidR="008E5FD2" w:rsidRPr="00F54646" w:rsidRDefault="008E5FD2" w:rsidP="00593A60">
            <w:r w:rsidRPr="00F54646">
              <w:t>16761 Hennigsdorf</w:t>
            </w:r>
          </w:p>
          <w:p w14:paraId="1CB2B39A" w14:textId="56D3B67D" w:rsidR="00282171" w:rsidRPr="00F54646" w:rsidRDefault="00282171" w:rsidP="00593A60">
            <w:pPr>
              <w:spacing w:before="120"/>
            </w:pPr>
            <w:r w:rsidRPr="00F54646">
              <w:t xml:space="preserve">Tel.: </w:t>
            </w:r>
            <w:r w:rsidR="00075314" w:rsidRPr="00F54646">
              <w:t>+49 30 349 922-0</w:t>
            </w:r>
          </w:p>
          <w:p w14:paraId="6BB31E2E" w14:textId="55B04C77" w:rsidR="00282171" w:rsidRPr="00F54646" w:rsidRDefault="00282171" w:rsidP="00593A60">
            <w:r w:rsidRPr="00F54646">
              <w:t xml:space="preserve">E-Mail: </w:t>
            </w:r>
            <w:hyperlink r:id="rId9" w:history="1">
              <w:r w:rsidRPr="00F54646">
                <w:rPr>
                  <w:rStyle w:val="Hyperlink"/>
                </w:rPr>
                <w:t>info@menzel-motors.com</w:t>
              </w:r>
            </w:hyperlink>
          </w:p>
          <w:p w14:paraId="1D29A01E" w14:textId="34CD8A60" w:rsidR="00282171" w:rsidRPr="00F54646" w:rsidRDefault="00282171" w:rsidP="00593A60">
            <w:r w:rsidRPr="00F54646">
              <w:t xml:space="preserve">Internet: </w:t>
            </w:r>
            <w:hyperlink r:id="rId10" w:history="1">
              <w:r w:rsidRPr="00F54646">
                <w:rPr>
                  <w:rStyle w:val="Hyperlink"/>
                </w:rPr>
                <w:t>www.menzel-motors.com</w:t>
              </w:r>
            </w:hyperlink>
          </w:p>
        </w:tc>
        <w:tc>
          <w:tcPr>
            <w:tcW w:w="2091" w:type="dxa"/>
            <w:gridSpan w:val="2"/>
            <w:tcBorders>
              <w:top w:val="single" w:sz="4" w:space="0" w:color="auto"/>
            </w:tcBorders>
          </w:tcPr>
          <w:p w14:paraId="32B6AC9E" w14:textId="77777777" w:rsidR="00D355E0" w:rsidRPr="00F54646" w:rsidRDefault="00D355E0" w:rsidP="00282171">
            <w:pPr>
              <w:spacing w:before="480"/>
              <w:rPr>
                <w:sz w:val="16"/>
              </w:rPr>
            </w:pPr>
            <w:r w:rsidRPr="00F54646">
              <w:rPr>
                <w:sz w:val="16"/>
              </w:rPr>
              <w:t>gii die Presse-Agentur GmbH</w:t>
            </w:r>
          </w:p>
          <w:p w14:paraId="65A8AE83" w14:textId="58E65D53" w:rsidR="00D355E0" w:rsidRPr="00F54646" w:rsidRDefault="00614A24" w:rsidP="00D355E0">
            <w:pPr>
              <w:rPr>
                <w:sz w:val="16"/>
                <w:szCs w:val="16"/>
              </w:rPr>
            </w:pPr>
            <w:r w:rsidRPr="00F54646">
              <w:rPr>
                <w:sz w:val="16"/>
              </w:rPr>
              <w:t>Christburger S</w:t>
            </w:r>
            <w:r w:rsidR="00D355E0" w:rsidRPr="00F54646">
              <w:rPr>
                <w:sz w:val="16"/>
              </w:rPr>
              <w:t xml:space="preserve">traße </w:t>
            </w:r>
            <w:r w:rsidRPr="00F54646">
              <w:rPr>
                <w:sz w:val="16"/>
              </w:rPr>
              <w:t>41</w:t>
            </w:r>
          </w:p>
          <w:p w14:paraId="7648E127" w14:textId="67402D9A" w:rsidR="00D355E0" w:rsidRPr="00F54646" w:rsidRDefault="00D355E0" w:rsidP="00D355E0">
            <w:pPr>
              <w:rPr>
                <w:sz w:val="16"/>
                <w:szCs w:val="16"/>
              </w:rPr>
            </w:pPr>
            <w:r w:rsidRPr="00F54646">
              <w:rPr>
                <w:sz w:val="16"/>
              </w:rPr>
              <w:t>10405 Berlin</w:t>
            </w:r>
          </w:p>
          <w:p w14:paraId="48595AD8" w14:textId="138FE99C" w:rsidR="00D355E0" w:rsidRPr="00F54646" w:rsidRDefault="00282171" w:rsidP="00D355E0">
            <w:pPr>
              <w:rPr>
                <w:sz w:val="16"/>
                <w:szCs w:val="16"/>
              </w:rPr>
            </w:pPr>
            <w:r w:rsidRPr="00F54646">
              <w:rPr>
                <w:sz w:val="16"/>
              </w:rPr>
              <w:t xml:space="preserve">Tel.: </w:t>
            </w:r>
            <w:r w:rsidR="00075314" w:rsidRPr="00F54646">
              <w:rPr>
                <w:sz w:val="16"/>
              </w:rPr>
              <w:t>+49 30 538 965-0</w:t>
            </w:r>
          </w:p>
          <w:p w14:paraId="1BEE5031" w14:textId="5866F3C9" w:rsidR="00D355E0" w:rsidRPr="00F54646" w:rsidRDefault="00282171" w:rsidP="00D355E0">
            <w:pPr>
              <w:rPr>
                <w:sz w:val="16"/>
                <w:szCs w:val="16"/>
              </w:rPr>
            </w:pPr>
            <w:r w:rsidRPr="00F54646">
              <w:rPr>
                <w:sz w:val="16"/>
              </w:rPr>
              <w:t xml:space="preserve">E-Mail: </w:t>
            </w:r>
            <w:hyperlink r:id="rId11" w:history="1">
              <w:r w:rsidRPr="00F54646">
                <w:rPr>
                  <w:rStyle w:val="Hyperlink"/>
                  <w:sz w:val="16"/>
                </w:rPr>
                <w:t>info@gii.de</w:t>
              </w:r>
            </w:hyperlink>
          </w:p>
          <w:p w14:paraId="026C1252" w14:textId="4F92F50D" w:rsidR="00D355E0" w:rsidRPr="00F54646" w:rsidRDefault="00282171" w:rsidP="00FD748A">
            <w:pPr>
              <w:rPr>
                <w:sz w:val="16"/>
                <w:szCs w:val="16"/>
              </w:rPr>
            </w:pPr>
            <w:r w:rsidRPr="00F54646">
              <w:rPr>
                <w:sz w:val="16"/>
              </w:rPr>
              <w:t xml:space="preserve">Internet: </w:t>
            </w:r>
            <w:hyperlink r:id="rId12" w:history="1">
              <w:r w:rsidRPr="00F54646">
                <w:rPr>
                  <w:rStyle w:val="Hyperlink"/>
                  <w:sz w:val="16"/>
                </w:rPr>
                <w:t>www.gii.de</w:t>
              </w:r>
            </w:hyperlink>
          </w:p>
        </w:tc>
      </w:tr>
    </w:tbl>
    <w:p w14:paraId="6C7EDBC3" w14:textId="59C1C33F" w:rsidR="00D355E0" w:rsidRPr="00F54646" w:rsidRDefault="00D355E0" w:rsidP="00FD748A"/>
    <w:sectPr w:rsidR="00D355E0" w:rsidRPr="00F54646" w:rsidSect="0007202C">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EFC05" w14:textId="77777777" w:rsidR="00B0745F" w:rsidRDefault="00B0745F">
      <w:r>
        <w:separator/>
      </w:r>
    </w:p>
  </w:endnote>
  <w:endnote w:type="continuationSeparator" w:id="0">
    <w:p w14:paraId="1DE81672" w14:textId="77777777" w:rsidR="00B0745F" w:rsidRDefault="00B07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BB483"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3D29D"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2A568" w14:textId="77777777" w:rsidR="00B0745F" w:rsidRDefault="00B0745F">
      <w:r>
        <w:separator/>
      </w:r>
    </w:p>
  </w:footnote>
  <w:footnote w:type="continuationSeparator" w:id="0">
    <w:p w14:paraId="7AAC1680" w14:textId="77777777" w:rsidR="00B0745F" w:rsidRDefault="00B074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5C82F" w14:textId="7E564295" w:rsidR="00750536" w:rsidRDefault="005628A0" w:rsidP="00947819">
    <w:pPr>
      <w:pStyle w:val="Kopfzeile"/>
      <w:tabs>
        <w:tab w:val="clear" w:pos="4536"/>
        <w:tab w:val="clear" w:pos="9072"/>
      </w:tabs>
      <w:ind w:left="709" w:hanging="709"/>
      <w:rPr>
        <w:rStyle w:val="Seitenzahl"/>
        <w:sz w:val="18"/>
      </w:rPr>
    </w:pPr>
    <w:r>
      <w:rPr>
        <w:noProof/>
        <w:sz w:val="18"/>
      </w:rPr>
      <w:drawing>
        <wp:anchor distT="0" distB="0" distL="114300" distR="114300" simplePos="0" relativeHeight="251658240" behindDoc="1" locked="0" layoutInCell="0" allowOverlap="1" wp14:anchorId="286BFF7F" wp14:editId="587704AD">
          <wp:simplePos x="0" y="0"/>
          <wp:positionH relativeFrom="column">
            <wp:posOffset>4320540</wp:posOffset>
          </wp:positionH>
          <wp:positionV relativeFrom="paragraph">
            <wp:posOffset>-107950</wp:posOffset>
          </wp:positionV>
          <wp:extent cx="1598295" cy="42354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r w:rsidR="000D0C93">
      <w:rPr>
        <w:sz w:val="18"/>
      </w:rPr>
      <w:t>Seit</w:t>
    </w:r>
    <w:r w:rsidR="00397953">
      <w:rPr>
        <w:sz w:val="18"/>
      </w:rPr>
      <w:t xml:space="preserve">e </w:t>
    </w:r>
    <w:r w:rsidR="00397953">
      <w:rPr>
        <w:rStyle w:val="Seitenzahl"/>
        <w:sz w:val="18"/>
      </w:rPr>
      <w:fldChar w:fldCharType="begin"/>
    </w:r>
    <w:r w:rsidR="00397953">
      <w:rPr>
        <w:rStyle w:val="Seitenzahl"/>
        <w:sz w:val="18"/>
      </w:rPr>
      <w:instrText xml:space="preserve"> PAGE </w:instrText>
    </w:r>
    <w:r w:rsidR="00397953">
      <w:rPr>
        <w:rStyle w:val="Seitenzahl"/>
        <w:sz w:val="18"/>
      </w:rPr>
      <w:fldChar w:fldCharType="separate"/>
    </w:r>
    <w:r w:rsidR="00F3643C">
      <w:rPr>
        <w:rStyle w:val="Seitenzahl"/>
        <w:noProof/>
        <w:sz w:val="18"/>
      </w:rPr>
      <w:t>2</w:t>
    </w:r>
    <w:r w:rsidR="00397953">
      <w:rPr>
        <w:rStyle w:val="Seitenzahl"/>
        <w:sz w:val="18"/>
      </w:rPr>
      <w:fldChar w:fldCharType="end"/>
    </w:r>
    <w:r w:rsidR="00947819">
      <w:rPr>
        <w:rStyle w:val="Seitenzahl"/>
        <w:sz w:val="18"/>
      </w:rPr>
      <w:t>:</w:t>
    </w:r>
    <w:r w:rsidR="00947819">
      <w:rPr>
        <w:rStyle w:val="Seitenzahl"/>
        <w:sz w:val="18"/>
      </w:rPr>
      <w:tab/>
    </w:r>
    <w:r w:rsidR="00750536" w:rsidRPr="00750536">
      <w:rPr>
        <w:rStyle w:val="Seitenzahl"/>
        <w:sz w:val="18"/>
      </w:rPr>
      <w:t>Schreddermotor für Autoschrott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734A4" w14:textId="6CE0E846" w:rsidR="00397953" w:rsidRDefault="005628A0">
    <w:pPr>
      <w:pStyle w:val="Kopfzeile"/>
      <w:tabs>
        <w:tab w:val="clear" w:pos="4536"/>
        <w:tab w:val="clear" w:pos="9072"/>
      </w:tabs>
      <w:rPr>
        <w:sz w:val="2"/>
      </w:rPr>
    </w:pPr>
    <w:r>
      <w:rPr>
        <w:noProof/>
      </w:rPr>
      <w:drawing>
        <wp:anchor distT="0" distB="0" distL="114300" distR="114300" simplePos="0" relativeHeight="251657216" behindDoc="1" locked="0" layoutInCell="0" allowOverlap="1" wp14:anchorId="523581C1" wp14:editId="6C0DEA42">
          <wp:simplePos x="0" y="0"/>
          <wp:positionH relativeFrom="column">
            <wp:posOffset>4320540</wp:posOffset>
          </wp:positionH>
          <wp:positionV relativeFrom="paragraph">
            <wp:posOffset>-107950</wp:posOffset>
          </wp:positionV>
          <wp:extent cx="1598295" cy="42354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2632086B"/>
    <w:multiLevelType w:val="hybridMultilevel"/>
    <w:tmpl w:val="C3C4BB26"/>
    <w:lvl w:ilvl="0" w:tplc="09EAA404">
      <w:start w:val="5"/>
      <w:numFmt w:val="bullet"/>
      <w:lvlText w:val="-"/>
      <w:lvlJc w:val="left"/>
      <w:pPr>
        <w:ind w:left="1068" w:hanging="360"/>
      </w:pPr>
      <w:rPr>
        <w:rFonts w:ascii="Arial" w:eastAsia="Times New Roman" w:hAnsi="Aria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5C03887"/>
    <w:multiLevelType w:val="hybridMultilevel"/>
    <w:tmpl w:val="CF4AC78A"/>
    <w:lvl w:ilvl="0" w:tplc="761A598C">
      <w:numFmt w:val="bullet"/>
      <w:lvlText w:val="-"/>
      <w:lvlJc w:val="left"/>
      <w:pPr>
        <w:ind w:left="1069" w:hanging="360"/>
      </w:pPr>
      <w:rPr>
        <w:rFonts w:ascii="Calibri Light" w:eastAsia="Times New Roman" w:hAnsi="Calibri Light" w:cs="Calibri Light"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5"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662512048">
    <w:abstractNumId w:val="0"/>
  </w:num>
  <w:num w:numId="2" w16cid:durableId="535583047">
    <w:abstractNumId w:val="5"/>
  </w:num>
  <w:num w:numId="3" w16cid:durableId="549457686">
    <w:abstractNumId w:val="3"/>
  </w:num>
  <w:num w:numId="4" w16cid:durableId="1434940936">
    <w:abstractNumId w:val="2"/>
  </w:num>
  <w:num w:numId="5" w16cid:durableId="1465654536">
    <w:abstractNumId w:val="1"/>
  </w:num>
  <w:num w:numId="6" w16cid:durableId="3761233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24E92"/>
    <w:rsid w:val="0003119F"/>
    <w:rsid w:val="0007202C"/>
    <w:rsid w:val="00073C92"/>
    <w:rsid w:val="00075314"/>
    <w:rsid w:val="00082365"/>
    <w:rsid w:val="00086A6A"/>
    <w:rsid w:val="00090B19"/>
    <w:rsid w:val="00093054"/>
    <w:rsid w:val="000A13C2"/>
    <w:rsid w:val="000D0C93"/>
    <w:rsid w:val="000D3D1B"/>
    <w:rsid w:val="000E15A9"/>
    <w:rsid w:val="000E7AE5"/>
    <w:rsid w:val="000F0688"/>
    <w:rsid w:val="0010277B"/>
    <w:rsid w:val="00105731"/>
    <w:rsid w:val="00145013"/>
    <w:rsid w:val="00162BC6"/>
    <w:rsid w:val="00191F81"/>
    <w:rsid w:val="001B5BB0"/>
    <w:rsid w:val="001C76A0"/>
    <w:rsid w:val="001D36FD"/>
    <w:rsid w:val="001F0019"/>
    <w:rsid w:val="001F7996"/>
    <w:rsid w:val="002129B6"/>
    <w:rsid w:val="002371E6"/>
    <w:rsid w:val="00267A0E"/>
    <w:rsid w:val="00282171"/>
    <w:rsid w:val="002C607D"/>
    <w:rsid w:val="002C7173"/>
    <w:rsid w:val="002D29B5"/>
    <w:rsid w:val="002D5E20"/>
    <w:rsid w:val="002E0264"/>
    <w:rsid w:val="002E3018"/>
    <w:rsid w:val="002E6524"/>
    <w:rsid w:val="00311669"/>
    <w:rsid w:val="003146CF"/>
    <w:rsid w:val="00341AFC"/>
    <w:rsid w:val="0037461B"/>
    <w:rsid w:val="00383412"/>
    <w:rsid w:val="00397953"/>
    <w:rsid w:val="003A7E93"/>
    <w:rsid w:val="003B2C6D"/>
    <w:rsid w:val="003B44C9"/>
    <w:rsid w:val="003C7FAE"/>
    <w:rsid w:val="003E2A32"/>
    <w:rsid w:val="003E4B5B"/>
    <w:rsid w:val="003E66F5"/>
    <w:rsid w:val="003F5DB1"/>
    <w:rsid w:val="0040522D"/>
    <w:rsid w:val="004235A8"/>
    <w:rsid w:val="0042754D"/>
    <w:rsid w:val="0043737D"/>
    <w:rsid w:val="004438D2"/>
    <w:rsid w:val="0046677D"/>
    <w:rsid w:val="004721B7"/>
    <w:rsid w:val="004A4C11"/>
    <w:rsid w:val="004B52E7"/>
    <w:rsid w:val="004D4722"/>
    <w:rsid w:val="004F59DB"/>
    <w:rsid w:val="0050030F"/>
    <w:rsid w:val="005025F9"/>
    <w:rsid w:val="0053165A"/>
    <w:rsid w:val="00543F83"/>
    <w:rsid w:val="005628A0"/>
    <w:rsid w:val="0057565F"/>
    <w:rsid w:val="00593A60"/>
    <w:rsid w:val="005A3809"/>
    <w:rsid w:val="005A6A06"/>
    <w:rsid w:val="005B1964"/>
    <w:rsid w:val="005F2D66"/>
    <w:rsid w:val="0060680E"/>
    <w:rsid w:val="00614A24"/>
    <w:rsid w:val="0061581A"/>
    <w:rsid w:val="00625449"/>
    <w:rsid w:val="00631587"/>
    <w:rsid w:val="00634197"/>
    <w:rsid w:val="006351E4"/>
    <w:rsid w:val="0064124C"/>
    <w:rsid w:val="006629BE"/>
    <w:rsid w:val="00673D00"/>
    <w:rsid w:val="00677128"/>
    <w:rsid w:val="00686773"/>
    <w:rsid w:val="006A3E54"/>
    <w:rsid w:val="006B381C"/>
    <w:rsid w:val="00700CFC"/>
    <w:rsid w:val="0070201B"/>
    <w:rsid w:val="00710C97"/>
    <w:rsid w:val="00712381"/>
    <w:rsid w:val="00722925"/>
    <w:rsid w:val="00723DB3"/>
    <w:rsid w:val="00750536"/>
    <w:rsid w:val="00753DA9"/>
    <w:rsid w:val="0075432A"/>
    <w:rsid w:val="0079055A"/>
    <w:rsid w:val="007D09AF"/>
    <w:rsid w:val="007E7F47"/>
    <w:rsid w:val="007F10B1"/>
    <w:rsid w:val="007F7228"/>
    <w:rsid w:val="008001F7"/>
    <w:rsid w:val="00804EFA"/>
    <w:rsid w:val="00833286"/>
    <w:rsid w:val="00837ACF"/>
    <w:rsid w:val="00871A8F"/>
    <w:rsid w:val="008865AC"/>
    <w:rsid w:val="0089496A"/>
    <w:rsid w:val="008B2FCC"/>
    <w:rsid w:val="008B313B"/>
    <w:rsid w:val="008B58DF"/>
    <w:rsid w:val="008E5FD2"/>
    <w:rsid w:val="00905D9A"/>
    <w:rsid w:val="0090653C"/>
    <w:rsid w:val="00933664"/>
    <w:rsid w:val="009412A5"/>
    <w:rsid w:val="00947819"/>
    <w:rsid w:val="00965936"/>
    <w:rsid w:val="009941D8"/>
    <w:rsid w:val="0099798F"/>
    <w:rsid w:val="009B6ECD"/>
    <w:rsid w:val="009F6B50"/>
    <w:rsid w:val="00A12E04"/>
    <w:rsid w:val="00A21150"/>
    <w:rsid w:val="00A4762C"/>
    <w:rsid w:val="00A5005A"/>
    <w:rsid w:val="00A52709"/>
    <w:rsid w:val="00A67D31"/>
    <w:rsid w:val="00A7220E"/>
    <w:rsid w:val="00AA1075"/>
    <w:rsid w:val="00AD1196"/>
    <w:rsid w:val="00AE2520"/>
    <w:rsid w:val="00AE4E98"/>
    <w:rsid w:val="00B0745F"/>
    <w:rsid w:val="00B56C20"/>
    <w:rsid w:val="00B62090"/>
    <w:rsid w:val="00B720AA"/>
    <w:rsid w:val="00B827BB"/>
    <w:rsid w:val="00B85C80"/>
    <w:rsid w:val="00B961DC"/>
    <w:rsid w:val="00BB3D7D"/>
    <w:rsid w:val="00BD2728"/>
    <w:rsid w:val="00BD685F"/>
    <w:rsid w:val="00BD7010"/>
    <w:rsid w:val="00BE27C5"/>
    <w:rsid w:val="00BF3F31"/>
    <w:rsid w:val="00C015DF"/>
    <w:rsid w:val="00C2557D"/>
    <w:rsid w:val="00C36973"/>
    <w:rsid w:val="00C5085A"/>
    <w:rsid w:val="00C85113"/>
    <w:rsid w:val="00CB159F"/>
    <w:rsid w:val="00CE38DE"/>
    <w:rsid w:val="00CE3CEB"/>
    <w:rsid w:val="00D00ACE"/>
    <w:rsid w:val="00D16B4E"/>
    <w:rsid w:val="00D174F4"/>
    <w:rsid w:val="00D206BE"/>
    <w:rsid w:val="00D338AA"/>
    <w:rsid w:val="00D355E0"/>
    <w:rsid w:val="00D35BD9"/>
    <w:rsid w:val="00D6204C"/>
    <w:rsid w:val="00DA0C42"/>
    <w:rsid w:val="00DA215D"/>
    <w:rsid w:val="00DC270B"/>
    <w:rsid w:val="00DE236E"/>
    <w:rsid w:val="00DF10D7"/>
    <w:rsid w:val="00E0351A"/>
    <w:rsid w:val="00E03DB1"/>
    <w:rsid w:val="00E15BED"/>
    <w:rsid w:val="00E25051"/>
    <w:rsid w:val="00E51EE0"/>
    <w:rsid w:val="00E558E1"/>
    <w:rsid w:val="00E56425"/>
    <w:rsid w:val="00E6732C"/>
    <w:rsid w:val="00E933C4"/>
    <w:rsid w:val="00EA1DF4"/>
    <w:rsid w:val="00ED4CC3"/>
    <w:rsid w:val="00F06052"/>
    <w:rsid w:val="00F11137"/>
    <w:rsid w:val="00F13893"/>
    <w:rsid w:val="00F346A8"/>
    <w:rsid w:val="00F3643C"/>
    <w:rsid w:val="00F37C05"/>
    <w:rsid w:val="00F51B0D"/>
    <w:rsid w:val="00F5201E"/>
    <w:rsid w:val="00F54646"/>
    <w:rsid w:val="00F60CA3"/>
    <w:rsid w:val="00F648FA"/>
    <w:rsid w:val="00FA1966"/>
    <w:rsid w:val="00FA5850"/>
    <w:rsid w:val="00FB4890"/>
    <w:rsid w:val="00FC7D04"/>
    <w:rsid w:val="00FD1C27"/>
    <w:rsid w:val="00FD2DD1"/>
    <w:rsid w:val="00FD748A"/>
    <w:rsid w:val="00FE3527"/>
    <w:rsid w:val="00FF0B89"/>
    <w:rsid w:val="00FF0B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B8BDDC"/>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 w:type="character" w:styleId="Kommentarzeichen">
    <w:name w:val="annotation reference"/>
    <w:basedOn w:val="Absatz-Standardschriftart"/>
    <w:uiPriority w:val="99"/>
    <w:semiHidden/>
    <w:unhideWhenUsed/>
    <w:rsid w:val="00E25051"/>
    <w:rPr>
      <w:sz w:val="16"/>
      <w:szCs w:val="16"/>
    </w:rPr>
  </w:style>
  <w:style w:type="paragraph" w:styleId="Kommentartext">
    <w:name w:val="annotation text"/>
    <w:basedOn w:val="Standard"/>
    <w:link w:val="KommentartextZchn"/>
    <w:uiPriority w:val="99"/>
    <w:semiHidden/>
    <w:unhideWhenUsed/>
    <w:rsid w:val="00E25051"/>
  </w:style>
  <w:style w:type="character" w:customStyle="1" w:styleId="KommentartextZchn">
    <w:name w:val="Kommentartext Zchn"/>
    <w:basedOn w:val="Absatz-Standardschriftart"/>
    <w:link w:val="Kommentartext"/>
    <w:uiPriority w:val="99"/>
    <w:semiHidden/>
    <w:rsid w:val="00E25051"/>
    <w:rPr>
      <w:rFonts w:ascii="Arial" w:hAnsi="Arial"/>
    </w:rPr>
  </w:style>
  <w:style w:type="paragraph" w:styleId="Kommentarthema">
    <w:name w:val="annotation subject"/>
    <w:basedOn w:val="Kommentartext"/>
    <w:next w:val="Kommentartext"/>
    <w:link w:val="KommentarthemaZchn"/>
    <w:uiPriority w:val="99"/>
    <w:semiHidden/>
    <w:unhideWhenUsed/>
    <w:rsid w:val="00E25051"/>
    <w:rPr>
      <w:b/>
      <w:bCs/>
    </w:rPr>
  </w:style>
  <w:style w:type="character" w:customStyle="1" w:styleId="KommentarthemaZchn">
    <w:name w:val="Kommentarthema Zchn"/>
    <w:basedOn w:val="KommentartextZchn"/>
    <w:link w:val="Kommentarthema"/>
    <w:uiPriority w:val="99"/>
    <w:semiHidden/>
    <w:rsid w:val="00E25051"/>
    <w:rPr>
      <w:rFonts w:ascii="Arial" w:hAnsi="Arial"/>
      <w:b/>
      <w:bCs/>
    </w:rPr>
  </w:style>
  <w:style w:type="paragraph" w:styleId="berarbeitung">
    <w:name w:val="Revision"/>
    <w:hidden/>
    <w:uiPriority w:val="99"/>
    <w:semiHidden/>
    <w:rsid w:val="008E5FD2"/>
    <w:rPr>
      <w:rFonts w:ascii="Arial" w:hAnsi="Arial"/>
    </w:rPr>
  </w:style>
  <w:style w:type="character" w:styleId="BesuchterLink">
    <w:name w:val="FollowedHyperlink"/>
    <w:basedOn w:val="Absatz-Standardschriftart"/>
    <w:uiPriority w:val="99"/>
    <w:semiHidden/>
    <w:unhideWhenUsed/>
    <w:rsid w:val="005B196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6590751">
      <w:bodyDiv w:val="1"/>
      <w:marLeft w:val="0"/>
      <w:marRight w:val="0"/>
      <w:marTop w:val="0"/>
      <w:marBottom w:val="0"/>
      <w:divBdr>
        <w:top w:val="none" w:sz="0" w:space="0" w:color="auto"/>
        <w:left w:val="none" w:sz="0" w:space="0" w:color="auto"/>
        <w:bottom w:val="none" w:sz="0" w:space="0" w:color="auto"/>
        <w:right w:val="none" w:sz="0" w:space="0" w:color="auto"/>
      </w:divBdr>
      <w:divsChild>
        <w:div w:id="521866809">
          <w:marLeft w:val="0"/>
          <w:marRight w:val="0"/>
          <w:marTop w:val="0"/>
          <w:marBottom w:val="0"/>
          <w:divBdr>
            <w:top w:val="none" w:sz="0" w:space="0" w:color="auto"/>
            <w:left w:val="none" w:sz="0" w:space="0" w:color="auto"/>
            <w:bottom w:val="none" w:sz="0" w:space="0" w:color="auto"/>
            <w:right w:val="none" w:sz="0" w:space="0" w:color="auto"/>
          </w:divBdr>
        </w:div>
        <w:div w:id="12437624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042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 w:id="1504279013">
      <w:bodyDiv w:val="1"/>
      <w:marLeft w:val="0"/>
      <w:marRight w:val="0"/>
      <w:marTop w:val="0"/>
      <w:marBottom w:val="0"/>
      <w:divBdr>
        <w:top w:val="none" w:sz="0" w:space="0" w:color="auto"/>
        <w:left w:val="none" w:sz="0" w:space="0" w:color="auto"/>
        <w:bottom w:val="none" w:sz="0" w:space="0" w:color="auto"/>
        <w:right w:val="none" w:sz="0" w:space="0" w:color="auto"/>
      </w:divBdr>
      <w:divsChild>
        <w:div w:id="2015181961">
          <w:marLeft w:val="0"/>
          <w:marRight w:val="0"/>
          <w:marTop w:val="0"/>
          <w:marBottom w:val="0"/>
          <w:divBdr>
            <w:top w:val="none" w:sz="0" w:space="0" w:color="auto"/>
            <w:left w:val="none" w:sz="0" w:space="0" w:color="auto"/>
            <w:bottom w:val="none" w:sz="0" w:space="0" w:color="auto"/>
            <w:right w:val="none" w:sz="0" w:space="0" w:color="auto"/>
          </w:divBdr>
        </w:div>
        <w:div w:id="1713769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793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nzel-motors.com/de/schredder-antrieb/"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enzel-motors.com" TargetMode="External"/><Relationship Id="rId4" Type="http://schemas.openxmlformats.org/officeDocument/2006/relationships/webSettings" Target="webSettings.xml"/><Relationship Id="rId9" Type="http://schemas.openxmlformats.org/officeDocument/2006/relationships/hyperlink" Target="mailto:info@menzel-motor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618</Words>
  <Characters>3900</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4509</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27</cp:revision>
  <cp:lastPrinted>2014-05-09T08:50:00Z</cp:lastPrinted>
  <dcterms:created xsi:type="dcterms:W3CDTF">2026-02-24T13:27:00Z</dcterms:created>
  <dcterms:modified xsi:type="dcterms:W3CDTF">2026-06-02T11:09:00Z</dcterms:modified>
</cp:coreProperties>
</file>