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28AA" w14:textId="77777777" w:rsidR="00397953" w:rsidRPr="00B56C20" w:rsidRDefault="00397953" w:rsidP="009117BF">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117BF">
      <w:pPr>
        <w:spacing w:line="360" w:lineRule="auto"/>
        <w:ind w:right="-2"/>
        <w:rPr>
          <w:b/>
          <w:sz w:val="24"/>
          <w:lang w:val="en-US"/>
        </w:rPr>
      </w:pPr>
    </w:p>
    <w:p w14:paraId="0E232E21" w14:textId="22722FA1" w:rsidR="00947819" w:rsidRPr="00B56C20" w:rsidRDefault="005744A7" w:rsidP="009117BF">
      <w:pPr>
        <w:spacing w:line="360" w:lineRule="auto"/>
        <w:rPr>
          <w:b/>
          <w:sz w:val="24"/>
          <w:lang w:val="en-US"/>
        </w:rPr>
      </w:pPr>
      <w:r w:rsidRPr="005744A7">
        <w:rPr>
          <w:b/>
          <w:sz w:val="24"/>
          <w:lang w:val="en-US"/>
        </w:rPr>
        <w:t>Coloring book for future motor engineers</w:t>
      </w:r>
    </w:p>
    <w:p w14:paraId="76AD56E4" w14:textId="77777777" w:rsidR="00397953" w:rsidRPr="00B56C20" w:rsidRDefault="00397953" w:rsidP="009117BF">
      <w:pPr>
        <w:spacing w:line="360" w:lineRule="auto"/>
        <w:ind w:right="-2"/>
        <w:rPr>
          <w:lang w:val="en-US"/>
        </w:rPr>
      </w:pPr>
    </w:p>
    <w:p w14:paraId="44EDC080" w14:textId="42622612" w:rsidR="000D3D1B" w:rsidRPr="005744A7" w:rsidRDefault="005744A7" w:rsidP="009117BF">
      <w:pPr>
        <w:pStyle w:val="Kopfzeile"/>
        <w:tabs>
          <w:tab w:val="clear" w:pos="4536"/>
          <w:tab w:val="clear" w:pos="9072"/>
        </w:tabs>
        <w:spacing w:line="360" w:lineRule="auto"/>
        <w:ind w:right="-2"/>
        <w:jc w:val="both"/>
        <w:rPr>
          <w:i/>
          <w:iCs/>
          <w:lang w:val="en-US"/>
        </w:rPr>
      </w:pPr>
      <w:r w:rsidRPr="005744A7">
        <w:rPr>
          <w:i/>
          <w:iCs/>
          <w:lang w:val="en-US"/>
        </w:rPr>
        <w:t>Menzel Elektromotoren has published the world</w:t>
      </w:r>
      <w:r>
        <w:rPr>
          <w:i/>
          <w:iCs/>
          <w:lang w:val="en-US"/>
        </w:rPr>
        <w:t>’</w:t>
      </w:r>
      <w:r w:rsidRPr="005744A7">
        <w:rPr>
          <w:i/>
          <w:iCs/>
          <w:lang w:val="en-US"/>
        </w:rPr>
        <w:t xml:space="preserve">s </w:t>
      </w:r>
      <w:bookmarkStart w:id="0" w:name="_Hlk233641143"/>
      <w:r w:rsidRPr="005744A7">
        <w:rPr>
          <w:i/>
          <w:iCs/>
          <w:lang w:val="en-US"/>
        </w:rPr>
        <w:t>first coloring book about industrial motor manufacturing</w:t>
      </w:r>
      <w:bookmarkEnd w:id="0"/>
      <w:r w:rsidRPr="005744A7">
        <w:rPr>
          <w:i/>
          <w:iCs/>
          <w:lang w:val="en-US"/>
        </w:rPr>
        <w:t>. Illustrations based on photographs from the shopfloor invite children to discover how large electric motors are made and develop an early interest in engineering and technology.</w:t>
      </w:r>
    </w:p>
    <w:p w14:paraId="6FFED41A" w14:textId="77777777" w:rsidR="000D3D1B" w:rsidRPr="00B56C20" w:rsidRDefault="000D3D1B" w:rsidP="009117BF">
      <w:pPr>
        <w:pStyle w:val="Kopfzeile"/>
        <w:tabs>
          <w:tab w:val="clear" w:pos="4536"/>
          <w:tab w:val="clear" w:pos="9072"/>
        </w:tabs>
        <w:spacing w:line="360" w:lineRule="auto"/>
        <w:ind w:right="-2"/>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rsidRPr="0098040F" w14:paraId="6BBB69A0" w14:textId="77777777" w:rsidTr="00B20C7A">
        <w:tc>
          <w:tcPr>
            <w:tcW w:w="7086" w:type="dxa"/>
          </w:tcPr>
          <w:p w14:paraId="1F3C6A01" w14:textId="2478315F" w:rsidR="00B20C7A" w:rsidRPr="0098040F" w:rsidRDefault="0098040F" w:rsidP="009117BF">
            <w:pPr>
              <w:spacing w:after="120"/>
              <w:jc w:val="center"/>
              <w:rPr>
                <w:lang w:val="en-US"/>
              </w:rPr>
            </w:pPr>
            <w:r>
              <w:rPr>
                <w:noProof/>
                <w:lang w:val="en-US"/>
              </w:rPr>
              <w:drawing>
                <wp:inline distT="0" distB="0" distL="0" distR="0" wp14:anchorId="320ADA23" wp14:editId="1968C1C9">
                  <wp:extent cx="3329940" cy="2497455"/>
                  <wp:effectExtent l="0" t="0" r="3810" b="0"/>
                  <wp:docPr id="4537065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06559" name="Grafik 45370655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29940" cy="2497455"/>
                          </a:xfrm>
                          <a:prstGeom prst="rect">
                            <a:avLst/>
                          </a:prstGeom>
                        </pic:spPr>
                      </pic:pic>
                    </a:graphicData>
                  </a:graphic>
                </wp:inline>
              </w:drawing>
            </w:r>
          </w:p>
        </w:tc>
      </w:tr>
      <w:tr w:rsidR="00B20C7A" w:rsidRPr="008564E7" w14:paraId="39C27FB7" w14:textId="77777777" w:rsidTr="00B20C7A">
        <w:tc>
          <w:tcPr>
            <w:tcW w:w="7086" w:type="dxa"/>
          </w:tcPr>
          <w:p w14:paraId="0FD000FC" w14:textId="56071949" w:rsidR="00B20C7A" w:rsidRPr="005744A7" w:rsidRDefault="00B20C7A" w:rsidP="005744A7">
            <w:pPr>
              <w:ind w:left="284" w:right="288"/>
              <w:jc w:val="center"/>
              <w:rPr>
                <w:sz w:val="18"/>
                <w:szCs w:val="18"/>
                <w:lang w:val="en-US"/>
              </w:rPr>
            </w:pPr>
            <w:r w:rsidRPr="00AA1ED7">
              <w:rPr>
                <w:b/>
                <w:sz w:val="18"/>
                <w:szCs w:val="18"/>
                <w:lang w:val="en-US"/>
              </w:rPr>
              <w:t>Caption:</w:t>
            </w:r>
            <w:r w:rsidRPr="00AA1ED7">
              <w:rPr>
                <w:sz w:val="18"/>
                <w:szCs w:val="18"/>
                <w:lang w:val="en-US"/>
              </w:rPr>
              <w:t xml:space="preserve"> </w:t>
            </w:r>
            <w:r w:rsidR="005744A7" w:rsidRPr="005744A7">
              <w:rPr>
                <w:sz w:val="18"/>
                <w:szCs w:val="18"/>
                <w:lang w:val="en-US"/>
              </w:rPr>
              <w:t xml:space="preserve">Based on photographs from Menzel's shopfloor, the coloring book offers a </w:t>
            </w:r>
            <w:r w:rsidR="005744A7">
              <w:rPr>
                <w:sz w:val="18"/>
                <w:szCs w:val="18"/>
                <w:lang w:val="en-US"/>
              </w:rPr>
              <w:t>vivid</w:t>
            </w:r>
            <w:r w:rsidR="005744A7" w:rsidRPr="005744A7">
              <w:rPr>
                <w:sz w:val="18"/>
                <w:szCs w:val="18"/>
                <w:lang w:val="en-US"/>
              </w:rPr>
              <w:t xml:space="preserve"> glimpse into the world of large electric motor manufacturing</w:t>
            </w:r>
          </w:p>
        </w:tc>
      </w:tr>
    </w:tbl>
    <w:p w14:paraId="2257F8D4" w14:textId="4C5A0648" w:rsidR="004F59DB" w:rsidRDefault="004F59DB" w:rsidP="009117BF">
      <w:pPr>
        <w:spacing w:line="360" w:lineRule="auto"/>
        <w:jc w:val="both"/>
        <w:rPr>
          <w:lang w:val="en-US"/>
        </w:rPr>
      </w:pPr>
    </w:p>
    <w:p w14:paraId="5854312A" w14:textId="319128FA" w:rsidR="005744A7" w:rsidRPr="005744A7" w:rsidRDefault="005744A7" w:rsidP="005744A7">
      <w:pPr>
        <w:spacing w:line="360" w:lineRule="auto"/>
        <w:jc w:val="both"/>
        <w:rPr>
          <w:lang w:val="en-US"/>
        </w:rPr>
      </w:pPr>
      <w:r w:rsidRPr="005744A7">
        <w:rPr>
          <w:lang w:val="en-US"/>
        </w:rPr>
        <w:t xml:space="preserve">Menzel Elektromotoren makes its case for </w:t>
      </w:r>
      <w:r>
        <w:rPr>
          <w:lang w:val="en-US"/>
        </w:rPr>
        <w:t xml:space="preserve">a </w:t>
      </w:r>
      <w:r w:rsidRPr="005744A7">
        <w:rPr>
          <w:lang w:val="en-US"/>
        </w:rPr>
        <w:t>career in electric motor engineering even to the youngest generation. The Berlin-based company takes an original approach and is the first industrial manufacturer to publish a coloring book about its work. Children of preschool and elementary-school age can explore how large industrial motors are built.</w:t>
      </w:r>
    </w:p>
    <w:p w14:paraId="30EF0E32" w14:textId="783B3CEE" w:rsidR="005744A7" w:rsidRPr="005744A7" w:rsidRDefault="005744A7" w:rsidP="005744A7">
      <w:pPr>
        <w:spacing w:line="360" w:lineRule="auto"/>
        <w:jc w:val="both"/>
        <w:rPr>
          <w:lang w:val="en-US"/>
        </w:rPr>
      </w:pPr>
      <w:r>
        <w:rPr>
          <w:lang w:val="en-US"/>
        </w:rPr>
        <w:t>“</w:t>
      </w:r>
      <w:r w:rsidRPr="005744A7">
        <w:rPr>
          <w:lang w:val="en-US"/>
        </w:rPr>
        <w:t>The coloring book is meant to bring children joy and spark curiosity about technology along the way,</w:t>
      </w:r>
      <w:r>
        <w:rPr>
          <w:lang w:val="en-US"/>
        </w:rPr>
        <w:t>”</w:t>
      </w:r>
      <w:r w:rsidRPr="005744A7">
        <w:rPr>
          <w:lang w:val="en-US"/>
        </w:rPr>
        <w:t xml:space="preserve"> says Anja Leipold, head of marketing at Menzel. </w:t>
      </w:r>
      <w:r>
        <w:rPr>
          <w:lang w:val="en-US"/>
        </w:rPr>
        <w:t>“</w:t>
      </w:r>
      <w:r w:rsidRPr="005744A7">
        <w:rPr>
          <w:lang w:val="en-US"/>
        </w:rPr>
        <w:t>We already partner with schools in our region to raise awareness of motor technology and attract young people to apprenticeship programs. Our industry is vital to every branch of manufacturing and the economy. It</w:t>
      </w:r>
      <w:r>
        <w:rPr>
          <w:lang w:val="en-US"/>
        </w:rPr>
        <w:t>’</w:t>
      </w:r>
      <w:r w:rsidRPr="005744A7">
        <w:rPr>
          <w:lang w:val="en-US"/>
        </w:rPr>
        <w:t>s never too early to get the next generation interested in what we do. Who better than a motor manufacturer to show what goes into building, testing, servicing and repairing electric motors?</w:t>
      </w:r>
      <w:r>
        <w:rPr>
          <w:lang w:val="en-US"/>
        </w:rPr>
        <w:t>”</w:t>
      </w:r>
    </w:p>
    <w:p w14:paraId="5E006A41" w14:textId="11DC48E5" w:rsidR="005744A7" w:rsidRPr="005744A7" w:rsidRDefault="005744A7" w:rsidP="005744A7">
      <w:pPr>
        <w:spacing w:line="360" w:lineRule="auto"/>
        <w:jc w:val="both"/>
        <w:rPr>
          <w:lang w:val="en-US"/>
        </w:rPr>
      </w:pPr>
      <w:r w:rsidRPr="005744A7">
        <w:rPr>
          <w:lang w:val="en-US"/>
        </w:rPr>
        <w:t xml:space="preserve">The coloring book portrays a varied line of work at the intersection of skilled trades, electrical and mechanical engineering and industrial production. The illustrations are based on photographs from </w:t>
      </w:r>
      <w:r>
        <w:rPr>
          <w:lang w:val="en-US"/>
        </w:rPr>
        <w:t>the</w:t>
      </w:r>
      <w:r w:rsidRPr="005744A7">
        <w:rPr>
          <w:lang w:val="en-US"/>
        </w:rPr>
        <w:t xml:space="preserve"> shopfloor and depict the manufacture of large electric motors in precise detail.</w:t>
      </w:r>
    </w:p>
    <w:p w14:paraId="175EF2FC" w14:textId="67C4CE1F" w:rsidR="00764418" w:rsidRDefault="005744A7" w:rsidP="005744A7">
      <w:pPr>
        <w:spacing w:line="360" w:lineRule="auto"/>
        <w:jc w:val="both"/>
        <w:rPr>
          <w:lang w:val="en-US"/>
        </w:rPr>
      </w:pPr>
      <w:r w:rsidRPr="005744A7">
        <w:rPr>
          <w:lang w:val="en-US"/>
        </w:rPr>
        <w:t xml:space="preserve">Menzel takes talent development seriously. The family-run business, now in the third generation and approaching its centennial in 2027, trains young people as </w:t>
      </w:r>
      <w:r w:rsidRPr="005744A7">
        <w:rPr>
          <w:lang w:val="en-US"/>
        </w:rPr>
        <w:lastRenderedPageBreak/>
        <w:t xml:space="preserve">electrical machine and drive systems technicians every year. Employees tend to stay for the long term, and </w:t>
      </w:r>
      <w:r w:rsidR="00764418">
        <w:rPr>
          <w:lang w:val="en-US"/>
        </w:rPr>
        <w:t>f</w:t>
      </w:r>
      <w:r w:rsidR="00764418" w:rsidRPr="00764418">
        <w:rPr>
          <w:lang w:val="en-US"/>
        </w:rPr>
        <w:t xml:space="preserve">amily members frequently follow </w:t>
      </w:r>
      <w:r w:rsidR="00764418">
        <w:rPr>
          <w:lang w:val="en-US"/>
        </w:rPr>
        <w:t>–</w:t>
      </w:r>
      <w:r w:rsidR="00764418" w:rsidRPr="00764418">
        <w:rPr>
          <w:lang w:val="en-US"/>
        </w:rPr>
        <w:t xml:space="preserve"> p</w:t>
      </w:r>
      <w:r w:rsidR="00764418">
        <w:rPr>
          <w:lang w:val="en-US"/>
        </w:rPr>
        <w:t xml:space="preserve">ossibly </w:t>
      </w:r>
      <w:r w:rsidR="00764418" w:rsidRPr="00764418">
        <w:rPr>
          <w:lang w:val="en-US"/>
        </w:rPr>
        <w:t>the strongest endorsement any employer can earn.</w:t>
      </w:r>
    </w:p>
    <w:p w14:paraId="13C35D38" w14:textId="77777777" w:rsidR="00F0668B" w:rsidRDefault="00F0668B" w:rsidP="009117BF">
      <w:pPr>
        <w:spacing w:line="360" w:lineRule="auto"/>
        <w:jc w:val="both"/>
        <w:rPr>
          <w:lang w:val="en-US"/>
        </w:rPr>
      </w:pPr>
    </w:p>
    <w:p w14:paraId="1DDAFD1A" w14:textId="4E9AFD9A" w:rsidR="005744A7" w:rsidRDefault="005744A7" w:rsidP="009117BF">
      <w:pPr>
        <w:spacing w:line="360" w:lineRule="auto"/>
        <w:jc w:val="both"/>
        <w:rPr>
          <w:lang w:val="en-US"/>
        </w:rPr>
      </w:pPr>
      <w:r w:rsidRPr="005744A7">
        <w:rPr>
          <w:lang w:val="en-US"/>
        </w:rPr>
        <w:t xml:space="preserve">For more images and background, visit </w:t>
      </w:r>
      <w:hyperlink r:id="rId8" w:history="1">
        <w:r w:rsidRPr="00A367E8">
          <w:rPr>
            <w:rStyle w:val="Hyperlink"/>
            <w:lang w:val="en-US"/>
          </w:rPr>
          <w:t>https://www.menzel-motors.com/article/first-coloring-book-on-electric-motor-manufacturing/</w:t>
        </w:r>
      </w:hyperlink>
      <w:r w:rsidRPr="005744A7">
        <w:rPr>
          <w:lang w:val="en-US"/>
        </w:rPr>
        <w:t>.</w:t>
      </w:r>
    </w:p>
    <w:p w14:paraId="4C174794" w14:textId="77777777" w:rsidR="005744A7" w:rsidRDefault="005744A7" w:rsidP="009117BF">
      <w:pPr>
        <w:spacing w:line="360" w:lineRule="auto"/>
        <w:jc w:val="both"/>
        <w:rPr>
          <w:lang w:val="en-US"/>
        </w:rPr>
      </w:pPr>
    </w:p>
    <w:p w14:paraId="0E5A6FD9" w14:textId="77777777" w:rsidR="005744A7" w:rsidRDefault="005744A7" w:rsidP="009117BF">
      <w:pPr>
        <w:spacing w:line="360" w:lineRule="auto"/>
        <w:jc w:val="both"/>
        <w:rPr>
          <w:lang w:val="en-US"/>
        </w:rPr>
      </w:pPr>
    </w:p>
    <w:p w14:paraId="7D23F155" w14:textId="77777777" w:rsidR="004B690E" w:rsidRDefault="004B690E" w:rsidP="009117BF">
      <w:pPr>
        <w:spacing w:line="360" w:lineRule="auto"/>
        <w:jc w:val="both"/>
        <w:rPr>
          <w:lang w:val="en-US"/>
        </w:rPr>
      </w:pPr>
    </w:p>
    <w:p w14:paraId="5FA82D46" w14:textId="77777777" w:rsidR="004B690E" w:rsidRDefault="004B690E" w:rsidP="009117BF">
      <w:pPr>
        <w:spacing w:line="360" w:lineRule="auto"/>
        <w:jc w:val="both"/>
        <w:rPr>
          <w:lang w:val="en-US"/>
        </w:rPr>
      </w:pPr>
    </w:p>
    <w:p w14:paraId="40BD38DE" w14:textId="77777777" w:rsidR="004B690E" w:rsidRDefault="004B690E" w:rsidP="009117BF">
      <w:pPr>
        <w:spacing w:line="360" w:lineRule="auto"/>
        <w:jc w:val="both"/>
        <w:rPr>
          <w:lang w:val="en-US"/>
        </w:rPr>
      </w:pPr>
    </w:p>
    <w:p w14:paraId="60293D78" w14:textId="77777777" w:rsidR="00764418" w:rsidRDefault="00764418" w:rsidP="009117BF">
      <w:pPr>
        <w:spacing w:line="360" w:lineRule="auto"/>
        <w:jc w:val="both"/>
        <w:rPr>
          <w:lang w:val="en-US"/>
        </w:rPr>
      </w:pPr>
    </w:p>
    <w:p w14:paraId="0080A12B" w14:textId="77777777" w:rsidR="00764418" w:rsidRDefault="00764418" w:rsidP="009117BF">
      <w:pPr>
        <w:spacing w:line="360" w:lineRule="auto"/>
        <w:jc w:val="both"/>
        <w:rPr>
          <w:lang w:val="en-US"/>
        </w:rPr>
      </w:pPr>
    </w:p>
    <w:p w14:paraId="457512B3" w14:textId="77777777" w:rsidR="00764418" w:rsidRDefault="00764418" w:rsidP="009117BF">
      <w:pPr>
        <w:spacing w:line="360" w:lineRule="auto"/>
        <w:jc w:val="both"/>
        <w:rPr>
          <w:lang w:val="en-US"/>
        </w:rPr>
      </w:pPr>
    </w:p>
    <w:p w14:paraId="43180004" w14:textId="77777777" w:rsidR="00764418" w:rsidRDefault="00764418" w:rsidP="009117BF">
      <w:pPr>
        <w:spacing w:line="360" w:lineRule="auto"/>
        <w:jc w:val="both"/>
        <w:rPr>
          <w:lang w:val="en-US"/>
        </w:rPr>
      </w:pPr>
    </w:p>
    <w:p w14:paraId="0FF73C8C" w14:textId="77777777" w:rsidR="00764418" w:rsidRDefault="00764418" w:rsidP="009117BF">
      <w:pPr>
        <w:spacing w:line="360" w:lineRule="auto"/>
        <w:jc w:val="both"/>
        <w:rPr>
          <w:lang w:val="en-US"/>
        </w:rPr>
      </w:pPr>
    </w:p>
    <w:p w14:paraId="22CA44BF" w14:textId="77777777" w:rsidR="004B690E" w:rsidRDefault="004B690E" w:rsidP="009117BF">
      <w:pPr>
        <w:spacing w:line="360" w:lineRule="auto"/>
        <w:jc w:val="both"/>
        <w:rPr>
          <w:lang w:val="en-US"/>
        </w:rPr>
      </w:pPr>
    </w:p>
    <w:p w14:paraId="008A8DFB" w14:textId="77777777" w:rsidR="004B690E" w:rsidRDefault="004B690E" w:rsidP="009117BF">
      <w:pPr>
        <w:spacing w:line="360" w:lineRule="auto"/>
        <w:jc w:val="both"/>
        <w:rPr>
          <w:lang w:val="en-US"/>
        </w:rPr>
      </w:pPr>
    </w:p>
    <w:p w14:paraId="5EF54124" w14:textId="77777777" w:rsidR="004B690E" w:rsidRDefault="004B690E" w:rsidP="009117BF">
      <w:pPr>
        <w:spacing w:line="360" w:lineRule="auto"/>
        <w:jc w:val="both"/>
        <w:rPr>
          <w:lang w:val="en-US"/>
        </w:rPr>
      </w:pPr>
    </w:p>
    <w:p w14:paraId="039B60B8" w14:textId="77777777" w:rsidR="008564E7" w:rsidRDefault="008564E7" w:rsidP="009117BF">
      <w:pPr>
        <w:spacing w:line="360" w:lineRule="auto"/>
        <w:jc w:val="both"/>
        <w:rPr>
          <w:lang w:val="en-US"/>
        </w:rPr>
      </w:pPr>
    </w:p>
    <w:p w14:paraId="1F216A67" w14:textId="77777777" w:rsidR="0016680D"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B20C7A" w14:paraId="72EEE38C" w14:textId="77777777" w:rsidTr="00DB107A">
        <w:tc>
          <w:tcPr>
            <w:tcW w:w="1083" w:type="dxa"/>
          </w:tcPr>
          <w:p w14:paraId="438052A8" w14:textId="5CB154F0" w:rsidR="00B20C7A" w:rsidRPr="00B20C7A" w:rsidRDefault="00B20C7A" w:rsidP="009117BF">
            <w:pPr>
              <w:rPr>
                <w:sz w:val="18"/>
                <w:szCs w:val="18"/>
                <w:lang w:val="en-US"/>
              </w:rPr>
            </w:pPr>
            <w:bookmarkStart w:id="1" w:name="_Hlk98495830"/>
            <w:r w:rsidRPr="00B20C7A">
              <w:rPr>
                <w:sz w:val="18"/>
                <w:szCs w:val="18"/>
                <w:lang w:val="en-US"/>
              </w:rPr>
              <w:t>Image/s:</w:t>
            </w:r>
          </w:p>
        </w:tc>
        <w:tc>
          <w:tcPr>
            <w:tcW w:w="3821" w:type="dxa"/>
          </w:tcPr>
          <w:p w14:paraId="2CEFE0FB" w14:textId="738B78CB" w:rsidR="00B20C7A" w:rsidRPr="00B20C7A" w:rsidRDefault="0098040F" w:rsidP="009117BF">
            <w:pPr>
              <w:rPr>
                <w:sz w:val="18"/>
                <w:szCs w:val="18"/>
                <w:lang w:val="en-US"/>
              </w:rPr>
            </w:pPr>
            <w:r w:rsidRPr="0098040F">
              <w:rPr>
                <w:sz w:val="18"/>
                <w:szCs w:val="18"/>
                <w:lang w:val="en-US"/>
              </w:rPr>
              <w:t>menzel-coloring-book</w:t>
            </w:r>
          </w:p>
        </w:tc>
        <w:tc>
          <w:tcPr>
            <w:tcW w:w="1237" w:type="dxa"/>
          </w:tcPr>
          <w:p w14:paraId="0996D0E2" w14:textId="3AE58E93" w:rsidR="00B20C7A" w:rsidRPr="00B20C7A" w:rsidRDefault="00B20C7A" w:rsidP="009117BF">
            <w:pPr>
              <w:rPr>
                <w:sz w:val="18"/>
                <w:szCs w:val="18"/>
                <w:lang w:val="en-US"/>
              </w:rPr>
            </w:pPr>
            <w:r w:rsidRPr="005C2E8A">
              <w:rPr>
                <w:sz w:val="18"/>
                <w:szCs w:val="18"/>
                <w:lang w:val="en-US"/>
              </w:rPr>
              <w:t>Characters:</w:t>
            </w:r>
          </w:p>
        </w:tc>
        <w:tc>
          <w:tcPr>
            <w:tcW w:w="935" w:type="dxa"/>
          </w:tcPr>
          <w:p w14:paraId="79D81D74" w14:textId="6D8A6A42" w:rsidR="00B20C7A" w:rsidRPr="00B20C7A" w:rsidRDefault="008564E7" w:rsidP="009117BF">
            <w:pPr>
              <w:jc w:val="right"/>
              <w:rPr>
                <w:sz w:val="18"/>
                <w:szCs w:val="18"/>
                <w:lang w:val="en-US"/>
              </w:rPr>
            </w:pPr>
            <w:r>
              <w:rPr>
                <w:sz w:val="18"/>
                <w:szCs w:val="18"/>
                <w:lang w:val="en-US"/>
              </w:rPr>
              <w:t>1546</w:t>
            </w:r>
          </w:p>
        </w:tc>
      </w:tr>
      <w:tr w:rsidR="00813F89" w:rsidRPr="00B20C7A" w14:paraId="1A050D28" w14:textId="77777777" w:rsidTr="00393ED0">
        <w:tc>
          <w:tcPr>
            <w:tcW w:w="1083" w:type="dxa"/>
          </w:tcPr>
          <w:p w14:paraId="6AC0BB9F" w14:textId="77777777" w:rsidR="00813F89" w:rsidRPr="00B20C7A" w:rsidRDefault="00813F89" w:rsidP="00393ED0">
            <w:pPr>
              <w:spacing w:before="120"/>
              <w:rPr>
                <w:sz w:val="18"/>
                <w:szCs w:val="18"/>
                <w:lang w:val="en-US"/>
              </w:rPr>
            </w:pPr>
            <w:r w:rsidRPr="00B20C7A">
              <w:rPr>
                <w:sz w:val="18"/>
                <w:szCs w:val="18"/>
                <w:lang w:val="en-US"/>
              </w:rPr>
              <w:t>File name:</w:t>
            </w:r>
          </w:p>
        </w:tc>
        <w:tc>
          <w:tcPr>
            <w:tcW w:w="3821" w:type="dxa"/>
          </w:tcPr>
          <w:p w14:paraId="7EEAA969" w14:textId="1C1CF2EE" w:rsidR="00813F89" w:rsidRPr="00B20C7A" w:rsidRDefault="008564E7" w:rsidP="00393ED0">
            <w:pPr>
              <w:spacing w:before="120"/>
              <w:rPr>
                <w:sz w:val="18"/>
                <w:szCs w:val="18"/>
                <w:lang w:val="en-US"/>
              </w:rPr>
            </w:pPr>
            <w:r w:rsidRPr="008564E7">
              <w:rPr>
                <w:sz w:val="18"/>
                <w:szCs w:val="18"/>
                <w:lang w:val="en-US"/>
              </w:rPr>
              <w:t>20260707-Menzel-PM-EN-coloring-book</w:t>
            </w:r>
          </w:p>
        </w:tc>
        <w:tc>
          <w:tcPr>
            <w:tcW w:w="1237" w:type="dxa"/>
          </w:tcPr>
          <w:p w14:paraId="0B721B82" w14:textId="77777777" w:rsidR="00813F89" w:rsidRPr="00B20C7A" w:rsidRDefault="00813F89" w:rsidP="00393ED0">
            <w:pPr>
              <w:spacing w:before="120"/>
              <w:rPr>
                <w:sz w:val="18"/>
                <w:szCs w:val="18"/>
                <w:lang w:val="en-US"/>
              </w:rPr>
            </w:pPr>
            <w:r w:rsidRPr="00B21AE7">
              <w:rPr>
                <w:sz w:val="18"/>
                <w:szCs w:val="18"/>
                <w:lang w:val="en-US"/>
              </w:rPr>
              <w:t>Date:</w:t>
            </w:r>
          </w:p>
        </w:tc>
        <w:tc>
          <w:tcPr>
            <w:tcW w:w="935" w:type="dxa"/>
          </w:tcPr>
          <w:p w14:paraId="3395EF2B" w14:textId="4B51BA66" w:rsidR="00813F89" w:rsidRPr="00B20C7A" w:rsidRDefault="00D6274E" w:rsidP="00393ED0">
            <w:pPr>
              <w:spacing w:before="120"/>
              <w:jc w:val="right"/>
              <w:rPr>
                <w:sz w:val="18"/>
                <w:szCs w:val="18"/>
                <w:lang w:val="en-US"/>
              </w:rPr>
            </w:pPr>
            <w:r>
              <w:rPr>
                <w:sz w:val="18"/>
                <w:szCs w:val="18"/>
                <w:lang w:val="en-US"/>
              </w:rPr>
              <w:t>07-07-2026</w:t>
            </w:r>
          </w:p>
        </w:tc>
      </w:tr>
      <w:tr w:rsidR="00DB107A" w:rsidRPr="00B20C7A" w14:paraId="27982E98" w14:textId="77777777" w:rsidTr="00DB107A">
        <w:tc>
          <w:tcPr>
            <w:tcW w:w="1083" w:type="dxa"/>
          </w:tcPr>
          <w:p w14:paraId="519C6E2A" w14:textId="0C6570DD" w:rsidR="00B20C7A" w:rsidRPr="00B20C7A" w:rsidRDefault="00813F89" w:rsidP="009117BF">
            <w:pPr>
              <w:spacing w:before="120"/>
              <w:rPr>
                <w:sz w:val="18"/>
                <w:szCs w:val="18"/>
                <w:lang w:val="en-US"/>
              </w:rPr>
            </w:pPr>
            <w:r>
              <w:rPr>
                <w:sz w:val="18"/>
                <w:szCs w:val="18"/>
                <w:lang w:val="en-US"/>
              </w:rPr>
              <w:t>Tags</w:t>
            </w:r>
            <w:r w:rsidR="00B20C7A" w:rsidRPr="00B20C7A">
              <w:rPr>
                <w:sz w:val="18"/>
                <w:szCs w:val="18"/>
                <w:lang w:val="en-US"/>
              </w:rPr>
              <w:t>:</w:t>
            </w:r>
          </w:p>
        </w:tc>
        <w:tc>
          <w:tcPr>
            <w:tcW w:w="3821" w:type="dxa"/>
          </w:tcPr>
          <w:p w14:paraId="793B2848" w14:textId="07C82D2C" w:rsidR="001E61DD" w:rsidRPr="00B20C7A" w:rsidRDefault="001E61DD" w:rsidP="001E61DD">
            <w:pPr>
              <w:spacing w:before="120"/>
              <w:rPr>
                <w:sz w:val="18"/>
                <w:szCs w:val="18"/>
                <w:lang w:val="en-US"/>
              </w:rPr>
            </w:pPr>
            <w:r>
              <w:rPr>
                <w:sz w:val="18"/>
                <w:szCs w:val="18"/>
                <w:lang w:val="en-US"/>
              </w:rPr>
              <w:t>c</w:t>
            </w:r>
            <w:r w:rsidRPr="001E61DD">
              <w:rPr>
                <w:sz w:val="18"/>
                <w:szCs w:val="18"/>
                <w:lang w:val="en-US"/>
              </w:rPr>
              <w:t>oloring book</w:t>
            </w:r>
            <w:r>
              <w:rPr>
                <w:sz w:val="18"/>
                <w:szCs w:val="18"/>
                <w:lang w:val="en-US"/>
              </w:rPr>
              <w:t>,</w:t>
            </w:r>
            <w:r w:rsidRPr="001E61DD">
              <w:rPr>
                <w:sz w:val="18"/>
                <w:szCs w:val="18"/>
                <w:lang w:val="en-US"/>
              </w:rPr>
              <w:t xml:space="preserve"> motor engineers</w:t>
            </w:r>
            <w:r>
              <w:rPr>
                <w:sz w:val="18"/>
                <w:szCs w:val="18"/>
                <w:lang w:val="en-US"/>
              </w:rPr>
              <w:t xml:space="preserve">, </w:t>
            </w:r>
            <w:r w:rsidRPr="001E61DD">
              <w:rPr>
                <w:sz w:val="18"/>
                <w:szCs w:val="18"/>
                <w:lang w:val="en-US"/>
              </w:rPr>
              <w:t>industrial motor manufacturing</w:t>
            </w:r>
            <w:r>
              <w:rPr>
                <w:sz w:val="18"/>
                <w:szCs w:val="18"/>
                <w:lang w:val="en-US"/>
              </w:rPr>
              <w:t xml:space="preserve">, </w:t>
            </w:r>
            <w:r w:rsidRPr="001E61DD">
              <w:rPr>
                <w:sz w:val="18"/>
                <w:szCs w:val="18"/>
                <w:lang w:val="en-US"/>
              </w:rPr>
              <w:t>electric motor engineering</w:t>
            </w:r>
          </w:p>
        </w:tc>
        <w:tc>
          <w:tcPr>
            <w:tcW w:w="1237" w:type="dxa"/>
          </w:tcPr>
          <w:p w14:paraId="6D8548FD" w14:textId="0C04B982" w:rsidR="00B20C7A" w:rsidRPr="00B20C7A" w:rsidRDefault="000438D8" w:rsidP="009117BF">
            <w:pPr>
              <w:spacing w:before="120"/>
              <w:rPr>
                <w:sz w:val="18"/>
                <w:szCs w:val="18"/>
                <w:lang w:val="en-US"/>
              </w:rPr>
            </w:pPr>
            <w:r w:rsidRPr="003A4ADA">
              <w:rPr>
                <w:sz w:val="18"/>
                <w:szCs w:val="18"/>
              </w:rPr>
              <w:t>gii ID:</w:t>
            </w:r>
          </w:p>
        </w:tc>
        <w:tc>
          <w:tcPr>
            <w:tcW w:w="935" w:type="dxa"/>
          </w:tcPr>
          <w:p w14:paraId="2D4E1569" w14:textId="1F8817CD" w:rsidR="00B20C7A" w:rsidRPr="00B20C7A" w:rsidRDefault="0098040F" w:rsidP="009117BF">
            <w:pPr>
              <w:spacing w:before="120"/>
              <w:jc w:val="right"/>
              <w:rPr>
                <w:sz w:val="18"/>
                <w:szCs w:val="18"/>
                <w:lang w:val="en-US"/>
              </w:rPr>
            </w:pPr>
            <w:r>
              <w:rPr>
                <w:sz w:val="18"/>
                <w:szCs w:val="18"/>
                <w:lang w:val="en-US"/>
              </w:rPr>
              <w:t>26174</w:t>
            </w:r>
          </w:p>
        </w:tc>
      </w:tr>
      <w:tr w:rsidR="00B20C7A" w:rsidRPr="008564E7" w14:paraId="7C32B52A" w14:textId="77777777" w:rsidTr="00DB107A">
        <w:tc>
          <w:tcPr>
            <w:tcW w:w="7076" w:type="dxa"/>
            <w:gridSpan w:val="4"/>
            <w:tcBorders>
              <w:bottom w:val="single" w:sz="4" w:space="0" w:color="auto"/>
            </w:tcBorders>
          </w:tcPr>
          <w:p w14:paraId="5B939532" w14:textId="77777777" w:rsidR="00B20C7A" w:rsidRDefault="00B20C7A" w:rsidP="009117BF">
            <w:pPr>
              <w:spacing w:before="120" w:after="120"/>
              <w:rPr>
                <w:b/>
                <w:sz w:val="16"/>
                <w:lang w:val="en-US"/>
              </w:rPr>
            </w:pPr>
            <w:r w:rsidRPr="00242BFD">
              <w:rPr>
                <w:b/>
                <w:sz w:val="16"/>
                <w:szCs w:val="16"/>
                <w:lang w:val="en-US"/>
              </w:rPr>
              <w:t xml:space="preserve">About </w:t>
            </w:r>
            <w:r w:rsidRPr="0016680D">
              <w:rPr>
                <w:b/>
                <w:sz w:val="16"/>
                <w:lang w:val="en-US"/>
              </w:rPr>
              <w:t>Menzel Elektromotoren</w:t>
            </w:r>
          </w:p>
          <w:p w14:paraId="48DA5D1B" w14:textId="42736F5E" w:rsidR="00701180" w:rsidRPr="00B20C7A" w:rsidRDefault="00600DB3" w:rsidP="001479FA">
            <w:pPr>
              <w:spacing w:after="120"/>
              <w:jc w:val="both"/>
              <w:rPr>
                <w:sz w:val="16"/>
                <w:szCs w:val="16"/>
                <w:lang w:val="en-US"/>
              </w:rPr>
            </w:pPr>
            <w:r w:rsidRPr="00600DB3">
              <w:rPr>
                <w:sz w:val="16"/>
                <w:lang w:val="en-US"/>
              </w:rPr>
              <w:t xml:space="preserve">Menzel Elektromotoren GmbH has been manufacturing and distributing electric motors since 1927. The </w:t>
            </w:r>
            <w:r w:rsidR="00B63A5B">
              <w:rPr>
                <w:sz w:val="16"/>
                <w:lang w:val="en-US"/>
              </w:rPr>
              <w:t>German family-run</w:t>
            </w:r>
            <w:r w:rsidRPr="00600DB3">
              <w:rPr>
                <w:sz w:val="16"/>
                <w:lang w:val="en-US"/>
              </w:rPr>
              <w:t xml:space="preserve"> company </w:t>
            </w:r>
            <w:r w:rsidR="00B63A5B">
              <w:rPr>
                <w:sz w:val="16"/>
                <w:lang w:val="en-US"/>
              </w:rPr>
              <w:t xml:space="preserve">based in Hennigsdorf near Berlin </w:t>
            </w:r>
            <w:r w:rsidRPr="00600DB3">
              <w:rPr>
                <w:sz w:val="16"/>
                <w:lang w:val="en-US"/>
              </w:rPr>
              <w:t>specializes in the delivery of large electric motors, including special models, within the shortest time</w:t>
            </w:r>
            <w:r w:rsidR="00B63A5B" w:rsidRPr="00600DB3">
              <w:rPr>
                <w:sz w:val="16"/>
                <w:lang w:val="en-US"/>
              </w:rPr>
              <w:t xml:space="preserve"> possible</w:t>
            </w:r>
            <w:r w:rsidRPr="00600DB3">
              <w:rPr>
                <w:sz w:val="16"/>
                <w:lang w:val="en-US"/>
              </w:rPr>
              <w:t>. The product range comprises high and low voltage motors, DC motors, transformers, and frequency inverters. Services include motor production</w:t>
            </w:r>
            <w:r w:rsidR="00B63A5B">
              <w:rPr>
                <w:sz w:val="16"/>
                <w:lang w:val="en-US"/>
              </w:rPr>
              <w:t xml:space="preserve"> up to and beyond 25 MW</w:t>
            </w:r>
            <w:r w:rsidRPr="00600DB3">
              <w:rPr>
                <w:sz w:val="16"/>
                <w:lang w:val="en-US"/>
              </w:rPr>
              <w:t xml:space="preserve"> and short-term adaptation of stock motors to application-specific requirements. In order to ensure </w:t>
            </w:r>
            <w:r w:rsidR="00B63A5B">
              <w:rPr>
                <w:sz w:val="16"/>
                <w:lang w:val="en-US"/>
              </w:rPr>
              <w:t>short</w:t>
            </w:r>
            <w:r w:rsidRPr="00600DB3">
              <w:rPr>
                <w:sz w:val="16"/>
                <w:lang w:val="en-US"/>
              </w:rPr>
              <w:t xml:space="preserve"> deliver</w:t>
            </w:r>
            <w:r w:rsidR="00B63A5B">
              <w:rPr>
                <w:sz w:val="16"/>
                <w:lang w:val="en-US"/>
              </w:rPr>
              <w:t>y</w:t>
            </w:r>
            <w:r w:rsidRPr="00600DB3">
              <w:rPr>
                <w:sz w:val="16"/>
                <w:lang w:val="en-US"/>
              </w:rPr>
              <w:t xml:space="preserve"> times, </w:t>
            </w:r>
            <w:r w:rsidR="00B63A5B">
              <w:rPr>
                <w:sz w:val="16"/>
                <w:lang w:val="en-US"/>
              </w:rPr>
              <w:t>Menzel</w:t>
            </w:r>
            <w:r w:rsidRPr="00600DB3">
              <w:rPr>
                <w:sz w:val="16"/>
                <w:lang w:val="en-US"/>
              </w:rPr>
              <w:t xml:space="preserve"> maintains a </w:t>
            </w:r>
            <w:r w:rsidR="00B63A5B">
              <w:rPr>
                <w:sz w:val="16"/>
                <w:lang w:val="en-US"/>
              </w:rPr>
              <w:t>large</w:t>
            </w:r>
            <w:r w:rsidRPr="00600DB3">
              <w:rPr>
                <w:sz w:val="16"/>
                <w:lang w:val="en-US"/>
              </w:rPr>
              <w:t xml:space="preserve"> inventory </w:t>
            </w:r>
            <w:r w:rsidR="00B63A5B">
              <w:rPr>
                <w:sz w:val="16"/>
                <w:lang w:val="en-US"/>
              </w:rPr>
              <w:t>with over</w:t>
            </w:r>
            <w:r w:rsidRPr="00600DB3">
              <w:rPr>
                <w:sz w:val="16"/>
                <w:lang w:val="en-US"/>
              </w:rPr>
              <w:t xml:space="preserve"> 20,000 motors up to 15 </w:t>
            </w:r>
            <w:r w:rsidR="00B63A5B">
              <w:rPr>
                <w:sz w:val="16"/>
                <w:lang w:val="en-US"/>
              </w:rPr>
              <w:t>M</w:t>
            </w:r>
            <w:r w:rsidRPr="00600DB3">
              <w:rPr>
                <w:sz w:val="16"/>
                <w:lang w:val="en-US"/>
              </w:rPr>
              <w:t xml:space="preserve">W. Qualified engineering, experienced staff, and state-of-the-art production and testing facilities help </w:t>
            </w:r>
            <w:r w:rsidR="00B63A5B">
              <w:rPr>
                <w:sz w:val="16"/>
                <w:lang w:val="en-US"/>
              </w:rPr>
              <w:t>the manufacturer</w:t>
            </w:r>
            <w:r w:rsidRPr="00600DB3">
              <w:rPr>
                <w:sz w:val="16"/>
                <w:lang w:val="en-US"/>
              </w:rPr>
              <w:t xml:space="preserve"> provide excellent reliability. Menzel operates subsidiaries in </w:t>
            </w:r>
            <w:r w:rsidR="001479FA" w:rsidRPr="00600DB3">
              <w:rPr>
                <w:sz w:val="16"/>
                <w:lang w:val="en-US"/>
              </w:rPr>
              <w:t>Sweden,</w:t>
            </w:r>
            <w:r w:rsidR="001479FA">
              <w:rPr>
                <w:sz w:val="16"/>
                <w:lang w:val="en-US"/>
              </w:rPr>
              <w:t xml:space="preserve"> </w:t>
            </w:r>
            <w:r w:rsidRPr="00600DB3">
              <w:rPr>
                <w:sz w:val="16"/>
                <w:lang w:val="en-US"/>
              </w:rPr>
              <w:t>the UK, France</w:t>
            </w:r>
            <w:r w:rsidR="001479FA">
              <w:rPr>
                <w:sz w:val="16"/>
                <w:lang w:val="en-US"/>
              </w:rPr>
              <w:t xml:space="preserve"> and</w:t>
            </w:r>
            <w:r w:rsidRPr="00600DB3">
              <w:rPr>
                <w:sz w:val="16"/>
                <w:lang w:val="en-US"/>
              </w:rPr>
              <w:t xml:space="preserve"> Italy</w:t>
            </w:r>
            <w:r w:rsidR="006F6B0C">
              <w:rPr>
                <w:sz w:val="16"/>
                <w:lang w:val="en-US"/>
              </w:rPr>
              <w:t xml:space="preserve"> </w:t>
            </w:r>
            <w:r w:rsidRPr="00600DB3">
              <w:rPr>
                <w:sz w:val="16"/>
                <w:lang w:val="en-US"/>
              </w:rPr>
              <w:t>and cooperates with numerous partners worldwide.</w:t>
            </w:r>
          </w:p>
        </w:tc>
      </w:tr>
      <w:tr w:rsidR="00DB107A" w:rsidRPr="009C6996" w14:paraId="096A99C0" w14:textId="77777777" w:rsidTr="00DB107A">
        <w:tc>
          <w:tcPr>
            <w:tcW w:w="4904" w:type="dxa"/>
            <w:gridSpan w:val="2"/>
            <w:tcBorders>
              <w:top w:val="single" w:sz="4" w:space="0" w:color="auto"/>
            </w:tcBorders>
          </w:tcPr>
          <w:p w14:paraId="05ED5CDD" w14:textId="77777777" w:rsidR="00B20C7A" w:rsidRPr="006F6B0C" w:rsidRDefault="00B20C7A" w:rsidP="00BC2AE2">
            <w:pPr>
              <w:spacing w:before="120" w:after="120"/>
              <w:rPr>
                <w:b/>
                <w:lang w:val="en-US"/>
              </w:rPr>
            </w:pPr>
            <w:r w:rsidRPr="006F6B0C">
              <w:rPr>
                <w:b/>
                <w:lang w:val="en-US"/>
              </w:rPr>
              <w:t>Contact:</w:t>
            </w:r>
          </w:p>
          <w:p w14:paraId="6DB6C797" w14:textId="77777777" w:rsidR="00B20C7A" w:rsidRPr="006F6B0C" w:rsidRDefault="00B20C7A" w:rsidP="00BC2AE2">
            <w:pPr>
              <w:rPr>
                <w:b/>
                <w:bCs/>
                <w:lang w:val="en-US"/>
              </w:rPr>
            </w:pPr>
            <w:r w:rsidRPr="006F6B0C">
              <w:rPr>
                <w:b/>
                <w:bCs/>
                <w:lang w:val="en-US"/>
              </w:rPr>
              <w:t>Menzel Elektromotoren GmbH</w:t>
            </w:r>
          </w:p>
          <w:p w14:paraId="38C52576" w14:textId="78C7A89B" w:rsidR="00B20C7A" w:rsidRPr="006F6B0C" w:rsidRDefault="00BC2AE2" w:rsidP="00BC2AE2">
            <w:pPr>
              <w:spacing w:before="120" w:after="120"/>
              <w:rPr>
                <w:lang w:val="en-US"/>
              </w:rPr>
            </w:pPr>
            <w:r w:rsidRPr="00593A60">
              <w:rPr>
                <w:lang w:val="en-US"/>
              </w:rPr>
              <w:t>Anja Leipold</w:t>
            </w:r>
            <w:r w:rsidRPr="00593A60">
              <w:rPr>
                <w:lang w:val="en-US"/>
              </w:rPr>
              <w:br/>
              <w:t>Corporate Co</w:t>
            </w:r>
            <w:r>
              <w:rPr>
                <w:lang w:val="en-US"/>
              </w:rPr>
              <w:t>mmunications</w:t>
            </w:r>
          </w:p>
          <w:p w14:paraId="750DFACA" w14:textId="296FABF3" w:rsidR="00B20C7A" w:rsidRDefault="00085FD0" w:rsidP="00BC2AE2">
            <w:r w:rsidRPr="00085FD0">
              <w:t>Am Alten Walzwerk 2</w:t>
            </w:r>
          </w:p>
          <w:p w14:paraId="241AD909" w14:textId="1EE2103C" w:rsidR="00B20C7A" w:rsidRPr="006F6B0C" w:rsidRDefault="00085FD0" w:rsidP="00BC2AE2">
            <w:r w:rsidRPr="006F6B0C">
              <w:t>16761 Hennigsdorf</w:t>
            </w:r>
          </w:p>
          <w:p w14:paraId="17B9C989" w14:textId="30C9FDF5" w:rsidR="00B20C7A" w:rsidRPr="006F6B0C" w:rsidRDefault="00B20C7A" w:rsidP="00BC2AE2">
            <w:r w:rsidRPr="006F6B0C">
              <w:t>Germany</w:t>
            </w:r>
          </w:p>
          <w:p w14:paraId="277ED36E" w14:textId="0843A9D0" w:rsidR="00B20C7A" w:rsidRPr="006F6B0C" w:rsidRDefault="00DB107A" w:rsidP="00BC2AE2">
            <w:pPr>
              <w:spacing w:before="120"/>
            </w:pPr>
            <w:r w:rsidRPr="006F6B0C">
              <w:t>Phone: +49 30 349 922-0</w:t>
            </w:r>
          </w:p>
          <w:p w14:paraId="5D765C8E" w14:textId="3A76CA02" w:rsidR="00B20C7A" w:rsidRPr="00DB107A" w:rsidRDefault="00DB107A" w:rsidP="00BC2AE2">
            <w:pPr>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6F6B0C" w:rsidRDefault="00DB107A" w:rsidP="00BC2AE2">
            <w:pPr>
              <w:rPr>
                <w:lang w:val="en-US"/>
              </w:rPr>
            </w:pPr>
            <w:r w:rsidRPr="005C2E8A">
              <w:rPr>
                <w:lang w:val="fr-FR"/>
              </w:rPr>
              <w:t xml:space="preserve">Internet: </w:t>
            </w:r>
            <w:hyperlink r:id="rId10" w:history="1">
              <w:r w:rsidRPr="00432268">
                <w:rPr>
                  <w:rStyle w:val="Hyperlink"/>
                  <w:lang w:val="fr-FR"/>
                </w:rPr>
                <w:t>www.menzel-motors.com</w:t>
              </w:r>
            </w:hyperlink>
          </w:p>
        </w:tc>
        <w:tc>
          <w:tcPr>
            <w:tcW w:w="2172" w:type="dxa"/>
            <w:gridSpan w:val="2"/>
            <w:tcBorders>
              <w:top w:val="single" w:sz="4" w:space="0" w:color="auto"/>
            </w:tcBorders>
          </w:tcPr>
          <w:p w14:paraId="547AF438" w14:textId="77777777" w:rsidR="00B20C7A" w:rsidRDefault="00B20C7A" w:rsidP="00BC2AE2">
            <w:pPr>
              <w:spacing w:before="480"/>
              <w:rPr>
                <w:sz w:val="16"/>
              </w:rPr>
            </w:pPr>
            <w:r w:rsidRPr="005C2E8A">
              <w:rPr>
                <w:sz w:val="16"/>
              </w:rPr>
              <w:t>gii die Presse-Agentur GmbH</w:t>
            </w:r>
          </w:p>
          <w:p w14:paraId="42B233F5" w14:textId="5F485514" w:rsidR="00B20C7A" w:rsidRPr="00813F89" w:rsidRDefault="005D6764" w:rsidP="00BC2AE2">
            <w:pPr>
              <w:rPr>
                <w:sz w:val="16"/>
                <w:szCs w:val="16"/>
              </w:rPr>
            </w:pPr>
            <w:r>
              <w:rPr>
                <w:sz w:val="16"/>
              </w:rPr>
              <w:t>Christburger S</w:t>
            </w:r>
            <w:r w:rsidR="00B20C7A" w:rsidRPr="005C2E8A">
              <w:rPr>
                <w:sz w:val="16"/>
              </w:rPr>
              <w:t xml:space="preserve">tr. </w:t>
            </w:r>
            <w:r w:rsidRPr="00813F89">
              <w:rPr>
                <w:sz w:val="16"/>
              </w:rPr>
              <w:t>41</w:t>
            </w:r>
          </w:p>
          <w:p w14:paraId="52A6A510" w14:textId="464E2FC3" w:rsidR="00B20C7A" w:rsidRPr="00AA1ED7" w:rsidRDefault="00B20C7A" w:rsidP="00BC2AE2">
            <w:pPr>
              <w:rPr>
                <w:sz w:val="16"/>
                <w:szCs w:val="16"/>
                <w:lang w:val="en-US"/>
              </w:rPr>
            </w:pPr>
            <w:r w:rsidRPr="005C2E8A">
              <w:rPr>
                <w:sz w:val="16"/>
                <w:lang w:val="en-US"/>
              </w:rPr>
              <w:t>10405 Berlin</w:t>
            </w:r>
          </w:p>
          <w:p w14:paraId="3A592C59" w14:textId="6E1283B5" w:rsidR="00B20C7A" w:rsidRPr="00AA1ED7" w:rsidRDefault="00B20C7A" w:rsidP="00BC2AE2">
            <w:pPr>
              <w:rPr>
                <w:sz w:val="16"/>
                <w:szCs w:val="16"/>
                <w:lang w:val="en-US"/>
              </w:rPr>
            </w:pPr>
            <w:r w:rsidRPr="005C2E8A">
              <w:rPr>
                <w:sz w:val="16"/>
                <w:lang w:val="en-US"/>
              </w:rPr>
              <w:t>Germany</w:t>
            </w:r>
          </w:p>
          <w:p w14:paraId="520AF093" w14:textId="1A83A789" w:rsidR="00B20C7A" w:rsidRPr="00AA1ED7" w:rsidRDefault="00B20C7A" w:rsidP="00BC2AE2">
            <w:pPr>
              <w:rPr>
                <w:sz w:val="16"/>
                <w:szCs w:val="16"/>
                <w:lang w:val="en-US"/>
              </w:rPr>
            </w:pPr>
            <w:r w:rsidRPr="005C2E8A">
              <w:rPr>
                <w:sz w:val="16"/>
                <w:lang w:val="en-US"/>
              </w:rPr>
              <w:t>Phone: +49 30 538 965</w:t>
            </w:r>
            <w:r w:rsidR="001555B6">
              <w:rPr>
                <w:sz w:val="16"/>
                <w:lang w:val="en-US"/>
              </w:rPr>
              <w:t>-</w:t>
            </w:r>
            <w:r w:rsidRPr="005C2E8A">
              <w:rPr>
                <w:sz w:val="16"/>
                <w:lang w:val="en-US"/>
              </w:rPr>
              <w:t>0</w:t>
            </w:r>
          </w:p>
          <w:p w14:paraId="33295505" w14:textId="7A908411" w:rsidR="009C6996" w:rsidRPr="009C6996" w:rsidRDefault="009C6996" w:rsidP="009C6996">
            <w:pPr>
              <w:rPr>
                <w:sz w:val="16"/>
                <w:szCs w:val="16"/>
                <w:lang w:val="en-US"/>
              </w:rPr>
            </w:pPr>
            <w:r w:rsidRPr="009C6996">
              <w:rPr>
                <w:sz w:val="16"/>
                <w:szCs w:val="16"/>
                <w:lang w:val="en-US"/>
              </w:rPr>
              <w:t xml:space="preserve">Email: </w:t>
            </w:r>
            <w:hyperlink r:id="rId11" w:history="1">
              <w:r w:rsidRPr="009A1A71">
                <w:rPr>
                  <w:rStyle w:val="Hyperlink"/>
                  <w:sz w:val="16"/>
                  <w:szCs w:val="16"/>
                  <w:lang w:val="en-US"/>
                </w:rPr>
                <w:t>info@gii.de</w:t>
              </w:r>
            </w:hyperlink>
          </w:p>
          <w:p w14:paraId="50A94937" w14:textId="0056EC3D" w:rsidR="009C6996" w:rsidRPr="00B20C7A" w:rsidRDefault="009C6996" w:rsidP="009C6996">
            <w:pPr>
              <w:rPr>
                <w:sz w:val="16"/>
                <w:szCs w:val="16"/>
                <w:lang w:val="en-US"/>
              </w:rPr>
            </w:pPr>
            <w:r w:rsidRPr="009C6996">
              <w:rPr>
                <w:sz w:val="16"/>
                <w:szCs w:val="16"/>
                <w:lang w:val="en-US"/>
              </w:rPr>
              <w:t xml:space="preserve">Internet: </w:t>
            </w:r>
            <w:hyperlink r:id="rId12" w:history="1">
              <w:r w:rsidRPr="009A1A71">
                <w:rPr>
                  <w:rStyle w:val="Hyperlink"/>
                  <w:sz w:val="16"/>
                  <w:szCs w:val="16"/>
                  <w:lang w:val="en-US"/>
                </w:rPr>
                <w:t>www.gii.de</w:t>
              </w:r>
            </w:hyperlink>
          </w:p>
        </w:tc>
      </w:tr>
      <w:bookmarkEnd w:id="1"/>
    </w:tbl>
    <w:p w14:paraId="317E3DF7" w14:textId="77777777" w:rsidR="00EB6858" w:rsidRPr="00B20C7A" w:rsidRDefault="00EB6858" w:rsidP="009117BF">
      <w:pPr>
        <w:jc w:val="both"/>
        <w:rPr>
          <w:lang w:val="en-US"/>
        </w:rPr>
      </w:pPr>
    </w:p>
    <w:sectPr w:rsidR="00EB6858" w:rsidRPr="00B20C7A" w:rsidSect="004C06CD">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7F294" w14:textId="77777777" w:rsidR="00FC27EB" w:rsidRDefault="00FC27EB">
      <w:r>
        <w:separator/>
      </w:r>
    </w:p>
  </w:endnote>
  <w:endnote w:type="continuationSeparator" w:id="0">
    <w:p w14:paraId="1EB73898" w14:textId="77777777" w:rsidR="00FC27EB" w:rsidRDefault="00FC2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EC6E1" w14:textId="77777777" w:rsidR="00FC27EB" w:rsidRDefault="00FC27EB">
      <w:r>
        <w:separator/>
      </w:r>
    </w:p>
  </w:footnote>
  <w:footnote w:type="continuationSeparator" w:id="0">
    <w:p w14:paraId="0EA6510E" w14:textId="77777777" w:rsidR="00FC27EB" w:rsidRDefault="00FC2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E5DE" w14:textId="7CBE6B7A" w:rsidR="00397953" w:rsidRPr="005744A7"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5744A7">
      <w:rPr>
        <w:sz w:val="18"/>
        <w:lang w:val="en-US"/>
      </w:rPr>
      <w:t>Pag</w:t>
    </w:r>
    <w:r w:rsidR="00397953" w:rsidRPr="005744A7">
      <w:rPr>
        <w:sz w:val="18"/>
        <w:lang w:val="en-US"/>
      </w:rPr>
      <w:t xml:space="preserve">e </w:t>
    </w:r>
    <w:r w:rsidR="00397953">
      <w:rPr>
        <w:rStyle w:val="Seitenzahl"/>
        <w:sz w:val="18"/>
      </w:rPr>
      <w:fldChar w:fldCharType="begin"/>
    </w:r>
    <w:r w:rsidR="00397953" w:rsidRPr="005744A7">
      <w:rPr>
        <w:rStyle w:val="Seitenzahl"/>
        <w:sz w:val="18"/>
        <w:lang w:val="en-US"/>
      </w:rPr>
      <w:instrText xml:space="preserve"> PAGE </w:instrText>
    </w:r>
    <w:r w:rsidR="00397953">
      <w:rPr>
        <w:rStyle w:val="Seitenzahl"/>
        <w:sz w:val="18"/>
      </w:rPr>
      <w:fldChar w:fldCharType="separate"/>
    </w:r>
    <w:r w:rsidR="00F3643C" w:rsidRPr="005744A7">
      <w:rPr>
        <w:rStyle w:val="Seitenzahl"/>
        <w:noProof/>
        <w:sz w:val="18"/>
        <w:lang w:val="en-US"/>
      </w:rPr>
      <w:t>2</w:t>
    </w:r>
    <w:r w:rsidR="00397953">
      <w:rPr>
        <w:rStyle w:val="Seitenzahl"/>
        <w:sz w:val="18"/>
      </w:rPr>
      <w:fldChar w:fldCharType="end"/>
    </w:r>
    <w:r w:rsidR="00947819" w:rsidRPr="005744A7">
      <w:rPr>
        <w:rStyle w:val="Seitenzahl"/>
        <w:sz w:val="18"/>
        <w:lang w:val="en-US"/>
      </w:rPr>
      <w:t>:</w:t>
    </w:r>
    <w:r w:rsidR="00947819" w:rsidRPr="005744A7">
      <w:rPr>
        <w:rStyle w:val="Seitenzahl"/>
        <w:sz w:val="18"/>
        <w:lang w:val="en-US"/>
      </w:rPr>
      <w:tab/>
    </w:r>
    <w:r w:rsidR="005744A7">
      <w:rPr>
        <w:rStyle w:val="Seitenzahl"/>
        <w:sz w:val="18"/>
        <w:lang w:val="en-US"/>
      </w:rPr>
      <w:t>F</w:t>
    </w:r>
    <w:r w:rsidR="005744A7" w:rsidRPr="005744A7">
      <w:rPr>
        <w:rStyle w:val="Seitenzahl"/>
        <w:sz w:val="18"/>
        <w:lang w:val="en-US"/>
      </w:rPr>
      <w:t>irst coloring book about industrial motor manufacturing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153DF"/>
    <w:rsid w:val="00022836"/>
    <w:rsid w:val="0003119F"/>
    <w:rsid w:val="000438D8"/>
    <w:rsid w:val="00085FD0"/>
    <w:rsid w:val="00086A6A"/>
    <w:rsid w:val="000D3D1B"/>
    <w:rsid w:val="000E7AE5"/>
    <w:rsid w:val="00145013"/>
    <w:rsid w:val="001479FA"/>
    <w:rsid w:val="00155183"/>
    <w:rsid w:val="001555B6"/>
    <w:rsid w:val="00162BC6"/>
    <w:rsid w:val="0016680D"/>
    <w:rsid w:val="00193CAB"/>
    <w:rsid w:val="001B032E"/>
    <w:rsid w:val="001E03C8"/>
    <w:rsid w:val="001E61DD"/>
    <w:rsid w:val="002149A1"/>
    <w:rsid w:val="002220CA"/>
    <w:rsid w:val="00267A0E"/>
    <w:rsid w:val="002C607D"/>
    <w:rsid w:val="002C7173"/>
    <w:rsid w:val="002E0264"/>
    <w:rsid w:val="003146CF"/>
    <w:rsid w:val="00341AFC"/>
    <w:rsid w:val="00397953"/>
    <w:rsid w:val="003B2C6D"/>
    <w:rsid w:val="003C7FAE"/>
    <w:rsid w:val="003E4B5B"/>
    <w:rsid w:val="003E66F5"/>
    <w:rsid w:val="003F5DB1"/>
    <w:rsid w:val="0040522D"/>
    <w:rsid w:val="0042754D"/>
    <w:rsid w:val="00457545"/>
    <w:rsid w:val="004A1EA1"/>
    <w:rsid w:val="004B42D6"/>
    <w:rsid w:val="004B690E"/>
    <w:rsid w:val="004C06CD"/>
    <w:rsid w:val="004D4722"/>
    <w:rsid w:val="004F59DB"/>
    <w:rsid w:val="0050030F"/>
    <w:rsid w:val="005025F9"/>
    <w:rsid w:val="005744A7"/>
    <w:rsid w:val="00591ECC"/>
    <w:rsid w:val="005A020C"/>
    <w:rsid w:val="005D6764"/>
    <w:rsid w:val="005F511D"/>
    <w:rsid w:val="00600DB3"/>
    <w:rsid w:val="0060680E"/>
    <w:rsid w:val="0064124C"/>
    <w:rsid w:val="006B381C"/>
    <w:rsid w:val="006B5206"/>
    <w:rsid w:val="006F6B0C"/>
    <w:rsid w:val="00700CFC"/>
    <w:rsid w:val="00701180"/>
    <w:rsid w:val="0070201B"/>
    <w:rsid w:val="00712381"/>
    <w:rsid w:val="0074274E"/>
    <w:rsid w:val="00760C74"/>
    <w:rsid w:val="00764418"/>
    <w:rsid w:val="0079055A"/>
    <w:rsid w:val="007C1C71"/>
    <w:rsid w:val="00813F89"/>
    <w:rsid w:val="0082268A"/>
    <w:rsid w:val="00824C65"/>
    <w:rsid w:val="00831E07"/>
    <w:rsid w:val="008564E7"/>
    <w:rsid w:val="00870C6F"/>
    <w:rsid w:val="00884A3D"/>
    <w:rsid w:val="008905EB"/>
    <w:rsid w:val="0089496A"/>
    <w:rsid w:val="008F47A4"/>
    <w:rsid w:val="0090653C"/>
    <w:rsid w:val="009117BF"/>
    <w:rsid w:val="00931974"/>
    <w:rsid w:val="00947819"/>
    <w:rsid w:val="00955F69"/>
    <w:rsid w:val="00961F6F"/>
    <w:rsid w:val="00965936"/>
    <w:rsid w:val="0098040F"/>
    <w:rsid w:val="0099798F"/>
    <w:rsid w:val="009C0AE8"/>
    <w:rsid w:val="009C6996"/>
    <w:rsid w:val="009F6B50"/>
    <w:rsid w:val="009F728C"/>
    <w:rsid w:val="00A12E04"/>
    <w:rsid w:val="00AA1ED7"/>
    <w:rsid w:val="00AD1196"/>
    <w:rsid w:val="00AE4E98"/>
    <w:rsid w:val="00B20C7A"/>
    <w:rsid w:val="00B5245C"/>
    <w:rsid w:val="00B56C20"/>
    <w:rsid w:val="00B62090"/>
    <w:rsid w:val="00B63A5B"/>
    <w:rsid w:val="00B961DC"/>
    <w:rsid w:val="00BC2AE2"/>
    <w:rsid w:val="00BD0CE5"/>
    <w:rsid w:val="00BE27C5"/>
    <w:rsid w:val="00BE35BC"/>
    <w:rsid w:val="00BF3F31"/>
    <w:rsid w:val="00C36973"/>
    <w:rsid w:val="00C4288D"/>
    <w:rsid w:val="00C571F9"/>
    <w:rsid w:val="00C85113"/>
    <w:rsid w:val="00D206BE"/>
    <w:rsid w:val="00D338AA"/>
    <w:rsid w:val="00D5321D"/>
    <w:rsid w:val="00D6274E"/>
    <w:rsid w:val="00D6350D"/>
    <w:rsid w:val="00D74F4E"/>
    <w:rsid w:val="00DB107A"/>
    <w:rsid w:val="00DB698B"/>
    <w:rsid w:val="00DC270B"/>
    <w:rsid w:val="00DE236E"/>
    <w:rsid w:val="00DF2C0D"/>
    <w:rsid w:val="00E03DB1"/>
    <w:rsid w:val="00E662AC"/>
    <w:rsid w:val="00EA578E"/>
    <w:rsid w:val="00EB171B"/>
    <w:rsid w:val="00EB6858"/>
    <w:rsid w:val="00ED4CC3"/>
    <w:rsid w:val="00EE58FD"/>
    <w:rsid w:val="00F0668B"/>
    <w:rsid w:val="00F10488"/>
    <w:rsid w:val="00F3643C"/>
    <w:rsid w:val="00F50F33"/>
    <w:rsid w:val="00F51B0D"/>
    <w:rsid w:val="00F648FA"/>
    <w:rsid w:val="00F83BD4"/>
    <w:rsid w:val="00FA1966"/>
    <w:rsid w:val="00FB4890"/>
    <w:rsid w:val="00FC27EB"/>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berarbeitung">
    <w:name w:val="Revision"/>
    <w:hidden/>
    <w:uiPriority w:val="99"/>
    <w:semiHidden/>
    <w:rsid w:val="000438D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474564296">
      <w:bodyDiv w:val="1"/>
      <w:marLeft w:val="0"/>
      <w:marRight w:val="0"/>
      <w:marTop w:val="0"/>
      <w:marBottom w:val="0"/>
      <w:divBdr>
        <w:top w:val="none" w:sz="0" w:space="0" w:color="auto"/>
        <w:left w:val="none" w:sz="0" w:space="0" w:color="auto"/>
        <w:bottom w:val="none" w:sz="0" w:space="0" w:color="auto"/>
        <w:right w:val="none" w:sz="0" w:space="0" w:color="auto"/>
      </w:divBdr>
      <w:divsChild>
        <w:div w:id="1487670665">
          <w:marLeft w:val="0"/>
          <w:marRight w:val="0"/>
          <w:marTop w:val="0"/>
          <w:marBottom w:val="0"/>
          <w:divBdr>
            <w:top w:val="none" w:sz="0" w:space="0" w:color="auto"/>
            <w:left w:val="none" w:sz="0" w:space="0" w:color="auto"/>
            <w:bottom w:val="none" w:sz="0" w:space="0" w:color="auto"/>
            <w:right w:val="none" w:sz="0" w:space="0" w:color="auto"/>
          </w:divBdr>
        </w:div>
        <w:div w:id="1154103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4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article/first-coloring-book-on-electric-motor-manufacturing/"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3404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3937</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9</cp:revision>
  <cp:lastPrinted>2014-05-09T08:50:00Z</cp:lastPrinted>
  <dcterms:created xsi:type="dcterms:W3CDTF">2026-06-29T14:15:00Z</dcterms:created>
  <dcterms:modified xsi:type="dcterms:W3CDTF">2026-07-07T11:57:00Z</dcterms:modified>
</cp:coreProperties>
</file>