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5275084" w14:textId="77777777" w:rsidR="004E1539" w:rsidRPr="001647E3" w:rsidRDefault="004E1539" w:rsidP="00D26D24">
      <w:pPr>
        <w:suppressAutoHyphens/>
        <w:rPr>
          <w:sz w:val="40"/>
          <w:szCs w:val="40"/>
        </w:rPr>
      </w:pPr>
      <w:r w:rsidRPr="001647E3">
        <w:rPr>
          <w:sz w:val="40"/>
          <w:szCs w:val="40"/>
        </w:rPr>
        <w:t>Presseinformation</w:t>
      </w:r>
    </w:p>
    <w:p w14:paraId="20489C84" w14:textId="77777777" w:rsidR="004E1539" w:rsidRPr="001647E3" w:rsidRDefault="004E1539" w:rsidP="00D26D24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1CA92F26" w14:textId="0C7C1F09" w:rsidR="00D24F0C" w:rsidRDefault="00D26D24" w:rsidP="00D26D24">
      <w:pPr>
        <w:suppressAutoHyphens/>
        <w:spacing w:line="360" w:lineRule="auto"/>
        <w:rPr>
          <w:b/>
          <w:sz w:val="24"/>
        </w:rPr>
      </w:pPr>
      <w:bookmarkStart w:id="0" w:name="_Hlk514077071"/>
      <w:r w:rsidRPr="00D26D24">
        <w:rPr>
          <w:b/>
          <w:sz w:val="24"/>
        </w:rPr>
        <w:t xml:space="preserve">Neue </w:t>
      </w:r>
      <w:r w:rsidR="00BE660E">
        <w:rPr>
          <w:b/>
          <w:sz w:val="24"/>
        </w:rPr>
        <w:t>Leistun</w:t>
      </w:r>
      <w:r w:rsidRPr="00D26D24">
        <w:rPr>
          <w:b/>
          <w:sz w:val="24"/>
        </w:rPr>
        <w:t xml:space="preserve">gsklasse </w:t>
      </w:r>
      <w:r w:rsidR="00BE660E">
        <w:rPr>
          <w:b/>
          <w:sz w:val="24"/>
        </w:rPr>
        <w:t xml:space="preserve">von </w:t>
      </w:r>
      <w:r w:rsidRPr="00D26D24">
        <w:rPr>
          <w:b/>
          <w:sz w:val="24"/>
        </w:rPr>
        <w:t>UV-LED-</w:t>
      </w:r>
      <w:r w:rsidR="00BE660E">
        <w:rPr>
          <w:b/>
          <w:sz w:val="24"/>
        </w:rPr>
        <w:t>Lampen</w:t>
      </w:r>
      <w:r w:rsidR="00BE660E" w:rsidRPr="00BE660E">
        <w:rPr>
          <w:b/>
          <w:sz w:val="24"/>
        </w:rPr>
        <w:t xml:space="preserve"> </w:t>
      </w:r>
      <w:r w:rsidR="00BE660E" w:rsidRPr="00D26D24">
        <w:rPr>
          <w:b/>
          <w:sz w:val="24"/>
        </w:rPr>
        <w:t>für</w:t>
      </w:r>
      <w:r w:rsidR="00BE660E">
        <w:rPr>
          <w:b/>
          <w:sz w:val="24"/>
        </w:rPr>
        <w:t xml:space="preserve"> </w:t>
      </w:r>
      <w:r w:rsidR="00BE660E" w:rsidRPr="00BE660E">
        <w:rPr>
          <w:b/>
          <w:sz w:val="24"/>
        </w:rPr>
        <w:t>industrielle Aushärtungsanwendungen</w:t>
      </w:r>
    </w:p>
    <w:p w14:paraId="21828B50" w14:textId="77777777" w:rsidR="00AA5824" w:rsidRPr="00D26D24" w:rsidRDefault="00AA5824" w:rsidP="00D26D24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  <w:rPr>
          <w:i/>
          <w:iCs/>
        </w:rPr>
      </w:pPr>
    </w:p>
    <w:p w14:paraId="70EEC283" w14:textId="64B420AF" w:rsidR="00D26D24" w:rsidRDefault="00D26D24" w:rsidP="00D26D24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  <w:rPr>
          <w:i/>
          <w:iCs/>
        </w:rPr>
      </w:pPr>
      <w:r w:rsidRPr="00D26D24">
        <w:rPr>
          <w:i/>
          <w:iCs/>
        </w:rPr>
        <w:t>Excelitas ergänzt sein</w:t>
      </w:r>
      <w:r>
        <w:rPr>
          <w:i/>
          <w:iCs/>
        </w:rPr>
        <w:t xml:space="preserve"> Programm an </w:t>
      </w:r>
      <w:bookmarkStart w:id="1" w:name="_Hlk238746027"/>
      <w:r>
        <w:rPr>
          <w:i/>
          <w:iCs/>
        </w:rPr>
        <w:t xml:space="preserve">UV-LED-Aushärtungssystemen </w:t>
      </w:r>
      <w:bookmarkEnd w:id="1"/>
      <w:r w:rsidRPr="00D26D24">
        <w:rPr>
          <w:i/>
          <w:iCs/>
        </w:rPr>
        <w:t xml:space="preserve">um die Einstiegslinie </w:t>
      </w:r>
      <w:r>
        <w:rPr>
          <w:i/>
          <w:iCs/>
        </w:rPr>
        <w:t xml:space="preserve">Phoseon </w:t>
      </w:r>
      <w:r w:rsidRPr="00D26D24">
        <w:rPr>
          <w:i/>
          <w:iCs/>
        </w:rPr>
        <w:t xml:space="preserve">VeriCure Lite. Mit halber UV-Ausgangsleistung, </w:t>
      </w:r>
      <w:r w:rsidR="004B226B">
        <w:rPr>
          <w:i/>
          <w:iCs/>
        </w:rPr>
        <w:t>intelligenter Steuerung</w:t>
      </w:r>
      <w:r w:rsidRPr="00D26D24">
        <w:rPr>
          <w:i/>
          <w:iCs/>
        </w:rPr>
        <w:t xml:space="preserve"> und fünf Fensterlängen </w:t>
      </w:r>
      <w:r>
        <w:rPr>
          <w:i/>
          <w:iCs/>
        </w:rPr>
        <w:t>eignen sich</w:t>
      </w:r>
      <w:r w:rsidRPr="00D26D24">
        <w:rPr>
          <w:i/>
          <w:iCs/>
        </w:rPr>
        <w:t xml:space="preserve"> die </w:t>
      </w:r>
      <w:r>
        <w:rPr>
          <w:i/>
          <w:iCs/>
        </w:rPr>
        <w:t>Strahler für</w:t>
      </w:r>
      <w:r w:rsidRPr="00D26D24">
        <w:rPr>
          <w:i/>
          <w:iCs/>
        </w:rPr>
        <w:t xml:space="preserve"> industrielle Beschichtungs- und Druckanwendungen, die keine Maximaldosis benötigen.</w:t>
      </w:r>
    </w:p>
    <w:p w14:paraId="282752FB" w14:textId="76333C02" w:rsidR="00E074EA" w:rsidRPr="00D26D24" w:rsidRDefault="00E074EA" w:rsidP="00D26D24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  <w:rPr>
          <w:i/>
          <w:iCs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6"/>
      </w:tblGrid>
      <w:tr w:rsidR="00D26D24" w14:paraId="7BCF6DB3" w14:textId="77777777" w:rsidTr="00C010D0">
        <w:tc>
          <w:tcPr>
            <w:tcW w:w="7086" w:type="dxa"/>
          </w:tcPr>
          <w:p w14:paraId="1B21D404" w14:textId="77777777" w:rsidR="00D26D24" w:rsidRDefault="00D26D24" w:rsidP="00C010D0">
            <w:pPr>
              <w:suppressAutoHyphens/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50B5047A" wp14:editId="6C4D0E0D">
                  <wp:extent cx="4121180" cy="2461260"/>
                  <wp:effectExtent l="0" t="0" r="0" b="0"/>
                  <wp:docPr id="85818092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80" cy="246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6D24" w14:paraId="0B8BA3E9" w14:textId="77777777" w:rsidTr="00C010D0">
        <w:tc>
          <w:tcPr>
            <w:tcW w:w="7086" w:type="dxa"/>
          </w:tcPr>
          <w:p w14:paraId="5FB05A78" w14:textId="222A5351" w:rsidR="00D26D24" w:rsidRDefault="00D26D24" w:rsidP="004B226B">
            <w:pPr>
              <w:suppressAutoHyphens/>
              <w:ind w:left="567" w:right="571"/>
              <w:jc w:val="center"/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</w:t>
            </w:r>
            <w:r w:rsidR="00603D78">
              <w:rPr>
                <w:sz w:val="18"/>
              </w:rPr>
              <w:t>Die neuen UV-LED-Strahler der Baureihe Phoseon VeriCure Lite</w:t>
            </w:r>
            <w:r w:rsidR="004B226B">
              <w:rPr>
                <w:sz w:val="18"/>
              </w:rPr>
              <w:t xml:space="preserve"> härten Druckfarben und Beschichtungen</w:t>
            </w:r>
            <w:r w:rsidR="00603D78">
              <w:rPr>
                <w:sz w:val="18"/>
              </w:rPr>
              <w:t xml:space="preserve"> </w:t>
            </w:r>
            <w:r w:rsidR="00DA7503" w:rsidRPr="00DA7503">
              <w:rPr>
                <w:sz w:val="18"/>
              </w:rPr>
              <w:t>großflächig und energieeffizient</w:t>
            </w:r>
          </w:p>
        </w:tc>
      </w:tr>
    </w:tbl>
    <w:p w14:paraId="071BCDDB" w14:textId="77777777" w:rsidR="00D26D24" w:rsidRDefault="00D26D24" w:rsidP="00D26D24">
      <w:pPr>
        <w:suppressAutoHyphens/>
        <w:spacing w:line="360" w:lineRule="auto"/>
        <w:jc w:val="both"/>
      </w:pPr>
    </w:p>
    <w:p w14:paraId="326EB0EE" w14:textId="7E1382D8" w:rsidR="009074B6" w:rsidRDefault="00603D78" w:rsidP="002266BA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>
        <w:t xml:space="preserve">Excelitas </w:t>
      </w:r>
      <w:r w:rsidR="00D61B40">
        <w:t>präsentiert neue kostenoptimierte UV-LED-Strahler</w:t>
      </w:r>
      <w:r>
        <w:t xml:space="preserve"> für industrielle Härtungsprozesse. Die </w:t>
      </w:r>
      <w:r w:rsidR="00D61B40">
        <w:t>Serie Phoseon</w:t>
      </w:r>
      <w:r>
        <w:t xml:space="preserve"> </w:t>
      </w:r>
      <w:r w:rsidR="00D61B40">
        <w:t xml:space="preserve">VeriCure Lite </w:t>
      </w:r>
      <w:r w:rsidR="002266BA">
        <w:t>hat vielfältige Anwendungsfelder vom</w:t>
      </w:r>
      <w:r w:rsidR="002266BA" w:rsidRPr="002266BA">
        <w:t xml:space="preserve"> </w:t>
      </w:r>
      <w:r w:rsidR="002266BA">
        <w:t>Großformatdruck, über industrielle Beschichtungen bis zur Holzverarbeitung und Produktion von Bodenbelägen.</w:t>
      </w:r>
      <w:r>
        <w:t xml:space="preserve"> </w:t>
      </w:r>
      <w:r w:rsidR="002266BA" w:rsidRPr="002266BA">
        <w:t>Die Strahler arbeiten zuverlässig, verbrauchen wenig Energie und senken die Systemkosten</w:t>
      </w:r>
      <w:r>
        <w:t>.</w:t>
      </w:r>
    </w:p>
    <w:p w14:paraId="425653A3" w14:textId="77777777" w:rsidR="00D61B40" w:rsidRDefault="00D61B40" w:rsidP="00D26D24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3DCF709F" w14:textId="42FCCD7F" w:rsidR="00DA7503" w:rsidRDefault="0053408F" w:rsidP="00D26D24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>
        <w:t xml:space="preserve">Die neue Produktlinie ergänzt die VeriCure-Familie um eine zweite Leistungsklasse. Sie </w:t>
      </w:r>
      <w:r w:rsidR="00BE660E">
        <w:t>bietet</w:t>
      </w:r>
      <w:r>
        <w:t xml:space="preserve"> etwa </w:t>
      </w:r>
      <w:r w:rsidR="00BE660E">
        <w:t>die Hälfte</w:t>
      </w:r>
      <w:r>
        <w:t xml:space="preserve"> der UV-Leistung des Standardmodells und nutzt die</w:t>
      </w:r>
      <w:r w:rsidR="00997FC4">
        <w:t xml:space="preserve"> bewährt</w:t>
      </w:r>
      <w:r>
        <w:t>e robuste mechanische Plattform</w:t>
      </w:r>
      <w:r w:rsidR="00997FC4">
        <w:t xml:space="preserve"> und</w:t>
      </w:r>
      <w:r>
        <w:t xml:space="preserve"> </w:t>
      </w:r>
      <w:r w:rsidR="00997FC4">
        <w:t xml:space="preserve">dieselben </w:t>
      </w:r>
      <w:r w:rsidR="002266BA">
        <w:t xml:space="preserve">intelligenten </w:t>
      </w:r>
      <w:r>
        <w:t xml:space="preserve">Steuerungsfunktionen und </w:t>
      </w:r>
      <w:r w:rsidR="002266BA">
        <w:t xml:space="preserve">flexiblen </w:t>
      </w:r>
      <w:r>
        <w:t>Integrationsmöglichkeiten.</w:t>
      </w:r>
      <w:r w:rsidR="00DA7503" w:rsidRPr="00DA7503">
        <w:t xml:space="preserve"> </w:t>
      </w:r>
      <w:r w:rsidR="00DA7503">
        <w:t>Durch die patentierte, hocheffiziente Kühlung</w:t>
      </w:r>
      <w:r w:rsidR="00DA7503" w:rsidRPr="002A3DD5">
        <w:t xml:space="preserve"> </w:t>
      </w:r>
      <w:r w:rsidR="00DA7503">
        <w:t>und</w:t>
      </w:r>
      <w:r w:rsidR="00DA7503" w:rsidRPr="002A3DD5">
        <w:t xml:space="preserve"> </w:t>
      </w:r>
      <w:r w:rsidR="00DA7503">
        <w:t>fortschrittliche UV-LED-Architektur</w:t>
      </w:r>
      <w:r w:rsidR="00DA7503" w:rsidRPr="002A3DD5">
        <w:t xml:space="preserve"> </w:t>
      </w:r>
      <w:r w:rsidR="00DA7503">
        <w:t>erreichen die Strahler über die gesamte A</w:t>
      </w:r>
      <w:r w:rsidR="002266BA">
        <w:t>rbeit</w:t>
      </w:r>
      <w:r w:rsidR="00DA7503">
        <w:t>sfläche eine Gleichmäßigkeit von besser als ±10 %.</w:t>
      </w:r>
    </w:p>
    <w:p w14:paraId="2799A446" w14:textId="77777777" w:rsidR="00DA7503" w:rsidRDefault="00DA7503" w:rsidP="00D26D24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42C0AD05" w14:textId="486FCBC8" w:rsidR="00060D4B" w:rsidRDefault="0053408F" w:rsidP="00D26D24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>
        <w:lastRenderedPageBreak/>
        <w:t xml:space="preserve">Die </w:t>
      </w:r>
      <w:r w:rsidR="00DA7503" w:rsidRPr="00DA7503">
        <w:t>UV-LED-Aushärtungssysteme</w:t>
      </w:r>
      <w:r w:rsidR="00DA7503">
        <w:t xml:space="preserve"> </w:t>
      </w:r>
      <w:r>
        <w:t xml:space="preserve">sind </w:t>
      </w:r>
      <w:r w:rsidR="00060D4B">
        <w:t xml:space="preserve">standardmäßig </w:t>
      </w:r>
      <w:r>
        <w:t xml:space="preserve">mit Fensterlängen von 750, 900, 1050, 1200 und 1350 </w:t>
      </w:r>
      <w:r w:rsidR="00997FC4">
        <w:t>mm</w:t>
      </w:r>
      <w:r>
        <w:t xml:space="preserve"> erhältlich</w:t>
      </w:r>
      <w:r w:rsidR="00060D4B">
        <w:t>,</w:t>
      </w:r>
      <w:r w:rsidR="00060D4B" w:rsidRPr="00060D4B">
        <w:t xml:space="preserve"> </w:t>
      </w:r>
      <w:r w:rsidR="00060D4B">
        <w:t>sodass Hersteller</w:t>
      </w:r>
      <w:r w:rsidR="00060D4B" w:rsidRPr="00060D4B">
        <w:t xml:space="preserve"> </w:t>
      </w:r>
      <w:r w:rsidR="00060D4B">
        <w:t>die UV-Leistung passend zu ihrer</w:t>
      </w:r>
      <w:r w:rsidR="00060D4B" w:rsidRPr="00060D4B">
        <w:t xml:space="preserve"> </w:t>
      </w:r>
      <w:r w:rsidR="00060D4B">
        <w:t>Anwendung und ihrem Budget auswählen können.</w:t>
      </w:r>
      <w:r w:rsidR="00DA7503" w:rsidRPr="00DA7503">
        <w:t xml:space="preserve"> </w:t>
      </w:r>
      <w:r w:rsidR="00DA7503">
        <w:t>Sie</w:t>
      </w:r>
      <w:r w:rsidR="00DA7503" w:rsidRPr="00DA7503">
        <w:t xml:space="preserve"> </w:t>
      </w:r>
      <w:r w:rsidR="00DA7503">
        <w:t>sind in den Wellenlängen 365, 395 und 405 nm verfügbar,</w:t>
      </w:r>
      <w:r w:rsidR="00DA7503" w:rsidRPr="00DA7503">
        <w:t xml:space="preserve"> </w:t>
      </w:r>
      <w:r w:rsidR="00DA7503">
        <w:t>unterstützen Analogschnittstellen, Modbus TCP/IP sowie die Kommunikationsprotokolle OmniCure AC Series und Phoseon CLIP</w:t>
      </w:r>
      <w:r w:rsidR="00DA7503" w:rsidRPr="00DA7503">
        <w:t xml:space="preserve"> </w:t>
      </w:r>
      <w:r w:rsidR="00DA7503">
        <w:t>und lassen sich einfach in neue wie bestehende Produktionslinien einbinden.</w:t>
      </w:r>
      <w:r w:rsidR="00DA7503" w:rsidRPr="00DA7503">
        <w:t xml:space="preserve"> </w:t>
      </w:r>
      <w:r w:rsidR="00DA7503">
        <w:t>D</w:t>
      </w:r>
      <w:r w:rsidR="00BE660E">
        <w:t>ie Bauweise gemäß Schutzklasse</w:t>
      </w:r>
      <w:r w:rsidR="00DA7503">
        <w:t xml:space="preserve"> IP66</w:t>
      </w:r>
      <w:r w:rsidR="00BE660E">
        <w:t xml:space="preserve"> </w:t>
      </w:r>
      <w:r w:rsidR="002266BA">
        <w:t>gewährleistet</w:t>
      </w:r>
      <w:r w:rsidR="00DA7503">
        <w:t xml:space="preserve"> </w:t>
      </w:r>
      <w:r w:rsidR="00BE660E">
        <w:t xml:space="preserve">einen </w:t>
      </w:r>
      <w:r w:rsidR="00DA7503">
        <w:t>zuverlässigen Betrieb in industriellen Umgebungen. Eine optionale</w:t>
      </w:r>
      <w:r w:rsidR="002266BA">
        <w:t>, leicht auszutauschende</w:t>
      </w:r>
      <w:r w:rsidR="00DA7503">
        <w:t xml:space="preserve"> Schutzscheibe aus Glas reduziert Ausfallzeiten.</w:t>
      </w:r>
    </w:p>
    <w:p w14:paraId="7770A564" w14:textId="77777777" w:rsidR="00060D4B" w:rsidRDefault="00060D4B" w:rsidP="00D26D24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42DF20B5" w14:textId="5F691F4B" w:rsidR="00603D78" w:rsidRDefault="00DA7503" w:rsidP="00BE660E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>
        <w:t xml:space="preserve">Die UV-LED-Module lassen sich sofort ein- und ausschalten. Einstellbare Leistungsstufen </w:t>
      </w:r>
      <w:r w:rsidR="002266BA" w:rsidRPr="002266BA">
        <w:t>steigern die Prozesseffizienz und erlauben eine präzise Abstimmung auf unterschiedliche Anwendungen</w:t>
      </w:r>
      <w:r>
        <w:t>.</w:t>
      </w:r>
      <w:r w:rsidRPr="003E0912">
        <w:t xml:space="preserve"> </w:t>
      </w:r>
      <w:r>
        <w:t>Die segmentierte Steuerung</w:t>
      </w:r>
      <w:r w:rsidRPr="00DA7503">
        <w:t xml:space="preserve"> </w:t>
      </w:r>
      <w:r>
        <w:t xml:space="preserve">ermöglicht die präzise Anpassung des Bestrahlungsbereichs an unregelmäßige Substrate und komplexe Geometrien. </w:t>
      </w:r>
      <w:r w:rsidR="003E0912">
        <w:t xml:space="preserve">Der Energieverbrauch </w:t>
      </w:r>
      <w:r w:rsidR="00BE660E">
        <w:t>ist</w:t>
      </w:r>
      <w:r w:rsidR="003E0912">
        <w:t xml:space="preserve"> </w:t>
      </w:r>
      <w:r w:rsidR="004B2712">
        <w:t xml:space="preserve">bis zu </w:t>
      </w:r>
      <w:r w:rsidR="003E0912">
        <w:t xml:space="preserve">60 % </w:t>
      </w:r>
      <w:r w:rsidR="00BE660E">
        <w:t xml:space="preserve">geringer als </w:t>
      </w:r>
      <w:r w:rsidR="00BE660E" w:rsidRPr="00BE660E">
        <w:t>der von herkömmlichen UV-Härtungstechnologien mit Quecksilberdampf.</w:t>
      </w:r>
      <w:r w:rsidR="003E0912" w:rsidRPr="003E0912">
        <w:t xml:space="preserve"> </w:t>
      </w:r>
      <w:r w:rsidR="003E0912">
        <w:t>Durch den entfallenden Lampenwechsel reduzieren Anwender den Wartungsaufwand und die Betriebskosten.</w:t>
      </w:r>
      <w:r w:rsidR="0053408F">
        <w:t xml:space="preserve"> </w:t>
      </w:r>
      <w:r w:rsidR="003E0912">
        <w:t>Die quecksilber- und ozonfreie Technologie unterstützt Nachhaltigkeitsziele und künftige Anforderungen an die Umweltverträglichkeit.</w:t>
      </w:r>
    </w:p>
    <w:p w14:paraId="471D9522" w14:textId="77777777" w:rsidR="00DA7503" w:rsidRDefault="00DA7503" w:rsidP="00D26D24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68430E45" w14:textId="31541FD6" w:rsidR="00D26D24" w:rsidRDefault="0053408F" w:rsidP="00BE660E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>
        <w:t xml:space="preserve">Da Hersteller weltweit von quecksilberbasierten UV-Technologien abrücken, gewinnen UV-LED-Systeme durch ihre Energieeffizienz, Nachhaltigkeit und niedrigen Betriebskosten an Bedeutung. Mit </w:t>
      </w:r>
      <w:r w:rsidR="00BE660E">
        <w:t>der Einführung von</w:t>
      </w:r>
      <w:r>
        <w:t xml:space="preserve"> VeriCure Lite </w:t>
      </w:r>
      <w:r w:rsidR="00BE660E">
        <w:t>baut</w:t>
      </w:r>
      <w:r>
        <w:t xml:space="preserve"> Excelitas sein Angebot </w:t>
      </w:r>
      <w:r w:rsidR="00BE660E">
        <w:t xml:space="preserve">an </w:t>
      </w:r>
      <w:r w:rsidR="000B1566">
        <w:t>anwendungsspezifischen</w:t>
      </w:r>
      <w:r w:rsidR="00BE660E">
        <w:t xml:space="preserve"> UV-Härtungslösungen für eine breite Palette industrieller Beschichtungs- und Druckverfahren weiter aus</w:t>
      </w:r>
      <w:r>
        <w:t>. So erhalten Anwender genau die UV-Leistung, die sie für effiziente und wirtschaftliche Produktionsprozess</w:t>
      </w:r>
      <w:r w:rsidR="004B226B">
        <w:t>e</w:t>
      </w:r>
      <w:r>
        <w:t xml:space="preserve"> benötigen.</w:t>
      </w:r>
    </w:p>
    <w:bookmarkEnd w:id="0"/>
    <w:p w14:paraId="6139C6E7" w14:textId="32395998" w:rsidR="007B77DE" w:rsidRDefault="007B77DE" w:rsidP="00D26D24">
      <w:pPr>
        <w:suppressAutoHyphens/>
        <w:spacing w:line="360" w:lineRule="auto"/>
        <w:jc w:val="both"/>
      </w:pPr>
    </w:p>
    <w:p w14:paraId="732A0D77" w14:textId="46D24FF9" w:rsidR="000B1566" w:rsidRDefault="000B1566" w:rsidP="00D26D24">
      <w:pPr>
        <w:suppressAutoHyphens/>
        <w:spacing w:line="360" w:lineRule="auto"/>
        <w:jc w:val="both"/>
      </w:pPr>
      <w:r>
        <w:t xml:space="preserve">Excelitas stellt </w:t>
      </w:r>
      <w:r w:rsidRPr="000B1566">
        <w:t xml:space="preserve">VeriCure Lite auf der </w:t>
      </w:r>
      <w:r w:rsidRPr="000B1566">
        <w:rPr>
          <w:b/>
          <w:bCs/>
        </w:rPr>
        <w:t>Loupe America 2026</w:t>
      </w:r>
      <w:r w:rsidRPr="000B1566">
        <w:t xml:space="preserve"> a</w:t>
      </w:r>
      <w:r>
        <w:t>n</w:t>
      </w:r>
      <w:r w:rsidRPr="000B1566">
        <w:t xml:space="preserve"> </w:t>
      </w:r>
      <w:r w:rsidRPr="000B1566">
        <w:rPr>
          <w:b/>
          <w:bCs/>
        </w:rPr>
        <w:t>Stand 6305</w:t>
      </w:r>
      <w:r w:rsidRPr="000B1566">
        <w:t xml:space="preserve"> vor</w:t>
      </w:r>
      <w:r>
        <w:t xml:space="preserve">. Die neue Serie ist </w:t>
      </w:r>
      <w:r w:rsidRPr="000B1566">
        <w:t>über das globale Vertriebsnetz von Excelitas</w:t>
      </w:r>
      <w:r>
        <w:t xml:space="preserve"> </w:t>
      </w:r>
      <w:r w:rsidRPr="000B1566">
        <w:t>weltweit erhältlich.</w:t>
      </w:r>
    </w:p>
    <w:p w14:paraId="298843A4" w14:textId="77777777" w:rsidR="004B226B" w:rsidRDefault="004B226B" w:rsidP="00D26D24">
      <w:pPr>
        <w:suppressAutoHyphens/>
        <w:spacing w:line="360" w:lineRule="auto"/>
        <w:jc w:val="both"/>
      </w:pPr>
    </w:p>
    <w:p w14:paraId="3C673D46" w14:textId="4C897C9A" w:rsidR="00BE660E" w:rsidRDefault="000B1566" w:rsidP="000B1566">
      <w:pPr>
        <w:suppressAutoHyphens/>
        <w:spacing w:line="360" w:lineRule="auto"/>
      </w:pPr>
      <w:r>
        <w:t xml:space="preserve">Produktseite: </w:t>
      </w:r>
      <w:hyperlink r:id="rId8" w:history="1">
        <w:r w:rsidR="00BE660E" w:rsidRPr="00413422">
          <w:rPr>
            <w:rStyle w:val="Hyperlink"/>
          </w:rPr>
          <w:t>https://www.excelitas.com/de/product/phoseon-vericure-water-cooled-uv-led-large-area-curing-system</w:t>
        </w:r>
      </w:hyperlink>
    </w:p>
    <w:p w14:paraId="7CB63223" w14:textId="77777777" w:rsidR="00BE660E" w:rsidRDefault="00BE660E" w:rsidP="00D26D24">
      <w:pPr>
        <w:suppressAutoHyphens/>
        <w:spacing w:line="360" w:lineRule="auto"/>
        <w:jc w:val="both"/>
      </w:pPr>
    </w:p>
    <w:p w14:paraId="37404697" w14:textId="77777777" w:rsidR="004B226B" w:rsidRDefault="004B226B" w:rsidP="00D26D24">
      <w:pPr>
        <w:suppressAutoHyphens/>
        <w:spacing w:line="360" w:lineRule="auto"/>
        <w:jc w:val="both"/>
      </w:pPr>
    </w:p>
    <w:p w14:paraId="491B140B" w14:textId="77777777" w:rsidR="004B226B" w:rsidRDefault="004B226B" w:rsidP="00D26D24">
      <w:pPr>
        <w:suppressAutoHyphens/>
        <w:spacing w:line="360" w:lineRule="auto"/>
        <w:jc w:val="both"/>
      </w:pPr>
    </w:p>
    <w:p w14:paraId="5934804A" w14:textId="77777777" w:rsidR="00614DBA" w:rsidRDefault="00614DBA" w:rsidP="00D26D24">
      <w:pPr>
        <w:suppressAutoHyphens/>
        <w:spacing w:line="360" w:lineRule="auto"/>
        <w:jc w:val="both"/>
      </w:pPr>
    </w:p>
    <w:p w14:paraId="5D2EDF94" w14:textId="6A4415EB" w:rsidR="007B77DE" w:rsidRDefault="007B77DE" w:rsidP="00D26D24">
      <w:pPr>
        <w:suppressAutoHyphens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5"/>
        <w:gridCol w:w="3797"/>
        <w:gridCol w:w="906"/>
        <w:gridCol w:w="1178"/>
      </w:tblGrid>
      <w:tr w:rsidR="00535BE7" w:rsidRPr="003A4ADA" w14:paraId="0295EBC4" w14:textId="77777777" w:rsidTr="00535BE7">
        <w:tc>
          <w:tcPr>
            <w:tcW w:w="1205" w:type="dxa"/>
          </w:tcPr>
          <w:p w14:paraId="28A1BF49" w14:textId="0DC09591" w:rsidR="003A4ADA" w:rsidRPr="003A4ADA" w:rsidRDefault="003A4ADA" w:rsidP="00D26D24">
            <w:pPr>
              <w:suppressAutoHyphens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lastRenderedPageBreak/>
              <w:t>Bilder:</w:t>
            </w:r>
          </w:p>
        </w:tc>
        <w:tc>
          <w:tcPr>
            <w:tcW w:w="3797" w:type="dxa"/>
          </w:tcPr>
          <w:p w14:paraId="60342C62" w14:textId="7DFAEEF7" w:rsidR="003A4ADA" w:rsidRPr="00F63AA5" w:rsidRDefault="00D26D24" w:rsidP="00D26D24">
            <w:pPr>
              <w:suppressAutoHyphens/>
              <w:rPr>
                <w:sz w:val="18"/>
              </w:rPr>
            </w:pPr>
            <w:r w:rsidRPr="00D26D24">
              <w:rPr>
                <w:sz w:val="18"/>
              </w:rPr>
              <w:t>Phoseon-VeriCure-Lite</w:t>
            </w:r>
          </w:p>
        </w:tc>
        <w:tc>
          <w:tcPr>
            <w:tcW w:w="906" w:type="dxa"/>
          </w:tcPr>
          <w:p w14:paraId="4C9795C6" w14:textId="4A5746A1" w:rsidR="003A4ADA" w:rsidRPr="003A4ADA" w:rsidRDefault="003A4ADA" w:rsidP="00D26D24">
            <w:pPr>
              <w:suppressAutoHyphens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Zeichen</w:t>
            </w:r>
            <w:r w:rsidRPr="003A4AD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78" w:type="dxa"/>
          </w:tcPr>
          <w:p w14:paraId="6E59B587" w14:textId="3EEC302B" w:rsidR="003A4ADA" w:rsidRPr="003A4ADA" w:rsidRDefault="004B2712" w:rsidP="00D26D24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2829</w:t>
            </w:r>
          </w:p>
        </w:tc>
      </w:tr>
      <w:tr w:rsidR="00535BE7" w:rsidRPr="003A4ADA" w14:paraId="667713B6" w14:textId="77777777" w:rsidTr="00535BE7">
        <w:tc>
          <w:tcPr>
            <w:tcW w:w="1205" w:type="dxa"/>
          </w:tcPr>
          <w:p w14:paraId="4C826B16" w14:textId="7855FF5D" w:rsidR="003A4ADA" w:rsidRPr="003A4ADA" w:rsidRDefault="003A4ADA" w:rsidP="00D26D24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Dateiname</w:t>
            </w:r>
            <w:r w:rsidRPr="003A4AD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797" w:type="dxa"/>
          </w:tcPr>
          <w:p w14:paraId="4252FD44" w14:textId="45EE97BB" w:rsidR="00535BE7" w:rsidRPr="00D90F8E" w:rsidRDefault="004B2712" w:rsidP="00D26D24">
            <w:pPr>
              <w:suppressAutoHyphens/>
              <w:spacing w:before="120"/>
              <w:rPr>
                <w:sz w:val="18"/>
                <w:szCs w:val="18"/>
                <w:lang w:val="en-US"/>
              </w:rPr>
            </w:pPr>
            <w:r w:rsidRPr="004B2712">
              <w:rPr>
                <w:sz w:val="18"/>
                <w:szCs w:val="18"/>
                <w:lang w:val="en-US"/>
              </w:rPr>
              <w:t>2026090</w:t>
            </w:r>
            <w:r w:rsidR="006179FF">
              <w:rPr>
                <w:sz w:val="18"/>
                <w:szCs w:val="18"/>
                <w:lang w:val="en-US"/>
              </w:rPr>
              <w:t>2</w:t>
            </w:r>
            <w:r w:rsidRPr="004B2712">
              <w:rPr>
                <w:sz w:val="18"/>
                <w:szCs w:val="18"/>
                <w:lang w:val="en-US"/>
              </w:rPr>
              <w:t>-Excelitas-PM-DE-Phoseon-VeriCure-Lite</w:t>
            </w:r>
          </w:p>
        </w:tc>
        <w:tc>
          <w:tcPr>
            <w:tcW w:w="906" w:type="dxa"/>
          </w:tcPr>
          <w:p w14:paraId="04CAF51F" w14:textId="53701799" w:rsidR="003A4ADA" w:rsidRPr="003A4ADA" w:rsidRDefault="003A4ADA" w:rsidP="00D26D24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  <w:lang w:val="en-US"/>
              </w:rPr>
              <w:t>Datum:</w:t>
            </w:r>
          </w:p>
        </w:tc>
        <w:tc>
          <w:tcPr>
            <w:tcW w:w="1178" w:type="dxa"/>
          </w:tcPr>
          <w:p w14:paraId="792A4A73" w14:textId="366EA24D" w:rsidR="003A4ADA" w:rsidRPr="003A4ADA" w:rsidRDefault="00E1336A" w:rsidP="00D26D24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02.09.2026</w:t>
            </w:r>
          </w:p>
        </w:tc>
      </w:tr>
      <w:tr w:rsidR="00535BE7" w:rsidRPr="003A4ADA" w14:paraId="1F8676F7" w14:textId="77777777" w:rsidTr="00535BE7">
        <w:tc>
          <w:tcPr>
            <w:tcW w:w="1205" w:type="dxa"/>
          </w:tcPr>
          <w:p w14:paraId="013C29BA" w14:textId="69073323" w:rsidR="003A4ADA" w:rsidRPr="003A4ADA" w:rsidRDefault="003A4ADA" w:rsidP="00D26D24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Tags</w:t>
            </w:r>
            <w:r w:rsidRPr="003A4AD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797" w:type="dxa"/>
          </w:tcPr>
          <w:p w14:paraId="7C197AAA" w14:textId="66A9A4FC" w:rsidR="000B1566" w:rsidRPr="00535BE7" w:rsidRDefault="004B2712" w:rsidP="004B2712">
            <w:pPr>
              <w:suppressAutoHyphens/>
              <w:spacing w:before="120"/>
              <w:rPr>
                <w:sz w:val="18"/>
                <w:szCs w:val="18"/>
              </w:rPr>
            </w:pPr>
            <w:r w:rsidRPr="000B1566">
              <w:rPr>
                <w:sz w:val="18"/>
                <w:szCs w:val="18"/>
              </w:rPr>
              <w:t>UV-LED-Aushärtungssysteme</w:t>
            </w:r>
            <w:r>
              <w:rPr>
                <w:sz w:val="18"/>
                <w:szCs w:val="18"/>
              </w:rPr>
              <w:t xml:space="preserve">, </w:t>
            </w:r>
            <w:r w:rsidRPr="000B1566">
              <w:rPr>
                <w:sz w:val="18"/>
                <w:szCs w:val="18"/>
              </w:rPr>
              <w:t>industrielle Härtungsprozesse</w:t>
            </w:r>
            <w:r>
              <w:rPr>
                <w:sz w:val="18"/>
                <w:szCs w:val="18"/>
              </w:rPr>
              <w:t>,</w:t>
            </w:r>
            <w:r w:rsidRPr="000B1566">
              <w:rPr>
                <w:sz w:val="18"/>
                <w:szCs w:val="18"/>
              </w:rPr>
              <w:t xml:space="preserve"> </w:t>
            </w:r>
            <w:r w:rsidR="000B1566" w:rsidRPr="000B1566">
              <w:rPr>
                <w:sz w:val="18"/>
                <w:szCs w:val="18"/>
              </w:rPr>
              <w:t>Großformatdruck, industrielle Beschichtungen</w:t>
            </w:r>
            <w:r>
              <w:rPr>
                <w:sz w:val="18"/>
                <w:szCs w:val="18"/>
              </w:rPr>
              <w:t>,</w:t>
            </w:r>
            <w:r w:rsidR="000B1566" w:rsidRPr="000B1566">
              <w:rPr>
                <w:sz w:val="18"/>
                <w:szCs w:val="18"/>
              </w:rPr>
              <w:t xml:space="preserve"> Holzverarbeitung</w:t>
            </w:r>
            <w:r>
              <w:rPr>
                <w:sz w:val="18"/>
                <w:szCs w:val="18"/>
              </w:rPr>
              <w:t xml:space="preserve">, </w:t>
            </w:r>
            <w:r w:rsidR="000B1566" w:rsidRPr="000B1566">
              <w:rPr>
                <w:sz w:val="18"/>
                <w:szCs w:val="18"/>
              </w:rPr>
              <w:t>Loupe America 2026</w:t>
            </w:r>
          </w:p>
        </w:tc>
        <w:tc>
          <w:tcPr>
            <w:tcW w:w="906" w:type="dxa"/>
          </w:tcPr>
          <w:p w14:paraId="7883D181" w14:textId="1A0371A3" w:rsidR="003A4ADA" w:rsidRPr="003A4ADA" w:rsidRDefault="003A4ADA" w:rsidP="00D26D24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gii ID:</w:t>
            </w:r>
          </w:p>
        </w:tc>
        <w:tc>
          <w:tcPr>
            <w:tcW w:w="1178" w:type="dxa"/>
          </w:tcPr>
          <w:p w14:paraId="74093014" w14:textId="37C940F2" w:rsidR="003A4ADA" w:rsidRPr="003A4ADA" w:rsidRDefault="00DF58BC" w:rsidP="00D26D24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26276</w:t>
            </w:r>
          </w:p>
        </w:tc>
      </w:tr>
      <w:tr w:rsidR="003A4ADA" w:rsidRPr="003A4ADA" w14:paraId="50D320FB" w14:textId="77777777" w:rsidTr="00535BE7">
        <w:tc>
          <w:tcPr>
            <w:tcW w:w="7086" w:type="dxa"/>
            <w:gridSpan w:val="4"/>
            <w:tcBorders>
              <w:bottom w:val="single" w:sz="4" w:space="0" w:color="auto"/>
            </w:tcBorders>
          </w:tcPr>
          <w:p w14:paraId="2EDC5F9B" w14:textId="6FB6C443" w:rsidR="003A4ADA" w:rsidRDefault="003A4ADA" w:rsidP="00D26D24">
            <w:pPr>
              <w:suppressAutoHyphens/>
              <w:spacing w:before="120" w:after="12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Über </w:t>
            </w:r>
            <w:r w:rsidRPr="009804C7">
              <w:rPr>
                <w:b/>
                <w:sz w:val="16"/>
              </w:rPr>
              <w:t>Excelitas</w:t>
            </w:r>
          </w:p>
          <w:p w14:paraId="0040BD08" w14:textId="1951E5A0" w:rsidR="003E447C" w:rsidRPr="005A20F1" w:rsidRDefault="00B976B6" w:rsidP="00D26D24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E15FF9">
              <w:rPr>
                <w:sz w:val="16"/>
                <w:szCs w:val="16"/>
              </w:rPr>
              <w:t xml:space="preserve">Excelitas ist ein führender Anbieter von fortschrittlichen, lebensbereichernden Technologien und beliefert internationale Marktführer in den Bereichen </w:t>
            </w:r>
            <w:r w:rsidR="008E5E80">
              <w:rPr>
                <w:sz w:val="16"/>
                <w:szCs w:val="16"/>
              </w:rPr>
              <w:t xml:space="preserve">Medizintechnik, </w:t>
            </w:r>
            <w:r w:rsidRPr="00E15FF9">
              <w:rPr>
                <w:sz w:val="16"/>
                <w:szCs w:val="16"/>
              </w:rPr>
              <w:t>Life Sciences, Advanced Industrial, Halbleiter der nächsten Generation</w:t>
            </w:r>
            <w:r>
              <w:rPr>
                <w:sz w:val="16"/>
                <w:szCs w:val="16"/>
              </w:rPr>
              <w:t xml:space="preserve"> und Avionik</w:t>
            </w:r>
            <w:r w:rsidRPr="00E15FF9">
              <w:rPr>
                <w:sz w:val="16"/>
                <w:szCs w:val="16"/>
              </w:rPr>
              <w:t xml:space="preserve">. Excelitas hat seinen Hauptsitz in Pittsburgh, PA, USA, und ist ein unverzichtbarer Partner bei der Konzeption, Entwicklung und Fertigung </w:t>
            </w:r>
            <w:r w:rsidR="008C684A" w:rsidRPr="008C684A">
              <w:rPr>
                <w:sz w:val="16"/>
                <w:szCs w:val="16"/>
              </w:rPr>
              <w:t>zukunftsweisender</w:t>
            </w:r>
            <w:r w:rsidRPr="00E15FF9">
              <w:rPr>
                <w:sz w:val="16"/>
                <w:szCs w:val="16"/>
              </w:rPr>
              <w:t xml:space="preserve"> Technologien. Das Unternehmen bietet Kunden auf der ganzen Welt herausragende Innovationen aus den Bereichen Sensorik, Detektion, Bildgebung, Optik und Speziallichtquellen</w:t>
            </w:r>
            <w:r w:rsidR="00866780" w:rsidRPr="00866780">
              <w:rPr>
                <w:sz w:val="16"/>
                <w:szCs w:val="16"/>
              </w:rPr>
              <w:t>.</w:t>
            </w:r>
            <w:r w:rsidR="008C684A">
              <w:rPr>
                <w:sz w:val="16"/>
                <w:szCs w:val="16"/>
              </w:rPr>
              <w:t xml:space="preserve"> </w:t>
            </w:r>
            <w:r w:rsidR="008C684A" w:rsidRPr="008C684A">
              <w:rPr>
                <w:sz w:val="16"/>
                <w:szCs w:val="16"/>
              </w:rPr>
              <w:t>Excelitas treibt mit seinen Innovationen viele relevante Megatrends voran, die wegweisend für die Zukunft sind, darunter Präzisionsmedizin, industrielle Automatisierung, künstliche Intelligenz und vernetzte Geräte (IoT).</w:t>
            </w:r>
          </w:p>
          <w:p w14:paraId="790F08D7" w14:textId="1AE5D096" w:rsidR="003A4ADA" w:rsidRPr="003A4ADA" w:rsidRDefault="003E447C" w:rsidP="00D26D24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5A20F1">
              <w:rPr>
                <w:sz w:val="16"/>
                <w:szCs w:val="16"/>
              </w:rPr>
              <w:t xml:space="preserve">Bleiben Sie auf </w:t>
            </w:r>
            <w:hyperlink r:id="rId9" w:history="1">
              <w:r w:rsidRPr="005A20F1">
                <w:rPr>
                  <w:rStyle w:val="Hyperlink"/>
                  <w:color w:val="0432FF"/>
                  <w:sz w:val="16"/>
                  <w:szCs w:val="16"/>
                </w:rPr>
                <w:t>Facebook</w:t>
              </w:r>
            </w:hyperlink>
            <w:r w:rsidRPr="005A20F1">
              <w:rPr>
                <w:sz w:val="16"/>
                <w:szCs w:val="16"/>
              </w:rPr>
              <w:t xml:space="preserve">, </w:t>
            </w:r>
            <w:hyperlink r:id="rId10" w:history="1">
              <w:r w:rsidRPr="005A20F1">
                <w:rPr>
                  <w:rStyle w:val="Hyperlink"/>
                  <w:sz w:val="16"/>
                  <w:szCs w:val="16"/>
                </w:rPr>
                <w:t>LinkedIn</w:t>
              </w:r>
            </w:hyperlink>
            <w:r w:rsidRPr="005A20F1">
              <w:rPr>
                <w:sz w:val="16"/>
                <w:szCs w:val="16"/>
              </w:rPr>
              <w:t xml:space="preserve">, </w:t>
            </w:r>
            <w:hyperlink r:id="rId11" w:history="1">
              <w:r w:rsidRPr="005A20F1">
                <w:rPr>
                  <w:rStyle w:val="Hyperlink"/>
                  <w:sz w:val="16"/>
                  <w:szCs w:val="16"/>
                </w:rPr>
                <w:t>Instagram</w:t>
              </w:r>
            </w:hyperlink>
            <w:r w:rsidRPr="005A20F1">
              <w:rPr>
                <w:sz w:val="16"/>
                <w:szCs w:val="16"/>
              </w:rPr>
              <w:t xml:space="preserve"> und</w:t>
            </w:r>
            <w:r w:rsidR="00473799">
              <w:rPr>
                <w:sz w:val="16"/>
                <w:szCs w:val="16"/>
              </w:rPr>
              <w:t xml:space="preserve"> </w:t>
            </w:r>
            <w:hyperlink r:id="rId12" w:history="1">
              <w:r w:rsidR="00473799">
                <w:rPr>
                  <w:rStyle w:val="Hyperlink"/>
                  <w:sz w:val="16"/>
                  <w:szCs w:val="16"/>
                </w:rPr>
                <w:t>X</w:t>
              </w:r>
            </w:hyperlink>
            <w:r w:rsidRPr="005A20F1">
              <w:rPr>
                <w:sz w:val="16"/>
                <w:szCs w:val="16"/>
              </w:rPr>
              <w:t xml:space="preserve"> mit Excelitas in Verbindung</w:t>
            </w:r>
            <w:r w:rsidR="003A4ADA" w:rsidRPr="003A4ADA">
              <w:rPr>
                <w:sz w:val="16"/>
                <w:szCs w:val="16"/>
              </w:rPr>
              <w:t>.</w:t>
            </w:r>
          </w:p>
        </w:tc>
      </w:tr>
      <w:tr w:rsidR="00535BE7" w14:paraId="743F63CF" w14:textId="77777777" w:rsidTr="00535BE7">
        <w:tc>
          <w:tcPr>
            <w:tcW w:w="5002" w:type="dxa"/>
            <w:gridSpan w:val="2"/>
            <w:tcBorders>
              <w:top w:val="single" w:sz="4" w:space="0" w:color="auto"/>
            </w:tcBorders>
          </w:tcPr>
          <w:p w14:paraId="36FCFFA9" w14:textId="77777777" w:rsidR="003A4ADA" w:rsidRPr="00F25D59" w:rsidRDefault="003A4872" w:rsidP="00D26D24">
            <w:pPr>
              <w:suppressAutoHyphens/>
              <w:spacing w:before="120" w:after="120"/>
              <w:rPr>
                <w:b/>
              </w:rPr>
            </w:pPr>
            <w:r w:rsidRPr="00E54358">
              <w:rPr>
                <w:b/>
              </w:rPr>
              <w:t>Kontakt</w:t>
            </w:r>
            <w:r w:rsidRPr="00F25D59">
              <w:rPr>
                <w:b/>
              </w:rPr>
              <w:t>:</w:t>
            </w:r>
          </w:p>
          <w:p w14:paraId="655ADA72" w14:textId="76D2DD9B" w:rsidR="003A4872" w:rsidRPr="003A4872" w:rsidRDefault="003A4872" w:rsidP="00D26D24">
            <w:pPr>
              <w:suppressAutoHyphens/>
              <w:rPr>
                <w:b/>
                <w:bCs/>
              </w:rPr>
            </w:pPr>
            <w:r w:rsidRPr="003A4872">
              <w:rPr>
                <w:b/>
                <w:bCs/>
              </w:rPr>
              <w:t>Excelita</w:t>
            </w:r>
            <w:r w:rsidR="004D13A2">
              <w:rPr>
                <w:b/>
                <w:bCs/>
              </w:rPr>
              <w:t>s</w:t>
            </w:r>
          </w:p>
          <w:p w14:paraId="29A55462" w14:textId="5726C265" w:rsidR="00614DBA" w:rsidRPr="00125637" w:rsidRDefault="00614DBA" w:rsidP="00D26D24">
            <w:pPr>
              <w:suppressAutoHyphens/>
              <w:spacing w:before="120" w:after="120"/>
            </w:pPr>
            <w:r w:rsidRPr="00125637">
              <w:t>Marie-Luise Bopp</w:t>
            </w:r>
            <w:r w:rsidRPr="00125637">
              <w:br/>
            </w:r>
            <w:r w:rsidR="006B2E7C">
              <w:t xml:space="preserve">Senior </w:t>
            </w:r>
            <w:r w:rsidRPr="00125637">
              <w:t>Marketing Manager</w:t>
            </w:r>
          </w:p>
          <w:p w14:paraId="46A2FE74" w14:textId="77777777" w:rsidR="00614DBA" w:rsidRPr="003A1396" w:rsidRDefault="00614DBA" w:rsidP="00D26D24">
            <w:pPr>
              <w:suppressAutoHyphens/>
            </w:pPr>
            <w:r w:rsidRPr="003A1396">
              <w:t>Reinhard-Heraeus-Ring 7</w:t>
            </w:r>
          </w:p>
          <w:p w14:paraId="76089396" w14:textId="77777777" w:rsidR="00614DBA" w:rsidRDefault="00614DBA" w:rsidP="00D26D24">
            <w:pPr>
              <w:suppressAutoHyphens/>
            </w:pPr>
            <w:r w:rsidRPr="003A1396">
              <w:t>63801 Kleinostheim</w:t>
            </w:r>
          </w:p>
          <w:p w14:paraId="4212CD77" w14:textId="13AA30F5" w:rsidR="00614DBA" w:rsidRPr="00E75CE0" w:rsidRDefault="00614DBA" w:rsidP="00D26D24">
            <w:pPr>
              <w:suppressAutoHyphens/>
              <w:spacing w:before="120" w:after="120"/>
            </w:pPr>
            <w:r w:rsidRPr="00350B3B">
              <w:t xml:space="preserve">Tel.: </w:t>
            </w:r>
            <w:r w:rsidRPr="001647E3">
              <w:t>+49</w:t>
            </w:r>
            <w:r>
              <w:t xml:space="preserve"> </w:t>
            </w:r>
            <w:r w:rsidR="00DA6580" w:rsidRPr="00436615">
              <w:t>6</w:t>
            </w:r>
            <w:r w:rsidR="00DA6580">
              <w:t>027</w:t>
            </w:r>
            <w:r w:rsidR="00DA6580" w:rsidRPr="00436615">
              <w:t xml:space="preserve"> </w:t>
            </w:r>
            <w:r w:rsidR="00DA6580">
              <w:t>121 7959</w:t>
            </w:r>
          </w:p>
          <w:p w14:paraId="66611E54" w14:textId="77777777" w:rsidR="00614DBA" w:rsidRDefault="00614DBA" w:rsidP="00D26D24">
            <w:pPr>
              <w:suppressAutoHyphens/>
            </w:pPr>
            <w:r w:rsidRPr="00E75CE0">
              <w:t xml:space="preserve">E-Mail: </w:t>
            </w:r>
            <w:hyperlink r:id="rId13" w:history="1">
              <w:r w:rsidRPr="00A57C48">
                <w:rPr>
                  <w:rStyle w:val="Hyperlink"/>
                  <w:lang w:val="fr-FR"/>
                </w:rPr>
                <w:t>marie-luise.bopp@excelitas.com</w:t>
              </w:r>
            </w:hyperlink>
          </w:p>
          <w:p w14:paraId="578F61FB" w14:textId="7402B269" w:rsidR="003A4872" w:rsidRDefault="003A4872" w:rsidP="00D26D24">
            <w:pPr>
              <w:suppressAutoHyphens/>
            </w:pPr>
            <w:r w:rsidRPr="005C2E8A">
              <w:rPr>
                <w:lang w:val="fr-FR"/>
              </w:rPr>
              <w:t xml:space="preserve">Internet: </w:t>
            </w:r>
            <w:hyperlink r:id="rId14" w:history="1">
              <w:r w:rsidRPr="00BB3E41">
                <w:rPr>
                  <w:rStyle w:val="Hyperlink"/>
                </w:rPr>
                <w:t>www.excelitas.com</w:t>
              </w:r>
            </w:hyperlink>
          </w:p>
        </w:tc>
        <w:tc>
          <w:tcPr>
            <w:tcW w:w="2084" w:type="dxa"/>
            <w:gridSpan w:val="2"/>
            <w:tcBorders>
              <w:top w:val="single" w:sz="4" w:space="0" w:color="auto"/>
            </w:tcBorders>
          </w:tcPr>
          <w:p w14:paraId="3155E004" w14:textId="77777777" w:rsidR="003A4ADA" w:rsidRPr="003A4872" w:rsidRDefault="003A4872" w:rsidP="00D26D24">
            <w:pPr>
              <w:suppressAutoHyphens/>
              <w:spacing w:before="480"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>gii die Presse-Agentur GmbH</w:t>
            </w:r>
          </w:p>
          <w:p w14:paraId="2DAF1A64" w14:textId="21D49C20" w:rsidR="003A4872" w:rsidRPr="003A4872" w:rsidRDefault="00EC0C40" w:rsidP="00D26D24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</w:rPr>
              <w:t>Christburger S</w:t>
            </w:r>
            <w:r w:rsidR="003A4872" w:rsidRPr="003A4872">
              <w:rPr>
                <w:sz w:val="16"/>
                <w:szCs w:val="16"/>
              </w:rPr>
              <w:t xml:space="preserve">traße </w:t>
            </w:r>
            <w:r>
              <w:rPr>
                <w:sz w:val="16"/>
                <w:szCs w:val="16"/>
              </w:rPr>
              <w:t>41</w:t>
            </w:r>
          </w:p>
          <w:p w14:paraId="1C7F9AE3" w14:textId="76A85D24" w:rsidR="003A4872" w:rsidRPr="003A4872" w:rsidRDefault="003A4872" w:rsidP="00D26D24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>10405 Berlin</w:t>
            </w:r>
          </w:p>
          <w:p w14:paraId="6831F1D2" w14:textId="4AE546B2" w:rsidR="003A4872" w:rsidRPr="003A4872" w:rsidRDefault="003A4872" w:rsidP="00D26D24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>Tel.: +49-30-538965-0</w:t>
            </w:r>
          </w:p>
          <w:p w14:paraId="0DDC2B3F" w14:textId="03E4BC09" w:rsidR="003A4872" w:rsidRPr="003A4872" w:rsidRDefault="003A4872" w:rsidP="00D26D24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 xml:space="preserve">E-Mail: </w:t>
            </w:r>
            <w:hyperlink r:id="rId15" w:history="1">
              <w:r w:rsidRPr="003A4872">
                <w:rPr>
                  <w:rStyle w:val="Hyperlink"/>
                  <w:sz w:val="16"/>
                  <w:szCs w:val="16"/>
                </w:rPr>
                <w:t>info@gii.de</w:t>
              </w:r>
            </w:hyperlink>
          </w:p>
          <w:p w14:paraId="76173B00" w14:textId="46CC784E" w:rsidR="003A4872" w:rsidRPr="003A4872" w:rsidRDefault="003A4872" w:rsidP="00D26D24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 xml:space="preserve">Internet: </w:t>
            </w:r>
            <w:hyperlink r:id="rId16" w:history="1">
              <w:r w:rsidRPr="003A4872">
                <w:rPr>
                  <w:rStyle w:val="Hyperlink"/>
                  <w:sz w:val="16"/>
                  <w:szCs w:val="16"/>
                </w:rPr>
                <w:t>www.gii.de</w:t>
              </w:r>
            </w:hyperlink>
          </w:p>
        </w:tc>
      </w:tr>
    </w:tbl>
    <w:p w14:paraId="5109BA74" w14:textId="376801A3" w:rsidR="007B77DE" w:rsidRDefault="007B77DE" w:rsidP="00D26D24">
      <w:pPr>
        <w:suppressAutoHyphens/>
      </w:pPr>
    </w:p>
    <w:sectPr w:rsidR="007B77DE" w:rsidSect="002955BC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701" w:right="2835" w:bottom="964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F725C" w14:textId="77777777" w:rsidR="0016738F" w:rsidRDefault="0016738F">
      <w:r>
        <w:separator/>
      </w:r>
    </w:p>
  </w:endnote>
  <w:endnote w:type="continuationSeparator" w:id="0">
    <w:p w14:paraId="183ED133" w14:textId="77777777" w:rsidR="0016738F" w:rsidRDefault="00167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FuturaA Bk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4D50F" w14:textId="70731C52" w:rsidR="004E1539" w:rsidRDefault="00DA6164">
    <w:pPr>
      <w:pStyle w:val="Fuzeile"/>
      <w:tabs>
        <w:tab w:val="clear" w:pos="4536"/>
        <w:tab w:val="clear" w:pos="9072"/>
      </w:tabs>
      <w:rPr>
        <w:sz w:val="2"/>
      </w:rPr>
    </w:pPr>
    <w:r>
      <w:rPr>
        <w:noProof/>
        <w:sz w:val="2"/>
      </w:rPr>
      <w:drawing>
        <wp:anchor distT="0" distB="0" distL="114300" distR="114300" simplePos="0" relativeHeight="251660288" behindDoc="1" locked="0" layoutInCell="1" allowOverlap="1" wp14:anchorId="0B127000" wp14:editId="3CCC6342">
          <wp:simplePos x="0" y="0"/>
          <wp:positionH relativeFrom="column">
            <wp:posOffset>-544195</wp:posOffset>
          </wp:positionH>
          <wp:positionV relativeFrom="paragraph">
            <wp:posOffset>-139065</wp:posOffset>
          </wp:positionV>
          <wp:extent cx="1078994" cy="496825"/>
          <wp:effectExtent l="0" t="0" r="6985" b="0"/>
          <wp:wrapNone/>
          <wp:docPr id="1965903972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903972" name="Grafik 19659039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994" cy="496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EA939" w14:textId="77777777" w:rsidR="004E1539" w:rsidRDefault="004E1539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1630F" w14:textId="77777777" w:rsidR="0016738F" w:rsidRDefault="0016738F">
      <w:r>
        <w:separator/>
      </w:r>
    </w:p>
  </w:footnote>
  <w:footnote w:type="continuationSeparator" w:id="0">
    <w:p w14:paraId="6536CC19" w14:textId="77777777" w:rsidR="0016738F" w:rsidRDefault="00167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163F9" w14:textId="638520BD" w:rsidR="004E1539" w:rsidRPr="009D0878" w:rsidRDefault="004E1539" w:rsidP="009D0878">
    <w:pPr>
      <w:pStyle w:val="Kopfzeile"/>
      <w:tabs>
        <w:tab w:val="clear" w:pos="4536"/>
        <w:tab w:val="clear" w:pos="9072"/>
      </w:tabs>
      <w:suppressAutoHyphens/>
      <w:ind w:left="709" w:right="-2" w:hanging="709"/>
      <w:rPr>
        <w:sz w:val="18"/>
        <w:szCs w:val="18"/>
      </w:rPr>
    </w:pPr>
    <w:r w:rsidRPr="009D0878">
      <w:rPr>
        <w:sz w:val="18"/>
        <w:szCs w:val="18"/>
      </w:rPr>
      <w:t xml:space="preserve">Seite </w:t>
    </w:r>
    <w:r w:rsidRPr="009D0878">
      <w:rPr>
        <w:rStyle w:val="Seitenzahl"/>
        <w:sz w:val="18"/>
        <w:szCs w:val="18"/>
      </w:rPr>
      <w:fldChar w:fldCharType="begin"/>
    </w:r>
    <w:r w:rsidRPr="009D0878">
      <w:rPr>
        <w:rStyle w:val="Seitenzahl"/>
        <w:sz w:val="18"/>
        <w:szCs w:val="18"/>
      </w:rPr>
      <w:instrText xml:space="preserve"> PAGE </w:instrText>
    </w:r>
    <w:r w:rsidRPr="009D0878">
      <w:rPr>
        <w:rStyle w:val="Seitenzahl"/>
        <w:sz w:val="18"/>
        <w:szCs w:val="18"/>
      </w:rPr>
      <w:fldChar w:fldCharType="separate"/>
    </w:r>
    <w:r w:rsidR="00754B69" w:rsidRPr="009D0878">
      <w:rPr>
        <w:rStyle w:val="Seitenzahl"/>
        <w:noProof/>
        <w:sz w:val="18"/>
        <w:szCs w:val="18"/>
      </w:rPr>
      <w:t>2</w:t>
    </w:r>
    <w:r w:rsidRPr="009D0878">
      <w:rPr>
        <w:rStyle w:val="Seitenzahl"/>
        <w:sz w:val="18"/>
        <w:szCs w:val="18"/>
      </w:rPr>
      <w:fldChar w:fldCharType="end"/>
    </w:r>
    <w:r w:rsidRPr="009D0878">
      <w:rPr>
        <w:rStyle w:val="Seitenzahl"/>
        <w:sz w:val="18"/>
        <w:szCs w:val="18"/>
      </w:rPr>
      <w:t>:</w:t>
    </w:r>
    <w:r w:rsidR="00AA0C4F" w:rsidRPr="009D0878">
      <w:rPr>
        <w:rStyle w:val="Seitenzahl"/>
        <w:sz w:val="18"/>
        <w:szCs w:val="18"/>
      </w:rPr>
      <w:tab/>
    </w:r>
    <w:r w:rsidR="00D26D24" w:rsidRPr="00D26D24">
      <w:rPr>
        <w:rStyle w:val="Seitenzahl"/>
        <w:sz w:val="18"/>
        <w:szCs w:val="18"/>
      </w:rPr>
      <w:t>UV-LED-Aushärtungs</w:t>
    </w:r>
    <w:r w:rsidR="00D26D24">
      <w:rPr>
        <w:rStyle w:val="Seitenzahl"/>
        <w:sz w:val="18"/>
        <w:szCs w:val="18"/>
      </w:rPr>
      <w:t>systeme Phoseon VeriCure Lite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0FE8" w14:textId="7AFC745C" w:rsidR="004E1539" w:rsidRDefault="00DA6164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  <w:sz w:val="2"/>
        <w:lang w:val="en-US" w:eastAsia="de-DE"/>
      </w:rPr>
      <w:drawing>
        <wp:anchor distT="0" distB="0" distL="114300" distR="114300" simplePos="0" relativeHeight="251659264" behindDoc="0" locked="0" layoutInCell="1" allowOverlap="1" wp14:anchorId="4208D5DF" wp14:editId="022E6B49">
          <wp:simplePos x="0" y="0"/>
          <wp:positionH relativeFrom="margin">
            <wp:posOffset>-723900</wp:posOffset>
          </wp:positionH>
          <wp:positionV relativeFrom="paragraph">
            <wp:posOffset>-228600</wp:posOffset>
          </wp:positionV>
          <wp:extent cx="2161330" cy="670567"/>
          <wp:effectExtent l="0" t="0" r="0" b="0"/>
          <wp:wrapThrough wrapText="bothSides">
            <wp:wrapPolygon edited="0">
              <wp:start x="12949" y="0"/>
              <wp:lineTo x="7236" y="5523"/>
              <wp:lineTo x="7236" y="6136"/>
              <wp:lineTo x="10854" y="9818"/>
              <wp:lineTo x="0" y="11045"/>
              <wp:lineTo x="0" y="19636"/>
              <wp:lineTo x="190" y="20864"/>
              <wp:lineTo x="20375" y="20864"/>
              <wp:lineTo x="21327" y="15341"/>
              <wp:lineTo x="21327" y="11045"/>
              <wp:lineTo x="13710" y="9818"/>
              <wp:lineTo x="15995" y="7364"/>
              <wp:lineTo x="15995" y="5523"/>
              <wp:lineTo x="13901" y="0"/>
              <wp:lineTo x="12949" y="0"/>
            </wp:wrapPolygon>
          </wp:wrapThrough>
          <wp:docPr id="170042025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0420256" name="Grafik 17004202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330" cy="6705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color w:val="FF0000"/>
      </w:rPr>
    </w:lvl>
  </w:abstractNum>
  <w:abstractNum w:abstractNumId="3" w15:restartNumberingAfterBreak="0">
    <w:nsid w:val="1DCE3045"/>
    <w:multiLevelType w:val="hybridMultilevel"/>
    <w:tmpl w:val="F5DA39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7792890">
    <w:abstractNumId w:val="1"/>
  </w:num>
  <w:num w:numId="2" w16cid:durableId="2118018201">
    <w:abstractNumId w:val="2"/>
  </w:num>
  <w:num w:numId="3" w16cid:durableId="421920816">
    <w:abstractNumId w:val="3"/>
  </w:num>
  <w:num w:numId="4" w16cid:durableId="1289816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EA7"/>
    <w:rsid w:val="00010D84"/>
    <w:rsid w:val="000145AE"/>
    <w:rsid w:val="000206FA"/>
    <w:rsid w:val="000244EE"/>
    <w:rsid w:val="00031F89"/>
    <w:rsid w:val="00032DEB"/>
    <w:rsid w:val="00044B33"/>
    <w:rsid w:val="00050BFE"/>
    <w:rsid w:val="00060D4B"/>
    <w:rsid w:val="000655C6"/>
    <w:rsid w:val="000747B4"/>
    <w:rsid w:val="00074F01"/>
    <w:rsid w:val="0007539C"/>
    <w:rsid w:val="000856D0"/>
    <w:rsid w:val="000923BE"/>
    <w:rsid w:val="000947F2"/>
    <w:rsid w:val="000A3F3B"/>
    <w:rsid w:val="000B1566"/>
    <w:rsid w:val="000C30A6"/>
    <w:rsid w:val="000D5606"/>
    <w:rsid w:val="000F2F90"/>
    <w:rsid w:val="000F6367"/>
    <w:rsid w:val="0010350A"/>
    <w:rsid w:val="001165CE"/>
    <w:rsid w:val="00123BEC"/>
    <w:rsid w:val="00130A06"/>
    <w:rsid w:val="00133833"/>
    <w:rsid w:val="001454D1"/>
    <w:rsid w:val="00150DE3"/>
    <w:rsid w:val="001551EA"/>
    <w:rsid w:val="0016029D"/>
    <w:rsid w:val="0016262E"/>
    <w:rsid w:val="00162DB7"/>
    <w:rsid w:val="001647E3"/>
    <w:rsid w:val="0016738F"/>
    <w:rsid w:val="00185CD9"/>
    <w:rsid w:val="001A79CB"/>
    <w:rsid w:val="001B1207"/>
    <w:rsid w:val="001B4372"/>
    <w:rsid w:val="001C1C47"/>
    <w:rsid w:val="001F7DB7"/>
    <w:rsid w:val="00224FC1"/>
    <w:rsid w:val="002266BA"/>
    <w:rsid w:val="00227ECD"/>
    <w:rsid w:val="00231783"/>
    <w:rsid w:val="002336FD"/>
    <w:rsid w:val="00244CFA"/>
    <w:rsid w:val="002515AD"/>
    <w:rsid w:val="002535AF"/>
    <w:rsid w:val="002540C1"/>
    <w:rsid w:val="00264270"/>
    <w:rsid w:val="002659D8"/>
    <w:rsid w:val="002737A8"/>
    <w:rsid w:val="00275ED7"/>
    <w:rsid w:val="00287D26"/>
    <w:rsid w:val="002918DA"/>
    <w:rsid w:val="002955BC"/>
    <w:rsid w:val="002A3DD5"/>
    <w:rsid w:val="002A42E7"/>
    <w:rsid w:val="002A440E"/>
    <w:rsid w:val="002A5664"/>
    <w:rsid w:val="002B219F"/>
    <w:rsid w:val="002B5EC1"/>
    <w:rsid w:val="002C1588"/>
    <w:rsid w:val="002C63F9"/>
    <w:rsid w:val="002D1E58"/>
    <w:rsid w:val="002D668A"/>
    <w:rsid w:val="002F0FD9"/>
    <w:rsid w:val="002F21E7"/>
    <w:rsid w:val="00303CC1"/>
    <w:rsid w:val="00331848"/>
    <w:rsid w:val="00341C64"/>
    <w:rsid w:val="00365F67"/>
    <w:rsid w:val="00377172"/>
    <w:rsid w:val="0039567C"/>
    <w:rsid w:val="00396BC5"/>
    <w:rsid w:val="003973EB"/>
    <w:rsid w:val="003A4872"/>
    <w:rsid w:val="003A4ADA"/>
    <w:rsid w:val="003B0CE2"/>
    <w:rsid w:val="003E0912"/>
    <w:rsid w:val="003E0C4B"/>
    <w:rsid w:val="003E447C"/>
    <w:rsid w:val="003F61EE"/>
    <w:rsid w:val="00414D70"/>
    <w:rsid w:val="00451192"/>
    <w:rsid w:val="00454AD6"/>
    <w:rsid w:val="004654C8"/>
    <w:rsid w:val="00473799"/>
    <w:rsid w:val="004916D4"/>
    <w:rsid w:val="004938F3"/>
    <w:rsid w:val="00495330"/>
    <w:rsid w:val="004B1E5C"/>
    <w:rsid w:val="004B226B"/>
    <w:rsid w:val="004B2712"/>
    <w:rsid w:val="004B4B94"/>
    <w:rsid w:val="004B6E44"/>
    <w:rsid w:val="004C1F4D"/>
    <w:rsid w:val="004D0B51"/>
    <w:rsid w:val="004D13A2"/>
    <w:rsid w:val="004E1539"/>
    <w:rsid w:val="004E41F7"/>
    <w:rsid w:val="00507B9E"/>
    <w:rsid w:val="00514156"/>
    <w:rsid w:val="00527138"/>
    <w:rsid w:val="0053408F"/>
    <w:rsid w:val="00535BE7"/>
    <w:rsid w:val="00541BA7"/>
    <w:rsid w:val="0054242D"/>
    <w:rsid w:val="00543737"/>
    <w:rsid w:val="005553A5"/>
    <w:rsid w:val="005776EE"/>
    <w:rsid w:val="005821DE"/>
    <w:rsid w:val="00585743"/>
    <w:rsid w:val="00590D29"/>
    <w:rsid w:val="005A58C7"/>
    <w:rsid w:val="005B6C87"/>
    <w:rsid w:val="005D0E9D"/>
    <w:rsid w:val="005D7B84"/>
    <w:rsid w:val="00603D78"/>
    <w:rsid w:val="00605494"/>
    <w:rsid w:val="00614DBA"/>
    <w:rsid w:val="006179FF"/>
    <w:rsid w:val="006267FC"/>
    <w:rsid w:val="006425D1"/>
    <w:rsid w:val="00664168"/>
    <w:rsid w:val="0067227E"/>
    <w:rsid w:val="0067697F"/>
    <w:rsid w:val="006833B7"/>
    <w:rsid w:val="006A58C8"/>
    <w:rsid w:val="006B1315"/>
    <w:rsid w:val="006B2E7C"/>
    <w:rsid w:val="006B4420"/>
    <w:rsid w:val="006B51ED"/>
    <w:rsid w:val="006C0048"/>
    <w:rsid w:val="006C6E66"/>
    <w:rsid w:val="006D0D23"/>
    <w:rsid w:val="006F163A"/>
    <w:rsid w:val="006F2EA7"/>
    <w:rsid w:val="006F5BE5"/>
    <w:rsid w:val="006F6461"/>
    <w:rsid w:val="006F714A"/>
    <w:rsid w:val="00716C9D"/>
    <w:rsid w:val="0072276E"/>
    <w:rsid w:val="00723E5D"/>
    <w:rsid w:val="007330B0"/>
    <w:rsid w:val="0074028F"/>
    <w:rsid w:val="0074092D"/>
    <w:rsid w:val="00745693"/>
    <w:rsid w:val="00754B69"/>
    <w:rsid w:val="007639D6"/>
    <w:rsid w:val="007723BF"/>
    <w:rsid w:val="0077389E"/>
    <w:rsid w:val="00773B05"/>
    <w:rsid w:val="00776FAF"/>
    <w:rsid w:val="00777889"/>
    <w:rsid w:val="00793B20"/>
    <w:rsid w:val="00793C25"/>
    <w:rsid w:val="007B3B9A"/>
    <w:rsid w:val="007B5026"/>
    <w:rsid w:val="007B5CEF"/>
    <w:rsid w:val="007B77DE"/>
    <w:rsid w:val="007C29BD"/>
    <w:rsid w:val="007C4C2B"/>
    <w:rsid w:val="007E19D4"/>
    <w:rsid w:val="00800030"/>
    <w:rsid w:val="008034B3"/>
    <w:rsid w:val="00806B5D"/>
    <w:rsid w:val="00811189"/>
    <w:rsid w:val="0082031F"/>
    <w:rsid w:val="00827679"/>
    <w:rsid w:val="00833FC1"/>
    <w:rsid w:val="00846799"/>
    <w:rsid w:val="0084752A"/>
    <w:rsid w:val="008529BF"/>
    <w:rsid w:val="0085546B"/>
    <w:rsid w:val="00861C26"/>
    <w:rsid w:val="008651C1"/>
    <w:rsid w:val="00866780"/>
    <w:rsid w:val="00871A32"/>
    <w:rsid w:val="00872E62"/>
    <w:rsid w:val="008845BC"/>
    <w:rsid w:val="00897E14"/>
    <w:rsid w:val="00897EB0"/>
    <w:rsid w:val="008A1025"/>
    <w:rsid w:val="008C684A"/>
    <w:rsid w:val="008C7752"/>
    <w:rsid w:val="008D0FE6"/>
    <w:rsid w:val="008D1BA6"/>
    <w:rsid w:val="008D72E7"/>
    <w:rsid w:val="008E0DEB"/>
    <w:rsid w:val="008E5E80"/>
    <w:rsid w:val="008F2FAF"/>
    <w:rsid w:val="009074B6"/>
    <w:rsid w:val="00911D66"/>
    <w:rsid w:val="009254E4"/>
    <w:rsid w:val="00937C84"/>
    <w:rsid w:val="00942394"/>
    <w:rsid w:val="0094347C"/>
    <w:rsid w:val="00965E59"/>
    <w:rsid w:val="009679EC"/>
    <w:rsid w:val="00967ECC"/>
    <w:rsid w:val="00970C02"/>
    <w:rsid w:val="009720EF"/>
    <w:rsid w:val="009804C7"/>
    <w:rsid w:val="00997FC4"/>
    <w:rsid w:val="009A5E56"/>
    <w:rsid w:val="009B24FD"/>
    <w:rsid w:val="009C4945"/>
    <w:rsid w:val="009C55F0"/>
    <w:rsid w:val="009D0878"/>
    <w:rsid w:val="009E42CC"/>
    <w:rsid w:val="009E4EA1"/>
    <w:rsid w:val="009E6809"/>
    <w:rsid w:val="009F02E9"/>
    <w:rsid w:val="009F0382"/>
    <w:rsid w:val="009F1213"/>
    <w:rsid w:val="00A444D4"/>
    <w:rsid w:val="00A54463"/>
    <w:rsid w:val="00A574D7"/>
    <w:rsid w:val="00A63D7D"/>
    <w:rsid w:val="00A64493"/>
    <w:rsid w:val="00A67D31"/>
    <w:rsid w:val="00A926CD"/>
    <w:rsid w:val="00A92C54"/>
    <w:rsid w:val="00AA0C4F"/>
    <w:rsid w:val="00AA3C6C"/>
    <w:rsid w:val="00AA5824"/>
    <w:rsid w:val="00AC3062"/>
    <w:rsid w:val="00AC7BFE"/>
    <w:rsid w:val="00AD1A03"/>
    <w:rsid w:val="00AF1FF0"/>
    <w:rsid w:val="00B02F2D"/>
    <w:rsid w:val="00B102B0"/>
    <w:rsid w:val="00B148D3"/>
    <w:rsid w:val="00B206D1"/>
    <w:rsid w:val="00B2229D"/>
    <w:rsid w:val="00B231C6"/>
    <w:rsid w:val="00B47B5C"/>
    <w:rsid w:val="00B64605"/>
    <w:rsid w:val="00B803CA"/>
    <w:rsid w:val="00B976B6"/>
    <w:rsid w:val="00BA596B"/>
    <w:rsid w:val="00BB06CA"/>
    <w:rsid w:val="00BB7A7D"/>
    <w:rsid w:val="00BD6E0B"/>
    <w:rsid w:val="00BE1AD9"/>
    <w:rsid w:val="00BE5F13"/>
    <w:rsid w:val="00BE660E"/>
    <w:rsid w:val="00BF3043"/>
    <w:rsid w:val="00BF3C2F"/>
    <w:rsid w:val="00BF3E36"/>
    <w:rsid w:val="00BF4A50"/>
    <w:rsid w:val="00C06D87"/>
    <w:rsid w:val="00C10FAD"/>
    <w:rsid w:val="00C12CDB"/>
    <w:rsid w:val="00C21021"/>
    <w:rsid w:val="00C22458"/>
    <w:rsid w:val="00C53BEF"/>
    <w:rsid w:val="00C61536"/>
    <w:rsid w:val="00C776AA"/>
    <w:rsid w:val="00C81F10"/>
    <w:rsid w:val="00C828D1"/>
    <w:rsid w:val="00C82DC7"/>
    <w:rsid w:val="00C934A4"/>
    <w:rsid w:val="00CA19E4"/>
    <w:rsid w:val="00CA2716"/>
    <w:rsid w:val="00CC42B2"/>
    <w:rsid w:val="00CC45CD"/>
    <w:rsid w:val="00CC669D"/>
    <w:rsid w:val="00CD1202"/>
    <w:rsid w:val="00CF3915"/>
    <w:rsid w:val="00D06893"/>
    <w:rsid w:val="00D0736C"/>
    <w:rsid w:val="00D10D53"/>
    <w:rsid w:val="00D245A5"/>
    <w:rsid w:val="00D24F0C"/>
    <w:rsid w:val="00D26D24"/>
    <w:rsid w:val="00D3768B"/>
    <w:rsid w:val="00D41FC2"/>
    <w:rsid w:val="00D60555"/>
    <w:rsid w:val="00D61B40"/>
    <w:rsid w:val="00D90F8E"/>
    <w:rsid w:val="00D9223E"/>
    <w:rsid w:val="00D9331D"/>
    <w:rsid w:val="00DA4AFC"/>
    <w:rsid w:val="00DA6164"/>
    <w:rsid w:val="00DA6580"/>
    <w:rsid w:val="00DA7503"/>
    <w:rsid w:val="00DB0F81"/>
    <w:rsid w:val="00DC2906"/>
    <w:rsid w:val="00DC7B84"/>
    <w:rsid w:val="00DD5006"/>
    <w:rsid w:val="00DE2077"/>
    <w:rsid w:val="00DE6C36"/>
    <w:rsid w:val="00DF5004"/>
    <w:rsid w:val="00DF58BC"/>
    <w:rsid w:val="00E02BCF"/>
    <w:rsid w:val="00E05C80"/>
    <w:rsid w:val="00E074EA"/>
    <w:rsid w:val="00E12173"/>
    <w:rsid w:val="00E12289"/>
    <w:rsid w:val="00E1336A"/>
    <w:rsid w:val="00E13B34"/>
    <w:rsid w:val="00E228A8"/>
    <w:rsid w:val="00E432B8"/>
    <w:rsid w:val="00E7535D"/>
    <w:rsid w:val="00E761C3"/>
    <w:rsid w:val="00E77FCD"/>
    <w:rsid w:val="00E85E93"/>
    <w:rsid w:val="00E9189E"/>
    <w:rsid w:val="00EA77E8"/>
    <w:rsid w:val="00EC0C40"/>
    <w:rsid w:val="00EC24A9"/>
    <w:rsid w:val="00EE46F8"/>
    <w:rsid w:val="00EF400D"/>
    <w:rsid w:val="00F07A30"/>
    <w:rsid w:val="00F25D59"/>
    <w:rsid w:val="00F344AC"/>
    <w:rsid w:val="00F37DEB"/>
    <w:rsid w:val="00F4458C"/>
    <w:rsid w:val="00F51BFD"/>
    <w:rsid w:val="00F6399F"/>
    <w:rsid w:val="00F63AA5"/>
    <w:rsid w:val="00F66885"/>
    <w:rsid w:val="00F67FA6"/>
    <w:rsid w:val="00F9339C"/>
    <w:rsid w:val="00FB5507"/>
    <w:rsid w:val="00FC17C4"/>
    <w:rsid w:val="00FC25E8"/>
    <w:rsid w:val="00FC468C"/>
    <w:rsid w:val="00FD012E"/>
    <w:rsid w:val="00FE1B18"/>
    <w:rsid w:val="00FE5D16"/>
    <w:rsid w:val="00FF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A377171"/>
  <w15:chartTrackingRefBased/>
  <w15:docId w15:val="{FD59C980-4130-41A3-A8E8-D15035F68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b/>
      <w:color w:val="FF0000"/>
    </w:rPr>
  </w:style>
  <w:style w:type="character" w:customStyle="1" w:styleId="WW8Num3z0">
    <w:name w:val="WW8Num3z0"/>
    <w:rPr>
      <w:rFonts w:ascii="Arial" w:eastAsia="Times New Roman" w:hAnsi="Arial" w:cs="Arial" w:hint="default"/>
      <w:b/>
      <w:color w:val="FF0000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Droid Sans Fallback" w:hAnsi="Liberation Sans" w:cs="Noto Sans Devanagari"/>
      <w:sz w:val="28"/>
      <w:szCs w:val="28"/>
    </w:rPr>
  </w:style>
  <w:style w:type="paragraph" w:styleId="Textkrper">
    <w:name w:val="Body Text"/>
    <w:basedOn w:val="Standard"/>
    <w:link w:val="TextkrperZchn"/>
    <w:uiPriority w:val="99"/>
    <w:rPr>
      <w:sz w:val="24"/>
    </w:rPr>
  </w:style>
  <w:style w:type="paragraph" w:styleId="Liste">
    <w:name w:val="List"/>
    <w:basedOn w:val="Textkrper"/>
    <w:rPr>
      <w:rFonts w:cs="Noto Sans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Noto Sans Devanagari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styleId="Listenabsatz">
    <w:name w:val="List Paragraph"/>
    <w:basedOn w:val="Standard"/>
    <w:qFormat/>
    <w:pPr>
      <w:ind w:left="708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character" w:customStyle="1" w:styleId="KopfzeileZchn">
    <w:name w:val="Kopfzeile Zchn"/>
    <w:link w:val="Kopfzeile"/>
    <w:rsid w:val="006F2EA7"/>
    <w:rPr>
      <w:rFonts w:ascii="Arial" w:hAnsi="Arial" w:cs="Arial"/>
      <w:lang w:eastAsia="zh-CN"/>
    </w:rPr>
  </w:style>
  <w:style w:type="character" w:styleId="NichtaufgelsteErwhnung">
    <w:name w:val="Unresolved Mention"/>
    <w:uiPriority w:val="99"/>
    <w:semiHidden/>
    <w:unhideWhenUsed/>
    <w:rsid w:val="002535AF"/>
    <w:rPr>
      <w:color w:val="808080"/>
      <w:shd w:val="clear" w:color="auto" w:fill="E6E6E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2DB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162DB7"/>
    <w:rPr>
      <w:rFonts w:ascii="Segoe UI" w:hAnsi="Segoe UI" w:cs="Segoe UI"/>
      <w:sz w:val="18"/>
      <w:szCs w:val="18"/>
      <w:lang w:eastAsia="zh-CN"/>
    </w:rPr>
  </w:style>
  <w:style w:type="character" w:customStyle="1" w:styleId="shorttext">
    <w:name w:val="short_text"/>
    <w:rsid w:val="00773B05"/>
  </w:style>
  <w:style w:type="character" w:customStyle="1" w:styleId="berschrift4Zchn">
    <w:name w:val="Überschrift 4 Zchn"/>
    <w:link w:val="berschrift4"/>
    <w:rsid w:val="00010D84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link w:val="Textkrper"/>
    <w:uiPriority w:val="99"/>
    <w:locked/>
    <w:rsid w:val="00010D84"/>
    <w:rPr>
      <w:rFonts w:ascii="Arial" w:hAnsi="Arial" w:cs="Arial"/>
      <w:sz w:val="24"/>
      <w:lang w:eastAsia="zh-CN"/>
    </w:rPr>
  </w:style>
  <w:style w:type="table" w:styleId="Tabellenraster">
    <w:name w:val="Table Grid"/>
    <w:basedOn w:val="NormaleTabelle"/>
    <w:uiPriority w:val="59"/>
    <w:rsid w:val="00010D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52713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27138"/>
  </w:style>
  <w:style w:type="character" w:customStyle="1" w:styleId="KommentartextZchn">
    <w:name w:val="Kommentartext Zchn"/>
    <w:link w:val="Kommentartext"/>
    <w:uiPriority w:val="99"/>
    <w:semiHidden/>
    <w:rsid w:val="00527138"/>
    <w:rPr>
      <w:rFonts w:ascii="Arial" w:hAnsi="Arial" w:cs="Arial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27138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27138"/>
    <w:rPr>
      <w:rFonts w:ascii="Arial" w:hAnsi="Arial" w:cs="Arial"/>
      <w:b/>
      <w:bCs/>
      <w:lang w:eastAsia="zh-CN"/>
    </w:rPr>
  </w:style>
  <w:style w:type="character" w:styleId="BesuchterLink">
    <w:name w:val="FollowedHyperlink"/>
    <w:uiPriority w:val="99"/>
    <w:semiHidden/>
    <w:unhideWhenUsed/>
    <w:rsid w:val="00244CFA"/>
    <w:rPr>
      <w:color w:val="954F72"/>
      <w:u w:val="single"/>
    </w:rPr>
  </w:style>
  <w:style w:type="paragraph" w:styleId="berarbeitung">
    <w:name w:val="Revision"/>
    <w:hidden/>
    <w:uiPriority w:val="99"/>
    <w:semiHidden/>
    <w:rsid w:val="008E5E80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3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xcelitas.com/de/product/phoseon-vericure-water-cooled-uv-led-large-area-curing-system" TargetMode="External"/><Relationship Id="rId13" Type="http://schemas.openxmlformats.org/officeDocument/2006/relationships/hyperlink" Target="mailto:marie-luise.bopp@excelitas.com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x.com/excelitas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gii.de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excelitas_technologies_corp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nfo@gii.de" TargetMode="External"/><Relationship Id="rId10" Type="http://schemas.openxmlformats.org/officeDocument/2006/relationships/hyperlink" Target="https://www.linkedin.com/company/excelitas-technologies/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Excelitas/" TargetMode="External"/><Relationship Id="rId14" Type="http://schemas.openxmlformats.org/officeDocument/2006/relationships/hyperlink" Target="http://www.excelitas.com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754</Words>
  <Characters>4757</Characters>
  <Application>Microsoft Office Word</Application>
  <DocSecurity>0</DocSecurity>
  <Lines>39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Presse-Information</vt:lpstr>
      <vt:lpstr>Presse-Information</vt:lpstr>
    </vt:vector>
  </TitlesOfParts>
  <Company/>
  <LinksUpToDate>false</LinksUpToDate>
  <CharactersWithSpaces>5501</CharactersWithSpaces>
  <SharedDoc>false</SharedDoc>
  <HLinks>
    <vt:vector size="36" baseType="variant">
      <vt:variant>
        <vt:i4>786507</vt:i4>
      </vt:variant>
      <vt:variant>
        <vt:i4>15</vt:i4>
      </vt:variant>
      <vt:variant>
        <vt:i4>0</vt:i4>
      </vt:variant>
      <vt:variant>
        <vt:i4>5</vt:i4>
      </vt:variant>
      <vt:variant>
        <vt:lpwstr>https://twitter.com/excelitas</vt:lpwstr>
      </vt:variant>
      <vt:variant>
        <vt:lpwstr/>
      </vt:variant>
      <vt:variant>
        <vt:i4>852049</vt:i4>
      </vt:variant>
      <vt:variant>
        <vt:i4>12</vt:i4>
      </vt:variant>
      <vt:variant>
        <vt:i4>0</vt:i4>
      </vt:variant>
      <vt:variant>
        <vt:i4>5</vt:i4>
      </vt:variant>
      <vt:variant>
        <vt:lpwstr>https://www.linkedin.com/company/excelitas-technologies/</vt:lpwstr>
      </vt:variant>
      <vt:variant>
        <vt:lpwstr/>
      </vt:variant>
      <vt:variant>
        <vt:i4>7012387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https://www.facebook.com/pages/Excelitas-Technologies-Corp/122632277800460</vt:lpwstr>
      </vt:variant>
      <vt:variant>
        <vt:lpwstr/>
      </vt:variant>
      <vt:variant>
        <vt:i4>721022</vt:i4>
      </vt:variant>
      <vt:variant>
        <vt:i4>6</vt:i4>
      </vt:variant>
      <vt:variant>
        <vt:i4>0</vt:i4>
      </vt:variant>
      <vt:variant>
        <vt:i4>5</vt:i4>
      </vt:variant>
      <vt:variant>
        <vt:lpwstr>mailto:Tetiana.Mykhailova@excelitas.com</vt:lpwstr>
      </vt:variant>
      <vt:variant>
        <vt:lpwstr/>
      </vt:variant>
      <vt:variant>
        <vt:i4>2031738</vt:i4>
      </vt:variant>
      <vt:variant>
        <vt:i4>3</vt:i4>
      </vt:variant>
      <vt:variant>
        <vt:i4>0</vt:i4>
      </vt:variant>
      <vt:variant>
        <vt:i4>5</vt:i4>
      </vt:variant>
      <vt:variant>
        <vt:lpwstr>mailto:agnes.mania@excelitas.com</vt:lpwstr>
      </vt:variant>
      <vt:variant>
        <vt:lpwstr/>
      </vt:variant>
      <vt:variant>
        <vt:i4>7012379</vt:i4>
      </vt:variant>
      <vt:variant>
        <vt:i4>0</vt:i4>
      </vt:variant>
      <vt:variant>
        <vt:i4>0</vt:i4>
      </vt:variant>
      <vt:variant>
        <vt:i4>5</vt:i4>
      </vt:variant>
      <vt:variant>
        <vt:lpwstr>mailto:martina.nussbaum@excelitas.com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a.schlee</cp:lastModifiedBy>
  <cp:revision>14</cp:revision>
  <cp:lastPrinted>2018-02-13T14:08:00Z</cp:lastPrinted>
  <dcterms:created xsi:type="dcterms:W3CDTF">2026-08-27T14:29:00Z</dcterms:created>
  <dcterms:modified xsi:type="dcterms:W3CDTF">2026-09-02T12:44:00Z</dcterms:modified>
</cp:coreProperties>
</file>