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28AA" w14:textId="77777777" w:rsidR="00397953" w:rsidRPr="00B56C20" w:rsidRDefault="00397953" w:rsidP="00962EFD">
      <w:pPr>
        <w:rPr>
          <w:sz w:val="40"/>
          <w:szCs w:val="40"/>
          <w:lang w:val="en-US"/>
        </w:rPr>
      </w:pPr>
      <w:r w:rsidRPr="00B56C20">
        <w:rPr>
          <w:sz w:val="40"/>
          <w:szCs w:val="40"/>
          <w:lang w:val="en-US"/>
        </w:rPr>
        <w:t>Press</w:t>
      </w:r>
      <w:r w:rsidR="002C607D" w:rsidRPr="00B56C20">
        <w:rPr>
          <w:sz w:val="40"/>
          <w:szCs w:val="40"/>
          <w:lang w:val="en-US"/>
        </w:rPr>
        <w:t xml:space="preserve"> Release</w:t>
      </w:r>
    </w:p>
    <w:p w14:paraId="4227DBAC" w14:textId="77777777" w:rsidR="00397953" w:rsidRPr="00B56C20" w:rsidRDefault="00397953" w:rsidP="00962EFD">
      <w:pPr>
        <w:spacing w:line="360" w:lineRule="auto"/>
        <w:ind w:right="-2"/>
        <w:rPr>
          <w:b/>
          <w:sz w:val="24"/>
          <w:lang w:val="en-US"/>
        </w:rPr>
      </w:pPr>
    </w:p>
    <w:p w14:paraId="08A7237F" w14:textId="7B5267C0" w:rsidR="007044FD" w:rsidRPr="007044FD" w:rsidRDefault="007044FD" w:rsidP="00962EFD">
      <w:pPr>
        <w:spacing w:line="360" w:lineRule="auto"/>
        <w:rPr>
          <w:b/>
          <w:sz w:val="24"/>
          <w:lang w:val="en-US"/>
        </w:rPr>
      </w:pPr>
      <w:r w:rsidRPr="007044FD">
        <w:rPr>
          <w:b/>
          <w:sz w:val="24"/>
          <w:lang w:val="en-US"/>
        </w:rPr>
        <w:t>Fast-track production of h</w:t>
      </w:r>
      <w:r w:rsidR="00962EFD" w:rsidRPr="007044FD">
        <w:rPr>
          <w:b/>
          <w:sz w:val="24"/>
          <w:lang w:val="en-US"/>
        </w:rPr>
        <w:t>igh-voltage motor</w:t>
      </w:r>
    </w:p>
    <w:p w14:paraId="76AD56E4" w14:textId="77777777" w:rsidR="00397953" w:rsidRPr="00962EFD" w:rsidRDefault="00397953" w:rsidP="00962EFD">
      <w:pPr>
        <w:spacing w:line="360" w:lineRule="auto"/>
        <w:ind w:right="-2"/>
        <w:rPr>
          <w:i/>
          <w:iCs/>
          <w:lang w:val="en-US"/>
        </w:rPr>
      </w:pPr>
    </w:p>
    <w:p w14:paraId="44EDC080" w14:textId="7F499CF6" w:rsidR="000D3D1B" w:rsidRPr="00962EFD" w:rsidRDefault="00962EFD" w:rsidP="00962EF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i/>
          <w:iCs/>
          <w:lang w:val="en-US"/>
        </w:rPr>
      </w:pPr>
      <w:r w:rsidRPr="00962EFD">
        <w:rPr>
          <w:i/>
          <w:iCs/>
          <w:lang w:val="en-US"/>
        </w:rPr>
        <w:t xml:space="preserve">A Swedish operator urgently needed a replacement for a faulty 2,300 kW </w:t>
      </w:r>
      <w:r>
        <w:rPr>
          <w:i/>
          <w:iCs/>
          <w:lang w:val="en-US"/>
        </w:rPr>
        <w:t>mixer</w:t>
      </w:r>
      <w:r w:rsidRPr="00962EFD">
        <w:rPr>
          <w:i/>
          <w:iCs/>
          <w:lang w:val="en-US"/>
        </w:rPr>
        <w:t xml:space="preserve"> motor. Menzel Elektromotoren modified a high-voltage </w:t>
      </w:r>
      <w:r w:rsidR="001441B6" w:rsidRPr="00962EFD">
        <w:rPr>
          <w:i/>
          <w:iCs/>
          <w:lang w:val="en-US"/>
        </w:rPr>
        <w:t xml:space="preserve">stock </w:t>
      </w:r>
      <w:r w:rsidRPr="00962EFD">
        <w:rPr>
          <w:i/>
          <w:iCs/>
          <w:lang w:val="en-US"/>
        </w:rPr>
        <w:t>motor in just six working days to fit the application</w:t>
      </w:r>
      <w:r>
        <w:rPr>
          <w:i/>
          <w:iCs/>
          <w:lang w:val="en-US"/>
        </w:rPr>
        <w:t xml:space="preserve"> – with customized </w:t>
      </w:r>
      <w:r w:rsidRPr="00962EFD">
        <w:rPr>
          <w:i/>
          <w:iCs/>
          <w:lang w:val="en-US"/>
        </w:rPr>
        <w:t>shaft dimensions</w:t>
      </w:r>
      <w:r>
        <w:rPr>
          <w:i/>
          <w:iCs/>
          <w:lang w:val="en-US"/>
        </w:rPr>
        <w:t>, a</w:t>
      </w:r>
      <w:r w:rsidRPr="00962EFD">
        <w:rPr>
          <w:i/>
          <w:iCs/>
          <w:lang w:val="en-US"/>
        </w:rPr>
        <w:t xml:space="preserve"> base frame and </w:t>
      </w:r>
      <w:r>
        <w:rPr>
          <w:i/>
          <w:iCs/>
          <w:lang w:val="en-US"/>
        </w:rPr>
        <w:t>reinforced</w:t>
      </w:r>
      <w:r w:rsidRPr="00962EFD">
        <w:rPr>
          <w:i/>
          <w:iCs/>
          <w:lang w:val="en-US"/>
        </w:rPr>
        <w:t xml:space="preserve"> roller bearings.</w:t>
      </w:r>
    </w:p>
    <w:p w14:paraId="6FFED41A" w14:textId="77777777" w:rsidR="000D3D1B" w:rsidRPr="00962EFD" w:rsidRDefault="000D3D1B" w:rsidP="00962EF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i/>
          <w:iCs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</w:tblGrid>
      <w:tr w:rsidR="00B20C7A" w:rsidRPr="00CA432A" w14:paraId="6BBB69A0" w14:textId="77777777" w:rsidTr="00B20C7A">
        <w:tc>
          <w:tcPr>
            <w:tcW w:w="7086" w:type="dxa"/>
          </w:tcPr>
          <w:p w14:paraId="1F3C6A01" w14:textId="31C56351" w:rsidR="00B20C7A" w:rsidRPr="002261CC" w:rsidRDefault="002261CC" w:rsidP="00962EFD">
            <w:pPr>
              <w:spacing w:after="120"/>
              <w:jc w:val="center"/>
            </w:pPr>
            <w:r w:rsidRPr="000E5674">
              <w:rPr>
                <w:noProof/>
              </w:rPr>
              <w:drawing>
                <wp:inline distT="0" distB="0" distL="0" distR="0" wp14:anchorId="7C7FD6E4" wp14:editId="11210833">
                  <wp:extent cx="2910840" cy="2910840"/>
                  <wp:effectExtent l="0" t="0" r="3810" b="3810"/>
                  <wp:docPr id="71369533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695334" name="Grafik 71369533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291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C7A" w:rsidRPr="00465A10" w14:paraId="39C27FB7" w14:textId="77777777" w:rsidTr="00B20C7A">
        <w:tc>
          <w:tcPr>
            <w:tcW w:w="7086" w:type="dxa"/>
          </w:tcPr>
          <w:p w14:paraId="0FD000FC" w14:textId="3734AC10" w:rsidR="00B20C7A" w:rsidRPr="00962EFD" w:rsidRDefault="00B20C7A" w:rsidP="008B6597">
            <w:pPr>
              <w:ind w:left="709" w:right="713"/>
              <w:jc w:val="center"/>
              <w:rPr>
                <w:sz w:val="18"/>
                <w:szCs w:val="18"/>
                <w:lang w:val="en-US"/>
              </w:rPr>
            </w:pPr>
            <w:r w:rsidRPr="00AA1ED7">
              <w:rPr>
                <w:b/>
                <w:sz w:val="18"/>
                <w:szCs w:val="18"/>
                <w:lang w:val="en-US"/>
              </w:rPr>
              <w:t>Caption:</w:t>
            </w:r>
            <w:r w:rsidRPr="00AA1ED7">
              <w:rPr>
                <w:sz w:val="18"/>
                <w:szCs w:val="18"/>
                <w:lang w:val="en-US"/>
              </w:rPr>
              <w:t xml:space="preserve"> </w:t>
            </w:r>
            <w:r w:rsidR="00962EFD" w:rsidRPr="00962EFD">
              <w:rPr>
                <w:sz w:val="18"/>
                <w:szCs w:val="18"/>
                <w:lang w:val="en-US"/>
              </w:rPr>
              <w:t xml:space="preserve">Menzel built an application-specific 2,300 kW high-voltage motor </w:t>
            </w:r>
            <w:r w:rsidR="007B60B6">
              <w:rPr>
                <w:sz w:val="18"/>
                <w:szCs w:val="18"/>
                <w:lang w:val="en-US"/>
              </w:rPr>
              <w:t>as a drop-in replacement</w:t>
            </w:r>
            <w:r w:rsidR="007B60B6" w:rsidRPr="00962EFD">
              <w:rPr>
                <w:sz w:val="18"/>
                <w:szCs w:val="18"/>
                <w:lang w:val="en-US"/>
              </w:rPr>
              <w:t xml:space="preserve"> </w:t>
            </w:r>
            <w:r w:rsidR="00962EFD" w:rsidRPr="00962EFD">
              <w:rPr>
                <w:sz w:val="18"/>
                <w:szCs w:val="18"/>
                <w:lang w:val="en-US"/>
              </w:rPr>
              <w:t>in six working days</w:t>
            </w:r>
          </w:p>
        </w:tc>
      </w:tr>
    </w:tbl>
    <w:p w14:paraId="2257F8D4" w14:textId="4C5A0648" w:rsidR="004F59DB" w:rsidRDefault="004F59DB" w:rsidP="00962EFD">
      <w:pPr>
        <w:spacing w:line="360" w:lineRule="auto"/>
        <w:jc w:val="both"/>
        <w:rPr>
          <w:lang w:val="en-US"/>
        </w:rPr>
      </w:pPr>
    </w:p>
    <w:p w14:paraId="7C0F13B5" w14:textId="6F1BD60A" w:rsidR="00962EFD" w:rsidRDefault="00962EFD" w:rsidP="00962EFD">
      <w:pPr>
        <w:spacing w:line="360" w:lineRule="auto"/>
        <w:jc w:val="both"/>
        <w:rPr>
          <w:lang w:val="en-US"/>
        </w:rPr>
      </w:pPr>
      <w:r w:rsidRPr="00962EFD">
        <w:rPr>
          <w:lang w:val="en-US"/>
        </w:rPr>
        <w:t xml:space="preserve">Menzel Elektromotoren </w:t>
      </w:r>
      <w:r w:rsidR="00382E92">
        <w:rPr>
          <w:lang w:val="en-US"/>
        </w:rPr>
        <w:t xml:space="preserve">has </w:t>
      </w:r>
      <w:r w:rsidRPr="00962EFD">
        <w:rPr>
          <w:lang w:val="en-US"/>
        </w:rPr>
        <w:t xml:space="preserve">customized a high-voltage motor in just six working days. A Swedish customer urgently needed a replacement for a damaged </w:t>
      </w:r>
      <w:r w:rsidR="00382E92">
        <w:rPr>
          <w:lang w:val="en-US"/>
        </w:rPr>
        <w:t>mixer</w:t>
      </w:r>
      <w:r w:rsidRPr="00962EFD">
        <w:rPr>
          <w:lang w:val="en-US"/>
        </w:rPr>
        <w:t xml:space="preserve"> motor.</w:t>
      </w:r>
    </w:p>
    <w:p w14:paraId="7DB4F705" w14:textId="77777777" w:rsidR="00962EFD" w:rsidRPr="00962EFD" w:rsidRDefault="00962EFD" w:rsidP="00962EFD">
      <w:pPr>
        <w:spacing w:line="360" w:lineRule="auto"/>
        <w:jc w:val="both"/>
        <w:rPr>
          <w:lang w:val="en-US"/>
        </w:rPr>
      </w:pPr>
    </w:p>
    <w:p w14:paraId="6973F44C" w14:textId="242B77C1" w:rsidR="00962EFD" w:rsidRDefault="00962EFD" w:rsidP="00962EFD">
      <w:pPr>
        <w:spacing w:line="360" w:lineRule="auto"/>
        <w:jc w:val="both"/>
        <w:rPr>
          <w:lang w:val="en-US"/>
        </w:rPr>
      </w:pPr>
      <w:r w:rsidRPr="00962EFD">
        <w:rPr>
          <w:lang w:val="en-US"/>
        </w:rPr>
        <w:t xml:space="preserve">The application defined the specifications: 2,300 kW output at 6,600 V, a speed of 1,485 rpm and a rated torque of 14,791 Nm. Menzel selected a suitable three-phase squirrel-cage motor </w:t>
      </w:r>
      <w:r w:rsidR="001441B6">
        <w:rPr>
          <w:lang w:val="en-US"/>
        </w:rPr>
        <w:t xml:space="preserve">from stock </w:t>
      </w:r>
      <w:r w:rsidRPr="00962EFD">
        <w:rPr>
          <w:lang w:val="en-US"/>
        </w:rPr>
        <w:t xml:space="preserve">and modified </w:t>
      </w:r>
      <w:r w:rsidR="008B6597" w:rsidRPr="008B6597">
        <w:rPr>
          <w:lang w:val="en-US"/>
        </w:rPr>
        <w:t>it as a drop-in replacement, requiring no changes to the customer's equipment</w:t>
      </w:r>
      <w:r w:rsidRPr="00962EFD">
        <w:rPr>
          <w:lang w:val="en-US"/>
        </w:rPr>
        <w:t xml:space="preserve">. </w:t>
      </w:r>
      <w:r w:rsidR="007B60B6" w:rsidRPr="00962EFD">
        <w:rPr>
          <w:lang w:val="en-US"/>
        </w:rPr>
        <w:t>The motor manufacturer</w:t>
      </w:r>
      <w:r w:rsidR="00382E92" w:rsidRPr="00962EFD">
        <w:rPr>
          <w:lang w:val="en-US"/>
        </w:rPr>
        <w:t xml:space="preserve"> </w:t>
      </w:r>
      <w:r w:rsidR="008B6597">
        <w:rPr>
          <w:lang w:val="en-US"/>
        </w:rPr>
        <w:t>built</w:t>
      </w:r>
      <w:r w:rsidR="00382E92" w:rsidRPr="00962EFD">
        <w:rPr>
          <w:lang w:val="en-US"/>
        </w:rPr>
        <w:t xml:space="preserve"> a </w:t>
      </w:r>
      <w:r w:rsidR="005A25EA">
        <w:rPr>
          <w:lang w:val="en-US"/>
        </w:rPr>
        <w:t>foot adapter</w:t>
      </w:r>
      <w:r w:rsidR="00382E92" w:rsidRPr="00962EFD">
        <w:rPr>
          <w:lang w:val="en-US"/>
        </w:rPr>
        <w:t xml:space="preserve"> and </w:t>
      </w:r>
      <w:r w:rsidR="00382E92">
        <w:rPr>
          <w:lang w:val="en-US"/>
        </w:rPr>
        <w:t>re-</w:t>
      </w:r>
      <w:r w:rsidR="00382E92" w:rsidRPr="00962EFD">
        <w:rPr>
          <w:lang w:val="en-US"/>
        </w:rPr>
        <w:t>machined the shaft diameter</w:t>
      </w:r>
      <w:r w:rsidR="00382E92">
        <w:rPr>
          <w:lang w:val="en-US"/>
        </w:rPr>
        <w:t xml:space="preserve"> to match</w:t>
      </w:r>
      <w:r w:rsidR="00382E92" w:rsidRPr="00382E92">
        <w:rPr>
          <w:lang w:val="en-US"/>
        </w:rPr>
        <w:t xml:space="preserve"> </w:t>
      </w:r>
      <w:r w:rsidR="00382E92" w:rsidRPr="00962EFD">
        <w:rPr>
          <w:lang w:val="en-US"/>
        </w:rPr>
        <w:t>the customer</w:t>
      </w:r>
      <w:r w:rsidR="00382E92">
        <w:rPr>
          <w:lang w:val="en-US"/>
        </w:rPr>
        <w:t>’</w:t>
      </w:r>
      <w:r w:rsidR="00382E92" w:rsidRPr="00962EFD">
        <w:rPr>
          <w:lang w:val="en-US"/>
        </w:rPr>
        <w:t>s mounting interface</w:t>
      </w:r>
      <w:r w:rsidR="007B60B6">
        <w:rPr>
          <w:lang w:val="en-US"/>
        </w:rPr>
        <w:t xml:space="preserve"> and </w:t>
      </w:r>
      <w:r w:rsidRPr="00962EFD">
        <w:rPr>
          <w:lang w:val="en-US"/>
        </w:rPr>
        <w:t>installed heavy-duty roller bearings designed to handle the high loads typical of agitator applications.</w:t>
      </w:r>
    </w:p>
    <w:p w14:paraId="1456E0F2" w14:textId="77777777" w:rsidR="00962EFD" w:rsidRPr="00962EFD" w:rsidRDefault="00962EFD" w:rsidP="00962EFD">
      <w:pPr>
        <w:spacing w:line="360" w:lineRule="auto"/>
        <w:jc w:val="both"/>
        <w:rPr>
          <w:lang w:val="en-US"/>
        </w:rPr>
      </w:pPr>
    </w:p>
    <w:p w14:paraId="206FF708" w14:textId="3C1ECE43" w:rsidR="00962EFD" w:rsidRDefault="00962EFD" w:rsidP="00962EFD">
      <w:pPr>
        <w:spacing w:line="360" w:lineRule="auto"/>
        <w:jc w:val="both"/>
        <w:rPr>
          <w:lang w:val="en-US"/>
        </w:rPr>
      </w:pPr>
      <w:r w:rsidRPr="00962EFD">
        <w:rPr>
          <w:lang w:val="en-US"/>
        </w:rPr>
        <w:t xml:space="preserve">The motor </w:t>
      </w:r>
      <w:r w:rsidR="005A25EA">
        <w:rPr>
          <w:lang w:val="en-US"/>
        </w:rPr>
        <w:t>for</w:t>
      </w:r>
      <w:r w:rsidRPr="00962EFD">
        <w:rPr>
          <w:lang w:val="en-US"/>
        </w:rPr>
        <w:t xml:space="preserve"> </w:t>
      </w:r>
      <w:r w:rsidR="005A25EA" w:rsidRPr="00962EFD">
        <w:rPr>
          <w:lang w:val="en-US"/>
        </w:rPr>
        <w:t>foot</w:t>
      </w:r>
      <w:r w:rsidR="005A25EA">
        <w:rPr>
          <w:lang w:val="en-US"/>
        </w:rPr>
        <w:t xml:space="preserve"> </w:t>
      </w:r>
      <w:r w:rsidR="005A25EA" w:rsidRPr="00962EFD">
        <w:rPr>
          <w:lang w:val="en-US"/>
        </w:rPr>
        <w:t>mounting</w:t>
      </w:r>
      <w:r w:rsidR="005A25EA">
        <w:rPr>
          <w:lang w:val="en-US"/>
        </w:rPr>
        <w:t xml:space="preserve"> (</w:t>
      </w:r>
      <w:bookmarkStart w:id="0" w:name="_Hlk239157452"/>
      <w:r w:rsidR="005A25EA">
        <w:rPr>
          <w:lang w:val="en-US"/>
        </w:rPr>
        <w:t xml:space="preserve">mounting type </w:t>
      </w:r>
      <w:r w:rsidRPr="00962EFD">
        <w:rPr>
          <w:lang w:val="en-US"/>
        </w:rPr>
        <w:t>IM 1001</w:t>
      </w:r>
      <w:r w:rsidR="008B6597">
        <w:rPr>
          <w:lang w:val="en-US"/>
        </w:rPr>
        <w:t xml:space="preserve"> </w:t>
      </w:r>
      <w:r w:rsidR="005A25EA">
        <w:rPr>
          <w:lang w:val="en-US"/>
        </w:rPr>
        <w:t>/</w:t>
      </w:r>
      <w:r w:rsidR="008B6597">
        <w:rPr>
          <w:lang w:val="en-US"/>
        </w:rPr>
        <w:t xml:space="preserve"> </w:t>
      </w:r>
      <w:r w:rsidRPr="00962EFD">
        <w:rPr>
          <w:lang w:val="en-US"/>
        </w:rPr>
        <w:t>IM B3</w:t>
      </w:r>
      <w:bookmarkEnd w:id="0"/>
      <w:r w:rsidRPr="00962EFD">
        <w:rPr>
          <w:lang w:val="en-US"/>
        </w:rPr>
        <w:t xml:space="preserve">) </w:t>
      </w:r>
      <w:r w:rsidR="005A25EA">
        <w:rPr>
          <w:lang w:val="en-US"/>
        </w:rPr>
        <w:t xml:space="preserve">features </w:t>
      </w:r>
      <w:r w:rsidR="005A25EA" w:rsidRPr="00962EFD">
        <w:rPr>
          <w:lang w:val="en-US"/>
        </w:rPr>
        <w:t xml:space="preserve">IP55 </w:t>
      </w:r>
      <w:r w:rsidRPr="00962EFD">
        <w:rPr>
          <w:lang w:val="en-US"/>
        </w:rPr>
        <w:t xml:space="preserve">protection and an air-to-water heat exchanger (cooling </w:t>
      </w:r>
      <w:r w:rsidR="005A25EA">
        <w:rPr>
          <w:lang w:val="en-US"/>
        </w:rPr>
        <w:t>type</w:t>
      </w:r>
      <w:r w:rsidRPr="00962EFD">
        <w:rPr>
          <w:lang w:val="en-US"/>
        </w:rPr>
        <w:t xml:space="preserve"> IC 81W). It </w:t>
      </w:r>
      <w:r w:rsidR="008B6597">
        <w:rPr>
          <w:lang w:val="en-US"/>
        </w:rPr>
        <w:t>combines</w:t>
      </w:r>
      <w:r w:rsidRPr="00962EFD">
        <w:rPr>
          <w:lang w:val="en-US"/>
        </w:rPr>
        <w:t xml:space="preserve"> high</w:t>
      </w:r>
      <w:r w:rsidR="008B6597">
        <w:rPr>
          <w:lang w:val="en-US"/>
        </w:rPr>
        <w:t xml:space="preserve"> </w:t>
      </w:r>
      <w:r w:rsidRPr="00962EFD">
        <w:rPr>
          <w:lang w:val="en-US"/>
        </w:rPr>
        <w:t xml:space="preserve">robustness </w:t>
      </w:r>
      <w:r w:rsidR="008B6597">
        <w:rPr>
          <w:lang w:val="en-US"/>
        </w:rPr>
        <w:t>with</w:t>
      </w:r>
      <w:r w:rsidRPr="00962EFD">
        <w:rPr>
          <w:lang w:val="en-US"/>
        </w:rPr>
        <w:t xml:space="preserve"> high efficiency.</w:t>
      </w:r>
    </w:p>
    <w:p w14:paraId="7427DDD2" w14:textId="77777777" w:rsidR="00962EFD" w:rsidRPr="00962EFD" w:rsidRDefault="00962EFD" w:rsidP="00962EFD">
      <w:pPr>
        <w:spacing w:line="360" w:lineRule="auto"/>
        <w:jc w:val="both"/>
        <w:rPr>
          <w:lang w:val="en-US"/>
        </w:rPr>
      </w:pPr>
    </w:p>
    <w:p w14:paraId="20825ABA" w14:textId="3D17DCC9" w:rsidR="008B6597" w:rsidRDefault="007B60B6" w:rsidP="007B60B6">
      <w:pPr>
        <w:spacing w:line="360" w:lineRule="auto"/>
        <w:jc w:val="both"/>
        <w:rPr>
          <w:lang w:val="en-US"/>
        </w:rPr>
      </w:pPr>
      <w:r>
        <w:rPr>
          <w:lang w:val="en-US"/>
        </w:rPr>
        <w:lastRenderedPageBreak/>
        <w:t>Designing its</w:t>
      </w:r>
      <w:r w:rsidRPr="007B60B6">
        <w:rPr>
          <w:lang w:val="en-US"/>
        </w:rPr>
        <w:t xml:space="preserve"> </w:t>
      </w:r>
      <w:r w:rsidRPr="00962EFD">
        <w:rPr>
          <w:lang w:val="en-US"/>
        </w:rPr>
        <w:t xml:space="preserve">motor series </w:t>
      </w:r>
      <w:r>
        <w:rPr>
          <w:lang w:val="en-US"/>
        </w:rPr>
        <w:t xml:space="preserve">for modularity, </w:t>
      </w:r>
      <w:r w:rsidR="005A25EA" w:rsidRPr="00962EFD">
        <w:rPr>
          <w:lang w:val="en-US"/>
        </w:rPr>
        <w:t xml:space="preserve">Menzel </w:t>
      </w:r>
      <w:r>
        <w:rPr>
          <w:lang w:val="en-US"/>
        </w:rPr>
        <w:t xml:space="preserve">can flexibly </w:t>
      </w:r>
      <w:r w:rsidR="00962EFD" w:rsidRPr="00962EFD">
        <w:rPr>
          <w:lang w:val="en-US"/>
        </w:rPr>
        <w:t xml:space="preserve">configure motors with different cooling and protection </w:t>
      </w:r>
      <w:r w:rsidR="007044FD">
        <w:rPr>
          <w:lang w:val="en-US"/>
        </w:rPr>
        <w:t>ratings</w:t>
      </w:r>
      <w:r w:rsidR="00962EFD" w:rsidRPr="00962EFD">
        <w:rPr>
          <w:lang w:val="en-US"/>
        </w:rPr>
        <w:t xml:space="preserve"> as well as mounting options. </w:t>
      </w:r>
      <w:r w:rsidR="008B6597">
        <w:rPr>
          <w:lang w:val="en-US"/>
        </w:rPr>
        <w:t>The company also carries out</w:t>
      </w:r>
      <w:r w:rsidR="008B6597" w:rsidRPr="008B6597">
        <w:rPr>
          <w:lang w:val="en-US"/>
        </w:rPr>
        <w:t xml:space="preserve"> custom adaptations including special shaft dimensions or electrical reconfigurations at short notice</w:t>
      </w:r>
      <w:r w:rsidR="007044FD">
        <w:rPr>
          <w:lang w:val="en-US"/>
        </w:rPr>
        <w:t>, if required</w:t>
      </w:r>
      <w:r w:rsidR="00962EFD" w:rsidRPr="00962EFD">
        <w:rPr>
          <w:lang w:val="en-US"/>
        </w:rPr>
        <w:t xml:space="preserve">. </w:t>
      </w:r>
      <w:r w:rsidR="008B6597" w:rsidRPr="008B6597">
        <w:rPr>
          <w:lang w:val="en-US"/>
        </w:rPr>
        <w:t xml:space="preserve">This way, </w:t>
      </w:r>
      <w:r>
        <w:rPr>
          <w:lang w:val="en-US"/>
        </w:rPr>
        <w:t>t</w:t>
      </w:r>
      <w:r w:rsidRPr="00962EFD">
        <w:rPr>
          <w:lang w:val="en-US"/>
        </w:rPr>
        <w:t xml:space="preserve">he </w:t>
      </w:r>
      <w:r>
        <w:rPr>
          <w:lang w:val="en-US"/>
        </w:rPr>
        <w:t xml:space="preserve">German </w:t>
      </w:r>
      <w:r w:rsidRPr="00962EFD">
        <w:rPr>
          <w:lang w:val="en-US"/>
        </w:rPr>
        <w:t>manufacturer</w:t>
      </w:r>
      <w:r w:rsidR="008B6597" w:rsidRPr="008B6597">
        <w:rPr>
          <w:lang w:val="en-US"/>
        </w:rPr>
        <w:t xml:space="preserve"> minimizes downtime and gets plants back up and running fast.</w:t>
      </w:r>
    </w:p>
    <w:p w14:paraId="4C21B53F" w14:textId="77777777" w:rsidR="00962EFD" w:rsidRPr="008B6597" w:rsidRDefault="00962EFD" w:rsidP="00962EFD">
      <w:pPr>
        <w:spacing w:line="360" w:lineRule="auto"/>
        <w:jc w:val="both"/>
        <w:rPr>
          <w:lang w:val="en-US"/>
        </w:rPr>
      </w:pPr>
    </w:p>
    <w:p w14:paraId="0782BE30" w14:textId="6A2297AD" w:rsidR="002261CC" w:rsidRDefault="002261CC" w:rsidP="00962EFD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More information: </w:t>
      </w:r>
      <w:hyperlink r:id="rId8" w:history="1">
        <w:r w:rsidRPr="00FC7B22">
          <w:rPr>
            <w:rStyle w:val="Hyperlink"/>
            <w:lang w:val="en-US"/>
          </w:rPr>
          <w:t>https://www.menzel-motors.com/modification/</w:t>
        </w:r>
      </w:hyperlink>
    </w:p>
    <w:p w14:paraId="71FAA79B" w14:textId="77777777" w:rsidR="002261CC" w:rsidRDefault="002261CC" w:rsidP="00962EFD">
      <w:pPr>
        <w:spacing w:line="360" w:lineRule="auto"/>
        <w:jc w:val="both"/>
        <w:rPr>
          <w:lang w:val="en-US"/>
        </w:rPr>
      </w:pPr>
    </w:p>
    <w:p w14:paraId="13516321" w14:textId="77777777" w:rsidR="002261CC" w:rsidRDefault="002261CC" w:rsidP="00962EFD">
      <w:pPr>
        <w:spacing w:line="360" w:lineRule="auto"/>
        <w:jc w:val="both"/>
        <w:rPr>
          <w:lang w:val="en-US"/>
        </w:rPr>
      </w:pPr>
    </w:p>
    <w:p w14:paraId="4785B370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42B2ED01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2548C853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6D6A35ED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0A9E7AB1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260FD219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22B3A6A3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36863C63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1D4F83A7" w14:textId="77777777" w:rsidR="007B60B6" w:rsidRDefault="007B60B6" w:rsidP="00962EFD">
      <w:pPr>
        <w:spacing w:line="360" w:lineRule="auto"/>
        <w:jc w:val="both"/>
        <w:rPr>
          <w:lang w:val="en-US"/>
        </w:rPr>
      </w:pPr>
    </w:p>
    <w:p w14:paraId="3108649B" w14:textId="77777777" w:rsidR="002261CC" w:rsidRDefault="002261CC" w:rsidP="00962EFD">
      <w:pPr>
        <w:spacing w:line="360" w:lineRule="auto"/>
        <w:jc w:val="both"/>
        <w:rPr>
          <w:lang w:val="en-US"/>
        </w:rPr>
      </w:pPr>
    </w:p>
    <w:p w14:paraId="1CDE6A84" w14:textId="77777777" w:rsidR="002261CC" w:rsidRDefault="002261CC" w:rsidP="00962EFD">
      <w:pPr>
        <w:spacing w:line="360" w:lineRule="auto"/>
        <w:jc w:val="both"/>
        <w:rPr>
          <w:lang w:val="en-US"/>
        </w:rPr>
      </w:pPr>
    </w:p>
    <w:p w14:paraId="1F216A67" w14:textId="77777777" w:rsidR="0016680D" w:rsidRDefault="0016680D" w:rsidP="00962EFD">
      <w:pPr>
        <w:jc w:val="both"/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3821"/>
        <w:gridCol w:w="1237"/>
        <w:gridCol w:w="935"/>
      </w:tblGrid>
      <w:tr w:rsidR="00DB107A" w:rsidRPr="00B20C7A" w14:paraId="72EEE38C" w14:textId="77777777" w:rsidTr="00DB107A">
        <w:tc>
          <w:tcPr>
            <w:tcW w:w="1083" w:type="dxa"/>
          </w:tcPr>
          <w:p w14:paraId="438052A8" w14:textId="5CB154F0" w:rsidR="00B20C7A" w:rsidRPr="00B20C7A" w:rsidRDefault="00B20C7A" w:rsidP="00962EFD">
            <w:pPr>
              <w:rPr>
                <w:sz w:val="18"/>
                <w:szCs w:val="18"/>
                <w:lang w:val="en-US"/>
              </w:rPr>
            </w:pPr>
            <w:bookmarkStart w:id="1" w:name="_Hlk98495830"/>
            <w:r w:rsidRPr="00B20C7A">
              <w:rPr>
                <w:sz w:val="18"/>
                <w:szCs w:val="18"/>
                <w:lang w:val="en-US"/>
              </w:rPr>
              <w:t>Image/s:</w:t>
            </w:r>
          </w:p>
        </w:tc>
        <w:tc>
          <w:tcPr>
            <w:tcW w:w="3821" w:type="dxa"/>
          </w:tcPr>
          <w:p w14:paraId="2CEFE0FB" w14:textId="644F3D36" w:rsidR="00B20C7A" w:rsidRPr="00B20C7A" w:rsidRDefault="002261CC" w:rsidP="00962EFD">
            <w:pPr>
              <w:rPr>
                <w:sz w:val="18"/>
                <w:szCs w:val="18"/>
                <w:lang w:val="en-US"/>
              </w:rPr>
            </w:pPr>
            <w:r w:rsidRPr="008D6019">
              <w:rPr>
                <w:sz w:val="18"/>
                <w:szCs w:val="18"/>
                <w:lang w:val="en-US"/>
              </w:rPr>
              <w:t>mixer</w:t>
            </w:r>
            <w:r>
              <w:rPr>
                <w:sz w:val="18"/>
                <w:szCs w:val="18"/>
                <w:lang w:val="en-US"/>
              </w:rPr>
              <w:t>-</w:t>
            </w:r>
            <w:r w:rsidRPr="008D6019">
              <w:rPr>
                <w:sz w:val="18"/>
                <w:szCs w:val="18"/>
                <w:lang w:val="en-US"/>
              </w:rPr>
              <w:t>motor-6600v-ic81w-h13068</w:t>
            </w:r>
          </w:p>
        </w:tc>
        <w:tc>
          <w:tcPr>
            <w:tcW w:w="1237" w:type="dxa"/>
          </w:tcPr>
          <w:p w14:paraId="0996D0E2" w14:textId="3AE58E93" w:rsidR="00B20C7A" w:rsidRPr="00B20C7A" w:rsidRDefault="00B20C7A" w:rsidP="00962EFD">
            <w:pPr>
              <w:rPr>
                <w:sz w:val="18"/>
                <w:szCs w:val="18"/>
                <w:lang w:val="en-US"/>
              </w:rPr>
            </w:pPr>
            <w:r w:rsidRPr="005C2E8A">
              <w:rPr>
                <w:sz w:val="18"/>
                <w:szCs w:val="18"/>
                <w:lang w:val="en-US"/>
              </w:rPr>
              <w:t>Characters:</w:t>
            </w:r>
          </w:p>
        </w:tc>
        <w:tc>
          <w:tcPr>
            <w:tcW w:w="935" w:type="dxa"/>
          </w:tcPr>
          <w:p w14:paraId="79D81D74" w14:textId="64A6481C" w:rsidR="00B20C7A" w:rsidRPr="00B20C7A" w:rsidRDefault="001441B6" w:rsidP="00962EF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1262</w:t>
            </w:r>
          </w:p>
        </w:tc>
      </w:tr>
      <w:tr w:rsidR="00813F89" w:rsidRPr="00B20C7A" w14:paraId="1A050D28" w14:textId="77777777" w:rsidTr="00393ED0">
        <w:tc>
          <w:tcPr>
            <w:tcW w:w="1083" w:type="dxa"/>
          </w:tcPr>
          <w:p w14:paraId="6AC0BB9F" w14:textId="77777777" w:rsidR="00813F89" w:rsidRPr="00B20C7A" w:rsidRDefault="00813F89" w:rsidP="00962EFD">
            <w:pPr>
              <w:spacing w:before="120"/>
              <w:rPr>
                <w:sz w:val="18"/>
                <w:szCs w:val="18"/>
                <w:lang w:val="en-US"/>
              </w:rPr>
            </w:pPr>
            <w:r w:rsidRPr="00B20C7A">
              <w:rPr>
                <w:sz w:val="18"/>
                <w:szCs w:val="18"/>
                <w:lang w:val="en-US"/>
              </w:rPr>
              <w:t>File name:</w:t>
            </w:r>
          </w:p>
        </w:tc>
        <w:tc>
          <w:tcPr>
            <w:tcW w:w="3821" w:type="dxa"/>
          </w:tcPr>
          <w:p w14:paraId="7EEAA969" w14:textId="32DB592F" w:rsidR="00813F89" w:rsidRPr="00465A10" w:rsidRDefault="00465A10" w:rsidP="00962EFD">
            <w:pPr>
              <w:spacing w:before="120"/>
              <w:rPr>
                <w:sz w:val="18"/>
                <w:szCs w:val="18"/>
              </w:rPr>
            </w:pPr>
            <w:r w:rsidRPr="00465A10">
              <w:rPr>
                <w:sz w:val="18"/>
                <w:szCs w:val="18"/>
              </w:rPr>
              <w:t>20260908-Menzel-PM-EN-mixer-motor</w:t>
            </w:r>
          </w:p>
        </w:tc>
        <w:tc>
          <w:tcPr>
            <w:tcW w:w="1237" w:type="dxa"/>
          </w:tcPr>
          <w:p w14:paraId="0B721B82" w14:textId="77777777" w:rsidR="00813F89" w:rsidRPr="00B20C7A" w:rsidRDefault="00813F89" w:rsidP="00962EFD">
            <w:pPr>
              <w:spacing w:before="120"/>
              <w:rPr>
                <w:sz w:val="18"/>
                <w:szCs w:val="18"/>
                <w:lang w:val="en-US"/>
              </w:rPr>
            </w:pPr>
            <w:r w:rsidRPr="00B21AE7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935" w:type="dxa"/>
          </w:tcPr>
          <w:p w14:paraId="3395EF2B" w14:textId="2A04F015" w:rsidR="00813F89" w:rsidRPr="00B20C7A" w:rsidRDefault="00050F7F" w:rsidP="00962EFD">
            <w:pPr>
              <w:spacing w:before="12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09-08-2026</w:t>
            </w:r>
          </w:p>
        </w:tc>
      </w:tr>
      <w:tr w:rsidR="00DB107A" w:rsidRPr="00B20C7A" w14:paraId="27982E98" w14:textId="77777777" w:rsidTr="00DB107A">
        <w:tc>
          <w:tcPr>
            <w:tcW w:w="1083" w:type="dxa"/>
          </w:tcPr>
          <w:p w14:paraId="519C6E2A" w14:textId="0C6570DD" w:rsidR="00B20C7A" w:rsidRPr="00B20C7A" w:rsidRDefault="00813F89" w:rsidP="00962EFD">
            <w:pPr>
              <w:spacing w:before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Tags</w:t>
            </w:r>
            <w:r w:rsidR="00B20C7A" w:rsidRPr="00B20C7A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3821" w:type="dxa"/>
          </w:tcPr>
          <w:p w14:paraId="793B2848" w14:textId="58FE0D73" w:rsidR="001441B6" w:rsidRPr="00B20C7A" w:rsidRDefault="001441B6" w:rsidP="001441B6">
            <w:pPr>
              <w:spacing w:before="120"/>
              <w:rPr>
                <w:sz w:val="18"/>
                <w:szCs w:val="18"/>
                <w:lang w:val="en-US"/>
              </w:rPr>
            </w:pPr>
            <w:r w:rsidRPr="001441B6">
              <w:rPr>
                <w:sz w:val="18"/>
                <w:szCs w:val="18"/>
                <w:lang w:val="en-US"/>
              </w:rPr>
              <w:t>high-voltage motor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1441B6">
              <w:rPr>
                <w:sz w:val="18"/>
                <w:szCs w:val="18"/>
                <w:lang w:val="en-US"/>
              </w:rPr>
              <w:t>mixer motor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1441B6">
              <w:rPr>
                <w:sz w:val="18"/>
                <w:szCs w:val="18"/>
                <w:lang w:val="en-US"/>
              </w:rPr>
              <w:t>three-phase squirrel-cage motor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1441B6">
              <w:rPr>
                <w:sz w:val="18"/>
                <w:szCs w:val="18"/>
                <w:lang w:val="en-US"/>
              </w:rPr>
              <w:t>customized</w:t>
            </w:r>
            <w:r>
              <w:rPr>
                <w:sz w:val="18"/>
                <w:szCs w:val="18"/>
                <w:lang w:val="en-US"/>
              </w:rPr>
              <w:t>,</w:t>
            </w:r>
            <w:r w:rsidRPr="001441B6">
              <w:rPr>
                <w:sz w:val="18"/>
                <w:szCs w:val="18"/>
                <w:lang w:val="en-US"/>
              </w:rPr>
              <w:t xml:space="preserve"> drop-in replacement</w:t>
            </w:r>
          </w:p>
        </w:tc>
        <w:tc>
          <w:tcPr>
            <w:tcW w:w="1237" w:type="dxa"/>
          </w:tcPr>
          <w:p w14:paraId="6D8548FD" w14:textId="0C04B982" w:rsidR="00B20C7A" w:rsidRPr="00B20C7A" w:rsidRDefault="000438D8" w:rsidP="00962EFD">
            <w:pPr>
              <w:spacing w:before="120"/>
              <w:rPr>
                <w:sz w:val="18"/>
                <w:szCs w:val="18"/>
                <w:lang w:val="en-US"/>
              </w:rPr>
            </w:pPr>
            <w:r w:rsidRPr="003A4ADA">
              <w:rPr>
                <w:sz w:val="18"/>
                <w:szCs w:val="18"/>
              </w:rPr>
              <w:t>gii ID:</w:t>
            </w:r>
          </w:p>
        </w:tc>
        <w:tc>
          <w:tcPr>
            <w:tcW w:w="935" w:type="dxa"/>
          </w:tcPr>
          <w:p w14:paraId="2D4E1569" w14:textId="6ADF2A48" w:rsidR="00B20C7A" w:rsidRPr="00B20C7A" w:rsidRDefault="00857F75" w:rsidP="00962EFD">
            <w:pPr>
              <w:spacing w:before="120"/>
              <w:jc w:val="right"/>
              <w:rPr>
                <w:sz w:val="18"/>
                <w:szCs w:val="18"/>
                <w:lang w:val="en-US"/>
              </w:rPr>
            </w:pPr>
            <w:r w:rsidRPr="00857F75">
              <w:rPr>
                <w:sz w:val="18"/>
                <w:szCs w:val="18"/>
                <w:lang w:val="en-US"/>
              </w:rPr>
              <w:t>26275</w:t>
            </w:r>
          </w:p>
        </w:tc>
      </w:tr>
      <w:tr w:rsidR="00B20C7A" w:rsidRPr="00465A10" w14:paraId="7C32B52A" w14:textId="77777777" w:rsidTr="00DB107A">
        <w:tc>
          <w:tcPr>
            <w:tcW w:w="7076" w:type="dxa"/>
            <w:gridSpan w:val="4"/>
            <w:tcBorders>
              <w:bottom w:val="single" w:sz="4" w:space="0" w:color="auto"/>
            </w:tcBorders>
          </w:tcPr>
          <w:p w14:paraId="5B939532" w14:textId="77777777" w:rsidR="00B20C7A" w:rsidRDefault="00B20C7A" w:rsidP="00962EFD">
            <w:pPr>
              <w:spacing w:before="120" w:after="120"/>
              <w:rPr>
                <w:b/>
                <w:sz w:val="16"/>
                <w:lang w:val="en-US"/>
              </w:rPr>
            </w:pPr>
            <w:r w:rsidRPr="00242BFD">
              <w:rPr>
                <w:b/>
                <w:sz w:val="16"/>
                <w:szCs w:val="16"/>
                <w:lang w:val="en-US"/>
              </w:rPr>
              <w:t xml:space="preserve">About </w:t>
            </w:r>
            <w:r w:rsidRPr="0016680D">
              <w:rPr>
                <w:b/>
                <w:sz w:val="16"/>
                <w:lang w:val="en-US"/>
              </w:rPr>
              <w:t>Menzel Elektromotoren</w:t>
            </w:r>
          </w:p>
          <w:p w14:paraId="48DA5D1B" w14:textId="42736F5E" w:rsidR="00701180" w:rsidRPr="00B20C7A" w:rsidRDefault="00600DB3" w:rsidP="00962EFD">
            <w:pPr>
              <w:spacing w:after="120"/>
              <w:jc w:val="both"/>
              <w:rPr>
                <w:sz w:val="16"/>
                <w:szCs w:val="16"/>
                <w:lang w:val="en-US"/>
              </w:rPr>
            </w:pPr>
            <w:r w:rsidRPr="00600DB3">
              <w:rPr>
                <w:sz w:val="16"/>
                <w:lang w:val="en-US"/>
              </w:rPr>
              <w:t xml:space="preserve">Menzel Elektromotoren GmbH has been manufacturing and distributing electric motors since 1927. The </w:t>
            </w:r>
            <w:r w:rsidR="00B63A5B">
              <w:rPr>
                <w:sz w:val="16"/>
                <w:lang w:val="en-US"/>
              </w:rPr>
              <w:t>German family-run</w:t>
            </w:r>
            <w:r w:rsidRPr="00600DB3">
              <w:rPr>
                <w:sz w:val="16"/>
                <w:lang w:val="en-US"/>
              </w:rPr>
              <w:t xml:space="preserve"> company </w:t>
            </w:r>
            <w:r w:rsidR="00B63A5B">
              <w:rPr>
                <w:sz w:val="16"/>
                <w:lang w:val="en-US"/>
              </w:rPr>
              <w:t xml:space="preserve">based in Hennigsdorf near Berlin </w:t>
            </w:r>
            <w:r w:rsidRPr="00600DB3">
              <w:rPr>
                <w:sz w:val="16"/>
                <w:lang w:val="en-US"/>
              </w:rPr>
              <w:t>specializes in the delivery of large electric motors, including special models, within the shortest time</w:t>
            </w:r>
            <w:r w:rsidR="00B63A5B" w:rsidRPr="00600DB3">
              <w:rPr>
                <w:sz w:val="16"/>
                <w:lang w:val="en-US"/>
              </w:rPr>
              <w:t xml:space="preserve"> possible</w:t>
            </w:r>
            <w:r w:rsidRPr="00600DB3">
              <w:rPr>
                <w:sz w:val="16"/>
                <w:lang w:val="en-US"/>
              </w:rPr>
              <w:t>. The product range comprises high and low voltage motors, DC motors, transformers, and frequency inverters. Services include motor production</w:t>
            </w:r>
            <w:r w:rsidR="00B63A5B">
              <w:rPr>
                <w:sz w:val="16"/>
                <w:lang w:val="en-US"/>
              </w:rPr>
              <w:t xml:space="preserve"> up to and beyond 25 MW</w:t>
            </w:r>
            <w:r w:rsidRPr="00600DB3">
              <w:rPr>
                <w:sz w:val="16"/>
                <w:lang w:val="en-US"/>
              </w:rPr>
              <w:t xml:space="preserve"> and short-term adaptation of stock motors to application-specific requirements. In order to ensure </w:t>
            </w:r>
            <w:r w:rsidR="00B63A5B">
              <w:rPr>
                <w:sz w:val="16"/>
                <w:lang w:val="en-US"/>
              </w:rPr>
              <w:t>short</w:t>
            </w:r>
            <w:r w:rsidRPr="00600DB3">
              <w:rPr>
                <w:sz w:val="16"/>
                <w:lang w:val="en-US"/>
              </w:rPr>
              <w:t xml:space="preserve"> deliver</w:t>
            </w:r>
            <w:r w:rsidR="00B63A5B">
              <w:rPr>
                <w:sz w:val="16"/>
                <w:lang w:val="en-US"/>
              </w:rPr>
              <w:t>y</w:t>
            </w:r>
            <w:r w:rsidRPr="00600DB3">
              <w:rPr>
                <w:sz w:val="16"/>
                <w:lang w:val="en-US"/>
              </w:rPr>
              <w:t xml:space="preserve"> times, </w:t>
            </w:r>
            <w:r w:rsidR="00B63A5B">
              <w:rPr>
                <w:sz w:val="16"/>
                <w:lang w:val="en-US"/>
              </w:rPr>
              <w:t>Menzel</w:t>
            </w:r>
            <w:r w:rsidRPr="00600DB3">
              <w:rPr>
                <w:sz w:val="16"/>
                <w:lang w:val="en-US"/>
              </w:rPr>
              <w:t xml:space="preserve"> maintains a </w:t>
            </w:r>
            <w:r w:rsidR="00B63A5B">
              <w:rPr>
                <w:sz w:val="16"/>
                <w:lang w:val="en-US"/>
              </w:rPr>
              <w:t>large</w:t>
            </w:r>
            <w:r w:rsidRPr="00600DB3">
              <w:rPr>
                <w:sz w:val="16"/>
                <w:lang w:val="en-US"/>
              </w:rPr>
              <w:t xml:space="preserve"> inventory </w:t>
            </w:r>
            <w:r w:rsidR="00B63A5B">
              <w:rPr>
                <w:sz w:val="16"/>
                <w:lang w:val="en-US"/>
              </w:rPr>
              <w:t>with over</w:t>
            </w:r>
            <w:r w:rsidRPr="00600DB3">
              <w:rPr>
                <w:sz w:val="16"/>
                <w:lang w:val="en-US"/>
              </w:rPr>
              <w:t xml:space="preserve"> 20,000 motors up to 15 </w:t>
            </w:r>
            <w:r w:rsidR="00B63A5B">
              <w:rPr>
                <w:sz w:val="16"/>
                <w:lang w:val="en-US"/>
              </w:rPr>
              <w:t>M</w:t>
            </w:r>
            <w:r w:rsidRPr="00600DB3">
              <w:rPr>
                <w:sz w:val="16"/>
                <w:lang w:val="en-US"/>
              </w:rPr>
              <w:t xml:space="preserve">W. Qualified engineering, experienced staff, and state-of-the-art production and testing facilities help </w:t>
            </w:r>
            <w:r w:rsidR="00B63A5B">
              <w:rPr>
                <w:sz w:val="16"/>
                <w:lang w:val="en-US"/>
              </w:rPr>
              <w:t>the manufacturer</w:t>
            </w:r>
            <w:r w:rsidRPr="00600DB3">
              <w:rPr>
                <w:sz w:val="16"/>
                <w:lang w:val="en-US"/>
              </w:rPr>
              <w:t xml:space="preserve"> provide excellent reliability. Menzel operates subsidiaries in </w:t>
            </w:r>
            <w:r w:rsidR="001479FA" w:rsidRPr="00600DB3">
              <w:rPr>
                <w:sz w:val="16"/>
                <w:lang w:val="en-US"/>
              </w:rPr>
              <w:t>Sweden,</w:t>
            </w:r>
            <w:r w:rsidR="001479FA">
              <w:rPr>
                <w:sz w:val="16"/>
                <w:lang w:val="en-US"/>
              </w:rPr>
              <w:t xml:space="preserve"> </w:t>
            </w:r>
            <w:r w:rsidRPr="00600DB3">
              <w:rPr>
                <w:sz w:val="16"/>
                <w:lang w:val="en-US"/>
              </w:rPr>
              <w:t>the UK, France</w:t>
            </w:r>
            <w:r w:rsidR="001479FA">
              <w:rPr>
                <w:sz w:val="16"/>
                <w:lang w:val="en-US"/>
              </w:rPr>
              <w:t xml:space="preserve"> and</w:t>
            </w:r>
            <w:r w:rsidRPr="00600DB3">
              <w:rPr>
                <w:sz w:val="16"/>
                <w:lang w:val="en-US"/>
              </w:rPr>
              <w:t xml:space="preserve"> Italy</w:t>
            </w:r>
            <w:r w:rsidR="006F6B0C">
              <w:rPr>
                <w:sz w:val="16"/>
                <w:lang w:val="en-US"/>
              </w:rPr>
              <w:t xml:space="preserve"> </w:t>
            </w:r>
            <w:r w:rsidRPr="00600DB3">
              <w:rPr>
                <w:sz w:val="16"/>
                <w:lang w:val="en-US"/>
              </w:rPr>
              <w:t>and cooperates with numerous partners worldwide.</w:t>
            </w:r>
          </w:p>
        </w:tc>
      </w:tr>
      <w:tr w:rsidR="00DB107A" w:rsidRPr="009C6996" w14:paraId="096A99C0" w14:textId="77777777" w:rsidTr="00DB107A">
        <w:tc>
          <w:tcPr>
            <w:tcW w:w="4904" w:type="dxa"/>
            <w:gridSpan w:val="2"/>
            <w:tcBorders>
              <w:top w:val="single" w:sz="4" w:space="0" w:color="auto"/>
            </w:tcBorders>
          </w:tcPr>
          <w:p w14:paraId="05ED5CDD" w14:textId="77777777" w:rsidR="00B20C7A" w:rsidRPr="006F6B0C" w:rsidRDefault="00B20C7A" w:rsidP="00962EFD">
            <w:pPr>
              <w:spacing w:before="120" w:after="120"/>
              <w:rPr>
                <w:b/>
                <w:lang w:val="en-US"/>
              </w:rPr>
            </w:pPr>
            <w:r w:rsidRPr="006F6B0C">
              <w:rPr>
                <w:b/>
                <w:lang w:val="en-US"/>
              </w:rPr>
              <w:t>Contact:</w:t>
            </w:r>
          </w:p>
          <w:p w14:paraId="6DB6C797" w14:textId="77777777" w:rsidR="00B20C7A" w:rsidRPr="006F6B0C" w:rsidRDefault="00B20C7A" w:rsidP="00962EFD">
            <w:pPr>
              <w:rPr>
                <w:b/>
                <w:bCs/>
                <w:lang w:val="en-US"/>
              </w:rPr>
            </w:pPr>
            <w:r w:rsidRPr="006F6B0C">
              <w:rPr>
                <w:b/>
                <w:bCs/>
                <w:lang w:val="en-US"/>
              </w:rPr>
              <w:t>Menzel Elektromotoren GmbH</w:t>
            </w:r>
          </w:p>
          <w:p w14:paraId="38C52576" w14:textId="78C7A89B" w:rsidR="00B20C7A" w:rsidRPr="006F6B0C" w:rsidRDefault="00BC2AE2" w:rsidP="00962EFD">
            <w:pPr>
              <w:spacing w:before="120" w:after="120"/>
              <w:rPr>
                <w:lang w:val="en-US"/>
              </w:rPr>
            </w:pPr>
            <w:r w:rsidRPr="00593A60">
              <w:rPr>
                <w:lang w:val="en-US"/>
              </w:rPr>
              <w:t>Anja Leipold</w:t>
            </w:r>
            <w:r w:rsidRPr="00593A60">
              <w:rPr>
                <w:lang w:val="en-US"/>
              </w:rPr>
              <w:br/>
              <w:t>Corporate Co</w:t>
            </w:r>
            <w:r>
              <w:rPr>
                <w:lang w:val="en-US"/>
              </w:rPr>
              <w:t>mmunications</w:t>
            </w:r>
          </w:p>
          <w:p w14:paraId="750DFACA" w14:textId="296FABF3" w:rsidR="00B20C7A" w:rsidRDefault="00085FD0" w:rsidP="00962EFD">
            <w:r w:rsidRPr="00085FD0">
              <w:t>Am Alten Walzwerk 2</w:t>
            </w:r>
          </w:p>
          <w:p w14:paraId="241AD909" w14:textId="1EE2103C" w:rsidR="00B20C7A" w:rsidRPr="006F6B0C" w:rsidRDefault="00085FD0" w:rsidP="00962EFD">
            <w:r w:rsidRPr="006F6B0C">
              <w:t>16761 Hennigsdorf</w:t>
            </w:r>
          </w:p>
          <w:p w14:paraId="17B9C989" w14:textId="30C9FDF5" w:rsidR="00B20C7A" w:rsidRPr="006F6B0C" w:rsidRDefault="00B20C7A" w:rsidP="00962EFD">
            <w:r w:rsidRPr="006F6B0C">
              <w:t>Germany</w:t>
            </w:r>
          </w:p>
          <w:p w14:paraId="277ED36E" w14:textId="0843A9D0" w:rsidR="00B20C7A" w:rsidRPr="006F6B0C" w:rsidRDefault="00DB107A" w:rsidP="00962EFD">
            <w:pPr>
              <w:spacing w:before="120"/>
            </w:pPr>
            <w:r w:rsidRPr="006F6B0C">
              <w:t>Phone: +49 30 349 922-0</w:t>
            </w:r>
          </w:p>
          <w:p w14:paraId="5D765C8E" w14:textId="3A76CA02" w:rsidR="00B20C7A" w:rsidRPr="00DB107A" w:rsidRDefault="00DB107A" w:rsidP="00962EFD">
            <w:pPr>
              <w:rPr>
                <w:lang w:val="en-US"/>
              </w:rPr>
            </w:pPr>
            <w:r w:rsidRPr="005C2E8A">
              <w:rPr>
                <w:lang w:val="fr-FR"/>
              </w:rPr>
              <w:t xml:space="preserve">Email: </w:t>
            </w:r>
            <w:hyperlink r:id="rId9" w:history="1">
              <w:r w:rsidRPr="00432268">
                <w:rPr>
                  <w:rStyle w:val="Hyperlink"/>
                  <w:lang w:val="fr-FR"/>
                </w:rPr>
                <w:t>info@menzel-motors.com</w:t>
              </w:r>
            </w:hyperlink>
          </w:p>
          <w:p w14:paraId="4A5837C6" w14:textId="3901E36A" w:rsidR="00B20C7A" w:rsidRPr="006F6B0C" w:rsidRDefault="00DB107A" w:rsidP="00962EFD">
            <w:pPr>
              <w:rPr>
                <w:lang w:val="en-US"/>
              </w:rPr>
            </w:pPr>
            <w:r w:rsidRPr="005C2E8A">
              <w:rPr>
                <w:lang w:val="fr-FR"/>
              </w:rPr>
              <w:t xml:space="preserve">Internet: </w:t>
            </w:r>
            <w:hyperlink r:id="rId10" w:history="1">
              <w:r w:rsidRPr="00432268">
                <w:rPr>
                  <w:rStyle w:val="Hyperlink"/>
                  <w:lang w:val="fr-FR"/>
                </w:rPr>
                <w:t>www.menzel-motors.com</w:t>
              </w:r>
            </w:hyperlink>
          </w:p>
        </w:tc>
        <w:tc>
          <w:tcPr>
            <w:tcW w:w="2172" w:type="dxa"/>
            <w:gridSpan w:val="2"/>
            <w:tcBorders>
              <w:top w:val="single" w:sz="4" w:space="0" w:color="auto"/>
            </w:tcBorders>
          </w:tcPr>
          <w:p w14:paraId="547AF438" w14:textId="77777777" w:rsidR="00B20C7A" w:rsidRDefault="00B20C7A" w:rsidP="00962EFD">
            <w:pPr>
              <w:spacing w:before="480"/>
              <w:rPr>
                <w:sz w:val="16"/>
              </w:rPr>
            </w:pPr>
            <w:r w:rsidRPr="005C2E8A">
              <w:rPr>
                <w:sz w:val="16"/>
              </w:rPr>
              <w:t>gii die Presse-Agentur GmbH</w:t>
            </w:r>
          </w:p>
          <w:p w14:paraId="42B233F5" w14:textId="5F485514" w:rsidR="00B20C7A" w:rsidRPr="00813F89" w:rsidRDefault="005D6764" w:rsidP="00962EFD">
            <w:pPr>
              <w:rPr>
                <w:sz w:val="16"/>
                <w:szCs w:val="16"/>
              </w:rPr>
            </w:pPr>
            <w:r>
              <w:rPr>
                <w:sz w:val="16"/>
              </w:rPr>
              <w:t>Christburger S</w:t>
            </w:r>
            <w:r w:rsidR="00B20C7A" w:rsidRPr="005C2E8A">
              <w:rPr>
                <w:sz w:val="16"/>
              </w:rPr>
              <w:t xml:space="preserve">tr. </w:t>
            </w:r>
            <w:r w:rsidRPr="00813F89">
              <w:rPr>
                <w:sz w:val="16"/>
              </w:rPr>
              <w:t>41</w:t>
            </w:r>
          </w:p>
          <w:p w14:paraId="52A6A510" w14:textId="464E2FC3" w:rsidR="00B20C7A" w:rsidRPr="00AA1ED7" w:rsidRDefault="00B20C7A" w:rsidP="00962EF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10405 Berlin</w:t>
            </w:r>
          </w:p>
          <w:p w14:paraId="3A592C59" w14:textId="6E1283B5" w:rsidR="00B20C7A" w:rsidRPr="00AA1ED7" w:rsidRDefault="00B20C7A" w:rsidP="00962EF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Germany</w:t>
            </w:r>
          </w:p>
          <w:p w14:paraId="520AF093" w14:textId="1A83A789" w:rsidR="00B20C7A" w:rsidRPr="00AA1ED7" w:rsidRDefault="00B20C7A" w:rsidP="00962EF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Phone: +49 30 538 965</w:t>
            </w:r>
            <w:r w:rsidR="001555B6">
              <w:rPr>
                <w:sz w:val="16"/>
                <w:lang w:val="en-US"/>
              </w:rPr>
              <w:t>-</w:t>
            </w:r>
            <w:r w:rsidRPr="005C2E8A">
              <w:rPr>
                <w:sz w:val="16"/>
                <w:lang w:val="en-US"/>
              </w:rPr>
              <w:t>0</w:t>
            </w:r>
          </w:p>
          <w:p w14:paraId="33295505" w14:textId="7A908411" w:rsidR="009C6996" w:rsidRPr="009C6996" w:rsidRDefault="009C6996" w:rsidP="00962EFD">
            <w:pPr>
              <w:rPr>
                <w:sz w:val="16"/>
                <w:szCs w:val="16"/>
                <w:lang w:val="en-US"/>
              </w:rPr>
            </w:pPr>
            <w:r w:rsidRPr="009C6996">
              <w:rPr>
                <w:sz w:val="16"/>
                <w:szCs w:val="16"/>
                <w:lang w:val="en-US"/>
              </w:rPr>
              <w:t xml:space="preserve">Email: </w:t>
            </w:r>
            <w:hyperlink r:id="rId11" w:history="1">
              <w:r w:rsidRPr="009A1A71">
                <w:rPr>
                  <w:rStyle w:val="Hyperlink"/>
                  <w:sz w:val="16"/>
                  <w:szCs w:val="16"/>
                  <w:lang w:val="en-US"/>
                </w:rPr>
                <w:t>info@gii.de</w:t>
              </w:r>
            </w:hyperlink>
          </w:p>
          <w:p w14:paraId="50A94937" w14:textId="0056EC3D" w:rsidR="009C6996" w:rsidRPr="00B20C7A" w:rsidRDefault="009C6996" w:rsidP="00962EFD">
            <w:pPr>
              <w:rPr>
                <w:sz w:val="16"/>
                <w:szCs w:val="16"/>
                <w:lang w:val="en-US"/>
              </w:rPr>
            </w:pPr>
            <w:r w:rsidRPr="009C6996">
              <w:rPr>
                <w:sz w:val="16"/>
                <w:szCs w:val="16"/>
                <w:lang w:val="en-US"/>
              </w:rPr>
              <w:t xml:space="preserve">Internet: </w:t>
            </w:r>
            <w:hyperlink r:id="rId12" w:history="1">
              <w:r w:rsidRPr="009A1A71">
                <w:rPr>
                  <w:rStyle w:val="Hyperlink"/>
                  <w:sz w:val="16"/>
                  <w:szCs w:val="16"/>
                  <w:lang w:val="en-US"/>
                </w:rPr>
                <w:t>www.gii.de</w:t>
              </w:r>
            </w:hyperlink>
          </w:p>
        </w:tc>
      </w:tr>
      <w:bookmarkEnd w:id="1"/>
    </w:tbl>
    <w:p w14:paraId="317E3DF7" w14:textId="77777777" w:rsidR="00EB6858" w:rsidRPr="00B20C7A" w:rsidRDefault="00EB6858" w:rsidP="00962EFD">
      <w:pPr>
        <w:jc w:val="both"/>
        <w:rPr>
          <w:lang w:val="en-US"/>
        </w:rPr>
      </w:pPr>
    </w:p>
    <w:sectPr w:rsidR="00EB6858" w:rsidRPr="00B20C7A" w:rsidSect="004C06CD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6986E" w14:textId="77777777" w:rsidR="00AC285D" w:rsidRDefault="00AC285D">
      <w:r>
        <w:separator/>
      </w:r>
    </w:p>
  </w:endnote>
  <w:endnote w:type="continuationSeparator" w:id="0">
    <w:p w14:paraId="6053E96C" w14:textId="77777777" w:rsidR="00AC285D" w:rsidRDefault="00AC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C0B6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67E2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C8E08" w14:textId="77777777" w:rsidR="00AC285D" w:rsidRDefault="00AC285D">
      <w:r>
        <w:separator/>
      </w:r>
    </w:p>
  </w:footnote>
  <w:footnote w:type="continuationSeparator" w:id="0">
    <w:p w14:paraId="5B51E688" w14:textId="77777777" w:rsidR="00AC285D" w:rsidRDefault="00AC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E5DE" w14:textId="3920EE40" w:rsidR="00397953" w:rsidRPr="00E1613D" w:rsidRDefault="00961F6F" w:rsidP="0094781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  <w:lang w:val="en-US"/>
      </w:rPr>
    </w:pPr>
    <w:r>
      <w:rPr>
        <w:noProof/>
        <w:sz w:val="18"/>
      </w:rPr>
      <w:drawing>
        <wp:anchor distT="0" distB="0" distL="114300" distR="114300" simplePos="0" relativeHeight="251658240" behindDoc="1" locked="0" layoutInCell="0" allowOverlap="1" wp14:anchorId="113F12FA" wp14:editId="21FB1CDC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3" name="Bild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25F9" w:rsidRPr="00E1613D">
      <w:rPr>
        <w:sz w:val="18"/>
        <w:lang w:val="en-US"/>
      </w:rPr>
      <w:t>Pag</w:t>
    </w:r>
    <w:r w:rsidR="00397953" w:rsidRPr="00E1613D">
      <w:rPr>
        <w:sz w:val="18"/>
        <w:lang w:val="en-US"/>
      </w:rPr>
      <w:t xml:space="preserve">e </w:t>
    </w:r>
    <w:r w:rsidR="00397953">
      <w:rPr>
        <w:rStyle w:val="Seitenzahl"/>
        <w:sz w:val="18"/>
      </w:rPr>
      <w:fldChar w:fldCharType="begin"/>
    </w:r>
    <w:r w:rsidR="00397953" w:rsidRPr="00E1613D">
      <w:rPr>
        <w:rStyle w:val="Seitenzahl"/>
        <w:sz w:val="18"/>
        <w:lang w:val="en-US"/>
      </w:rPr>
      <w:instrText xml:space="preserve"> PAGE </w:instrText>
    </w:r>
    <w:r w:rsidR="00397953">
      <w:rPr>
        <w:rStyle w:val="Seitenzahl"/>
        <w:sz w:val="18"/>
      </w:rPr>
      <w:fldChar w:fldCharType="separate"/>
    </w:r>
    <w:r w:rsidR="00F3643C" w:rsidRPr="00E1613D">
      <w:rPr>
        <w:rStyle w:val="Seitenzahl"/>
        <w:noProof/>
        <w:sz w:val="18"/>
        <w:lang w:val="en-US"/>
      </w:rPr>
      <w:t>2</w:t>
    </w:r>
    <w:r w:rsidR="00397953">
      <w:rPr>
        <w:rStyle w:val="Seitenzahl"/>
        <w:sz w:val="18"/>
      </w:rPr>
      <w:fldChar w:fldCharType="end"/>
    </w:r>
    <w:r w:rsidR="00947819" w:rsidRPr="00E1613D">
      <w:rPr>
        <w:rStyle w:val="Seitenzahl"/>
        <w:sz w:val="18"/>
        <w:lang w:val="en-US"/>
      </w:rPr>
      <w:t>:</w:t>
    </w:r>
    <w:r w:rsidR="00947819" w:rsidRPr="00E1613D">
      <w:rPr>
        <w:rStyle w:val="Seitenzahl"/>
        <w:sz w:val="18"/>
        <w:lang w:val="en-US"/>
      </w:rPr>
      <w:tab/>
    </w:r>
    <w:r w:rsidR="00E1613D" w:rsidRPr="00E1613D">
      <w:rPr>
        <w:rStyle w:val="Seitenzahl"/>
        <w:sz w:val="18"/>
        <w:lang w:val="en-US"/>
      </w:rPr>
      <w:t>HV mixer motor for S</w:t>
    </w:r>
    <w:r w:rsidR="00E1613D">
      <w:rPr>
        <w:rStyle w:val="Seitenzahl"/>
        <w:sz w:val="18"/>
        <w:lang w:val="en-US"/>
      </w:rPr>
      <w:t>weden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CF466" w14:textId="425EB0E7" w:rsidR="00397953" w:rsidRDefault="00961F6F">
    <w:pPr>
      <w:pStyle w:val="Kopfzeile"/>
      <w:tabs>
        <w:tab w:val="clear" w:pos="4536"/>
        <w:tab w:val="clear" w:pos="9072"/>
      </w:tabs>
      <w:rPr>
        <w:sz w:val="2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3BC7BDAA" wp14:editId="6C52DFC0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EF92838"/>
    <w:multiLevelType w:val="multilevel"/>
    <w:tmpl w:val="4A10C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A157311"/>
    <w:multiLevelType w:val="multilevel"/>
    <w:tmpl w:val="4A10C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920749051">
    <w:abstractNumId w:val="0"/>
  </w:num>
  <w:num w:numId="2" w16cid:durableId="1589196369">
    <w:abstractNumId w:val="5"/>
  </w:num>
  <w:num w:numId="3" w16cid:durableId="792359159">
    <w:abstractNumId w:val="3"/>
  </w:num>
  <w:num w:numId="4" w16cid:durableId="1028334105">
    <w:abstractNumId w:val="1"/>
  </w:num>
  <w:num w:numId="5" w16cid:durableId="1691181258">
    <w:abstractNumId w:val="4"/>
  </w:num>
  <w:num w:numId="6" w16cid:durableId="421146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22836"/>
    <w:rsid w:val="0003119F"/>
    <w:rsid w:val="000438D8"/>
    <w:rsid w:val="00050F7F"/>
    <w:rsid w:val="00085FD0"/>
    <w:rsid w:val="00086A6A"/>
    <w:rsid w:val="000D3D1B"/>
    <w:rsid w:val="000E7AE5"/>
    <w:rsid w:val="001441B6"/>
    <w:rsid w:val="00145013"/>
    <w:rsid w:val="001479FA"/>
    <w:rsid w:val="001555B6"/>
    <w:rsid w:val="00162BC6"/>
    <w:rsid w:val="0016680D"/>
    <w:rsid w:val="00193CAB"/>
    <w:rsid w:val="001B032E"/>
    <w:rsid w:val="002149A1"/>
    <w:rsid w:val="002261CC"/>
    <w:rsid w:val="002303CC"/>
    <w:rsid w:val="00263C58"/>
    <w:rsid w:val="00267A0E"/>
    <w:rsid w:val="002C607D"/>
    <w:rsid w:val="002C7173"/>
    <w:rsid w:val="002E0264"/>
    <w:rsid w:val="003146CF"/>
    <w:rsid w:val="00341AFC"/>
    <w:rsid w:val="00382E92"/>
    <w:rsid w:val="00397953"/>
    <w:rsid w:val="003B2C6D"/>
    <w:rsid w:val="003C7FAE"/>
    <w:rsid w:val="003E4B5B"/>
    <w:rsid w:val="003E66F5"/>
    <w:rsid w:val="003F5DB1"/>
    <w:rsid w:val="0040522D"/>
    <w:rsid w:val="0042754D"/>
    <w:rsid w:val="00457545"/>
    <w:rsid w:val="00465A10"/>
    <w:rsid w:val="004A1EA1"/>
    <w:rsid w:val="004C06CD"/>
    <w:rsid w:val="004D4722"/>
    <w:rsid w:val="004F59DB"/>
    <w:rsid w:val="0050030F"/>
    <w:rsid w:val="005025F9"/>
    <w:rsid w:val="005A020C"/>
    <w:rsid w:val="005A25EA"/>
    <w:rsid w:val="005D6764"/>
    <w:rsid w:val="005F511D"/>
    <w:rsid w:val="00600DB3"/>
    <w:rsid w:val="0060680E"/>
    <w:rsid w:val="0064124C"/>
    <w:rsid w:val="006B381C"/>
    <w:rsid w:val="006B5206"/>
    <w:rsid w:val="006F6B0C"/>
    <w:rsid w:val="00700CFC"/>
    <w:rsid w:val="00701180"/>
    <w:rsid w:val="0070201B"/>
    <w:rsid w:val="007044FD"/>
    <w:rsid w:val="00712381"/>
    <w:rsid w:val="00726FA3"/>
    <w:rsid w:val="0074274E"/>
    <w:rsid w:val="00760C74"/>
    <w:rsid w:val="0079055A"/>
    <w:rsid w:val="007B60B6"/>
    <w:rsid w:val="007C1C71"/>
    <w:rsid w:val="00813F89"/>
    <w:rsid w:val="0082268A"/>
    <w:rsid w:val="00824C65"/>
    <w:rsid w:val="00831E07"/>
    <w:rsid w:val="00857F75"/>
    <w:rsid w:val="00870C6F"/>
    <w:rsid w:val="008845BC"/>
    <w:rsid w:val="00884A3D"/>
    <w:rsid w:val="008905EB"/>
    <w:rsid w:val="0089496A"/>
    <w:rsid w:val="008B6597"/>
    <w:rsid w:val="008F47A4"/>
    <w:rsid w:val="0090653C"/>
    <w:rsid w:val="009117BF"/>
    <w:rsid w:val="00931974"/>
    <w:rsid w:val="00947819"/>
    <w:rsid w:val="00955F69"/>
    <w:rsid w:val="00961F6F"/>
    <w:rsid w:val="00962EFD"/>
    <w:rsid w:val="00965936"/>
    <w:rsid w:val="0099798F"/>
    <w:rsid w:val="009C55F0"/>
    <w:rsid w:val="009C6996"/>
    <w:rsid w:val="009F6B50"/>
    <w:rsid w:val="009F728C"/>
    <w:rsid w:val="00A12E04"/>
    <w:rsid w:val="00A54252"/>
    <w:rsid w:val="00AA1ED7"/>
    <w:rsid w:val="00AC285D"/>
    <w:rsid w:val="00AD0B93"/>
    <w:rsid w:val="00AD1196"/>
    <w:rsid w:val="00AE4E98"/>
    <w:rsid w:val="00B20C7A"/>
    <w:rsid w:val="00B5245C"/>
    <w:rsid w:val="00B5409E"/>
    <w:rsid w:val="00B56C20"/>
    <w:rsid w:val="00B62090"/>
    <w:rsid w:val="00B63A5B"/>
    <w:rsid w:val="00B66181"/>
    <w:rsid w:val="00B9462D"/>
    <w:rsid w:val="00B961DC"/>
    <w:rsid w:val="00BC2AE2"/>
    <w:rsid w:val="00BD0CE5"/>
    <w:rsid w:val="00BE27C5"/>
    <w:rsid w:val="00BE35BC"/>
    <w:rsid w:val="00BF3F31"/>
    <w:rsid w:val="00C36973"/>
    <w:rsid w:val="00C4288D"/>
    <w:rsid w:val="00C571F9"/>
    <w:rsid w:val="00C85113"/>
    <w:rsid w:val="00CA432A"/>
    <w:rsid w:val="00D206BE"/>
    <w:rsid w:val="00D338AA"/>
    <w:rsid w:val="00D5321D"/>
    <w:rsid w:val="00D6350D"/>
    <w:rsid w:val="00DB107A"/>
    <w:rsid w:val="00DB698B"/>
    <w:rsid w:val="00DC270B"/>
    <w:rsid w:val="00DE236E"/>
    <w:rsid w:val="00DF2C0D"/>
    <w:rsid w:val="00E03DB1"/>
    <w:rsid w:val="00E1613D"/>
    <w:rsid w:val="00E662AC"/>
    <w:rsid w:val="00EA578E"/>
    <w:rsid w:val="00EB171B"/>
    <w:rsid w:val="00EB6858"/>
    <w:rsid w:val="00ED4CC3"/>
    <w:rsid w:val="00EE58FD"/>
    <w:rsid w:val="00F10488"/>
    <w:rsid w:val="00F3643C"/>
    <w:rsid w:val="00F40227"/>
    <w:rsid w:val="00F50F33"/>
    <w:rsid w:val="00F51B0D"/>
    <w:rsid w:val="00F648FA"/>
    <w:rsid w:val="00F83BD4"/>
    <w:rsid w:val="00FA1966"/>
    <w:rsid w:val="00FB4890"/>
    <w:rsid w:val="00FC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2ECE2"/>
  <w15:chartTrackingRefBased/>
  <w15:docId w15:val="{1A64C06B-B7C8-4882-A9FC-4EECE801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7819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table" w:styleId="Tabellenraster">
    <w:name w:val="Table Grid"/>
    <w:basedOn w:val="NormaleTabelle"/>
    <w:uiPriority w:val="59"/>
    <w:rsid w:val="000D3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79055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438D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zel-motors.com/modification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menzel-moto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enzel-motors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3515</CharactersWithSpaces>
  <SharedDoc>false</SharedDoc>
  <HLinks>
    <vt:vector size="6" baseType="variant">
      <vt:variant>
        <vt:i4>589944</vt:i4>
      </vt:variant>
      <vt:variant>
        <vt:i4>0</vt:i4>
      </vt:variant>
      <vt:variant>
        <vt:i4>0</vt:i4>
      </vt:variant>
      <vt:variant>
        <vt:i4>5</vt:i4>
      </vt:variant>
      <vt:variant>
        <vt:lpwstr>mailto:gj@menzel-elektromotoren.com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11</cp:revision>
  <cp:lastPrinted>2014-05-09T08:50:00Z</cp:lastPrinted>
  <dcterms:created xsi:type="dcterms:W3CDTF">2026-09-01T08:56:00Z</dcterms:created>
  <dcterms:modified xsi:type="dcterms:W3CDTF">2026-09-08T11:47:00Z</dcterms:modified>
</cp:coreProperties>
</file>