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1DE7D" w14:textId="193FB574" w:rsidR="00E67E8F" w:rsidRPr="009C3D87" w:rsidRDefault="00FD7A04" w:rsidP="00F87CE5">
      <w:pPr>
        <w:suppressAutoHyphens/>
        <w:rPr>
          <w:sz w:val="40"/>
          <w:szCs w:val="40"/>
        </w:rPr>
      </w:pPr>
      <w:r w:rsidRPr="009C3D87">
        <w:rPr>
          <w:sz w:val="40"/>
          <w:szCs w:val="40"/>
        </w:rPr>
        <w:t>Presseinformation</w:t>
      </w:r>
    </w:p>
    <w:p w14:paraId="45B13DCC" w14:textId="77777777" w:rsidR="00E67E8F" w:rsidRPr="009C3D87" w:rsidRDefault="00E67E8F" w:rsidP="00F87CE5">
      <w:pPr>
        <w:suppressAutoHyphens/>
        <w:spacing w:line="360" w:lineRule="auto"/>
        <w:ind w:right="-2"/>
        <w:rPr>
          <w:b/>
          <w:sz w:val="24"/>
        </w:rPr>
      </w:pPr>
    </w:p>
    <w:p w14:paraId="3B9C9386" w14:textId="11191B82" w:rsidR="00E67E8F" w:rsidRPr="009C3D87" w:rsidRDefault="00702552" w:rsidP="00F87CE5">
      <w:pPr>
        <w:suppressAutoHyphens/>
        <w:spacing w:line="360" w:lineRule="auto"/>
        <w:rPr>
          <w:b/>
          <w:sz w:val="24"/>
        </w:rPr>
      </w:pPr>
      <w:r>
        <w:rPr>
          <w:b/>
          <w:sz w:val="24"/>
        </w:rPr>
        <w:t>Maßgeschneidert</w:t>
      </w:r>
      <w:r w:rsidR="00111A26" w:rsidRPr="009C3D87">
        <w:rPr>
          <w:b/>
          <w:sz w:val="24"/>
        </w:rPr>
        <w:t>e</w:t>
      </w:r>
      <w:r w:rsidR="009774C5" w:rsidRPr="009C3D87">
        <w:rPr>
          <w:b/>
          <w:sz w:val="24"/>
        </w:rPr>
        <w:t xml:space="preserve"> </w:t>
      </w:r>
      <w:r>
        <w:rPr>
          <w:b/>
          <w:sz w:val="24"/>
        </w:rPr>
        <w:t>Sensoren für extreme Bedingungen</w:t>
      </w:r>
    </w:p>
    <w:p w14:paraId="05954AA2" w14:textId="77777777" w:rsidR="00FD7D9E" w:rsidRDefault="00FD7D9E" w:rsidP="00FD7D9E">
      <w:pPr>
        <w:suppressAutoHyphens/>
        <w:spacing w:line="360" w:lineRule="auto"/>
        <w:jc w:val="both"/>
        <w:rPr>
          <w:i/>
          <w:iCs/>
        </w:rPr>
      </w:pPr>
    </w:p>
    <w:p w14:paraId="42F5DC65" w14:textId="6A55AD10" w:rsidR="00FD7D9E" w:rsidRDefault="00702552" w:rsidP="00FD7D9E">
      <w:pPr>
        <w:suppressAutoHyphens/>
        <w:spacing w:line="360" w:lineRule="auto"/>
        <w:jc w:val="both"/>
        <w:rPr>
          <w:i/>
          <w:iCs/>
        </w:rPr>
      </w:pPr>
      <w:r w:rsidRPr="00702552">
        <w:rPr>
          <w:i/>
          <w:iCs/>
        </w:rPr>
        <w:t xml:space="preserve">EGE-Elektronik fertigt anwendungsspezifische Sensoren für Anforderungen, die Standardprodukte nicht erfüllen. Der </w:t>
      </w:r>
      <w:r w:rsidR="00DA7CCF">
        <w:rPr>
          <w:i/>
          <w:iCs/>
        </w:rPr>
        <w:t>Hersteller</w:t>
      </w:r>
      <w:r w:rsidRPr="00702552">
        <w:rPr>
          <w:i/>
          <w:iCs/>
        </w:rPr>
        <w:t xml:space="preserve"> passt Messtechnik für Füllstand, Strömung und Objekterfassung in nahezu jeder Hinsicht an</w:t>
      </w:r>
      <w:r w:rsidR="00DA7CCF">
        <w:rPr>
          <w:i/>
          <w:iCs/>
        </w:rPr>
        <w:t xml:space="preserve"> – </w:t>
      </w:r>
      <w:r w:rsidRPr="00702552">
        <w:rPr>
          <w:i/>
          <w:iCs/>
        </w:rPr>
        <w:t xml:space="preserve">von Werkstoffen über Zertifizierungen bis zur Gehäuseform </w:t>
      </w:r>
      <w:r w:rsidR="00DA7CCF">
        <w:rPr>
          <w:i/>
          <w:iCs/>
        </w:rPr>
        <w:t>–</w:t>
      </w:r>
      <w:r w:rsidRPr="00702552">
        <w:rPr>
          <w:i/>
          <w:iCs/>
        </w:rPr>
        <w:t xml:space="preserve"> und das auch in </w:t>
      </w:r>
      <w:r w:rsidR="00B270DB">
        <w:rPr>
          <w:i/>
          <w:iCs/>
        </w:rPr>
        <w:t>K</w:t>
      </w:r>
      <w:r w:rsidRPr="00702552">
        <w:rPr>
          <w:i/>
          <w:iCs/>
        </w:rPr>
        <w:t>lein</w:t>
      </w:r>
      <w:r w:rsidR="00B270DB">
        <w:rPr>
          <w:i/>
          <w:iCs/>
        </w:rPr>
        <w:t>seri</w:t>
      </w:r>
      <w:r w:rsidRPr="00702552">
        <w:rPr>
          <w:i/>
          <w:iCs/>
        </w:rPr>
        <w:t>en.</w:t>
      </w:r>
    </w:p>
    <w:p w14:paraId="54B3CBE4" w14:textId="77777777" w:rsidR="00FD7D9E" w:rsidRPr="00FD7D9E" w:rsidRDefault="00FD7D9E" w:rsidP="00FD7D9E">
      <w:pPr>
        <w:suppressAutoHyphens/>
        <w:spacing w:line="360" w:lineRule="auto"/>
        <w:jc w:val="both"/>
        <w:rPr>
          <w:i/>
          <w:iCs/>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76"/>
      </w:tblGrid>
      <w:tr w:rsidR="00FD7D9E" w:rsidRPr="009C3D87" w14:paraId="43C27C98" w14:textId="77777777" w:rsidTr="003A4555">
        <w:tc>
          <w:tcPr>
            <w:tcW w:w="7076" w:type="dxa"/>
          </w:tcPr>
          <w:p w14:paraId="4B5CD775" w14:textId="65C61F57" w:rsidR="00FD7D9E" w:rsidRPr="009C3D87" w:rsidRDefault="00AD6DD8" w:rsidP="003A4555">
            <w:pPr>
              <w:suppressAutoHyphens/>
              <w:spacing w:after="120"/>
              <w:jc w:val="center"/>
            </w:pPr>
            <w:r>
              <w:rPr>
                <w:noProof/>
              </w:rPr>
              <w:drawing>
                <wp:inline distT="0" distB="0" distL="0" distR="0" wp14:anchorId="428E8815" wp14:editId="35047B5C">
                  <wp:extent cx="4358640" cy="2833178"/>
                  <wp:effectExtent l="0" t="0" r="3810" b="5715"/>
                  <wp:docPr id="184656701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68995" cy="2839909"/>
                          </a:xfrm>
                          <a:prstGeom prst="rect">
                            <a:avLst/>
                          </a:prstGeom>
                          <a:noFill/>
                          <a:ln>
                            <a:noFill/>
                          </a:ln>
                        </pic:spPr>
                      </pic:pic>
                    </a:graphicData>
                  </a:graphic>
                </wp:inline>
              </w:drawing>
            </w:r>
          </w:p>
        </w:tc>
      </w:tr>
      <w:tr w:rsidR="00FD7D9E" w:rsidRPr="009C3D87" w14:paraId="0DFACC10" w14:textId="77777777" w:rsidTr="003A4555">
        <w:tc>
          <w:tcPr>
            <w:tcW w:w="7076" w:type="dxa"/>
          </w:tcPr>
          <w:p w14:paraId="1732ABF0" w14:textId="0868E1C8" w:rsidR="00702552" w:rsidRPr="009C3D87" w:rsidRDefault="00FD7D9E" w:rsidP="00DA7CCF">
            <w:pPr>
              <w:suppressAutoHyphens/>
              <w:ind w:left="709" w:right="713"/>
              <w:jc w:val="center"/>
              <w:rPr>
                <w:sz w:val="18"/>
                <w:szCs w:val="18"/>
              </w:rPr>
            </w:pPr>
            <w:r w:rsidRPr="003841C0">
              <w:rPr>
                <w:b/>
                <w:bCs/>
                <w:sz w:val="18"/>
                <w:szCs w:val="18"/>
              </w:rPr>
              <w:t>Bild:</w:t>
            </w:r>
            <w:r w:rsidRPr="003841C0">
              <w:rPr>
                <w:sz w:val="18"/>
                <w:szCs w:val="18"/>
              </w:rPr>
              <w:t xml:space="preserve"> </w:t>
            </w:r>
            <w:r w:rsidR="00702552" w:rsidRPr="00702552">
              <w:rPr>
                <w:sz w:val="18"/>
                <w:szCs w:val="18"/>
              </w:rPr>
              <w:t>Spezialsensoren von EGE-Elektronik für Füllstand, Strömung und Objekterfassung</w:t>
            </w:r>
            <w:r w:rsidR="00642C25">
              <w:rPr>
                <w:sz w:val="18"/>
                <w:szCs w:val="18"/>
              </w:rPr>
              <w:t>,</w:t>
            </w:r>
            <w:r w:rsidR="00702552" w:rsidRPr="00702552">
              <w:rPr>
                <w:sz w:val="18"/>
                <w:szCs w:val="18"/>
              </w:rPr>
              <w:t xml:space="preserve"> präzise abgestimmt auf Medien, </w:t>
            </w:r>
            <w:r w:rsidR="00642C25">
              <w:rPr>
                <w:sz w:val="18"/>
                <w:szCs w:val="18"/>
              </w:rPr>
              <w:t>Extremu</w:t>
            </w:r>
            <w:r w:rsidR="00642C25" w:rsidRPr="00702552">
              <w:rPr>
                <w:sz w:val="18"/>
                <w:szCs w:val="18"/>
              </w:rPr>
              <w:t>mgebung</w:t>
            </w:r>
            <w:r w:rsidR="00642C25">
              <w:rPr>
                <w:sz w:val="18"/>
                <w:szCs w:val="18"/>
              </w:rPr>
              <w:t xml:space="preserve">en und </w:t>
            </w:r>
            <w:r w:rsidR="00702552" w:rsidRPr="00702552">
              <w:rPr>
                <w:sz w:val="18"/>
                <w:szCs w:val="18"/>
              </w:rPr>
              <w:t>Einbaubedingunge</w:t>
            </w:r>
            <w:r w:rsidR="00DA7CCF">
              <w:rPr>
                <w:sz w:val="18"/>
                <w:szCs w:val="18"/>
              </w:rPr>
              <w:t>n</w:t>
            </w:r>
          </w:p>
        </w:tc>
      </w:tr>
    </w:tbl>
    <w:p w14:paraId="69734C4A" w14:textId="77777777" w:rsidR="00FD7D9E" w:rsidRDefault="00FD7D9E" w:rsidP="00FD7D9E">
      <w:pPr>
        <w:suppressAutoHyphens/>
        <w:spacing w:line="360" w:lineRule="auto"/>
        <w:jc w:val="both"/>
      </w:pPr>
    </w:p>
    <w:p w14:paraId="58F8410D" w14:textId="3DDA343D" w:rsidR="00702552" w:rsidRDefault="00702552" w:rsidP="00FD7D9E">
      <w:pPr>
        <w:suppressAutoHyphens/>
        <w:spacing w:line="360" w:lineRule="auto"/>
        <w:jc w:val="both"/>
      </w:pPr>
      <w:r w:rsidRPr="00702552">
        <w:t xml:space="preserve">EGE-Elektronik </w:t>
      </w:r>
      <w:r w:rsidR="00B270DB">
        <w:t>entwickelt</w:t>
      </w:r>
      <w:r w:rsidR="006E0F92">
        <w:t xml:space="preserve"> maßgeschneiderte</w:t>
      </w:r>
      <w:r w:rsidRPr="00702552">
        <w:t xml:space="preserve"> Sensoren für Anforderungen, die kein Standardsortiment abdeckt. Das Spektrum reicht von OEM-Ausführungen mit </w:t>
      </w:r>
      <w:r w:rsidR="004114C1">
        <w:t>Brand-Labeling</w:t>
      </w:r>
      <w:r w:rsidRPr="00702552">
        <w:t xml:space="preserve"> bis zu Sonderwerkstoffen für aggressive Medien und Hochdruckreinigung. Der Sensorhersteller </w:t>
      </w:r>
      <w:r w:rsidR="00C50810" w:rsidRPr="00702552">
        <w:t xml:space="preserve">fertigt seit </w:t>
      </w:r>
      <w:r w:rsidR="00C50810">
        <w:t>50</w:t>
      </w:r>
      <w:r w:rsidR="00C50810" w:rsidRPr="00702552">
        <w:t xml:space="preserve"> Jahren </w:t>
      </w:r>
      <w:r w:rsidR="00C50810">
        <w:t>in Deutschland</w:t>
      </w:r>
      <w:r w:rsidR="00C50810" w:rsidRPr="00702552">
        <w:t xml:space="preserve"> </w:t>
      </w:r>
      <w:r w:rsidR="00C50810">
        <w:t>und</w:t>
      </w:r>
      <w:r w:rsidRPr="00702552">
        <w:t xml:space="preserve"> ist für langlebige, zuverlässig messende Sensoren </w:t>
      </w:r>
      <w:r w:rsidR="00C50810">
        <w:t xml:space="preserve">bekannt, die </w:t>
      </w:r>
      <w:r w:rsidRPr="00702552">
        <w:t xml:space="preserve">extremen Umgebungsbedingungen </w:t>
      </w:r>
      <w:r w:rsidR="00C50810">
        <w:t>standhalten</w:t>
      </w:r>
      <w:r w:rsidRPr="00702552">
        <w:t>.</w:t>
      </w:r>
    </w:p>
    <w:p w14:paraId="44D4DDEC" w14:textId="77777777" w:rsidR="00702552" w:rsidRPr="009C3D87" w:rsidRDefault="00702552" w:rsidP="00FD7D9E">
      <w:pPr>
        <w:suppressAutoHyphens/>
        <w:spacing w:line="360" w:lineRule="auto"/>
        <w:jc w:val="both"/>
      </w:pPr>
    </w:p>
    <w:p w14:paraId="4184F3C1" w14:textId="7AD55205" w:rsidR="00702552" w:rsidRDefault="00642C25" w:rsidP="003841C0">
      <w:pPr>
        <w:suppressAutoHyphens/>
        <w:spacing w:line="360" w:lineRule="auto"/>
        <w:ind w:right="-2"/>
        <w:jc w:val="both"/>
      </w:pPr>
      <w:r>
        <w:t xml:space="preserve">In enger Abstimmung mit Anwendern </w:t>
      </w:r>
      <w:r w:rsidR="00C50810">
        <w:t>setzt</w:t>
      </w:r>
      <w:r w:rsidR="003841C0" w:rsidRPr="003841C0">
        <w:t xml:space="preserve"> </w:t>
      </w:r>
      <w:r w:rsidR="001F101A">
        <w:t>d</w:t>
      </w:r>
      <w:r w:rsidR="001F101A" w:rsidRPr="003841C0">
        <w:t>as Unternehmen</w:t>
      </w:r>
      <w:r w:rsidR="00C50810">
        <w:t xml:space="preserve"> </w:t>
      </w:r>
      <w:r>
        <w:t>mit ausgeprägter</w:t>
      </w:r>
      <w:r w:rsidRPr="003841C0">
        <w:t xml:space="preserve"> Fertigungstiefe </w:t>
      </w:r>
      <w:r w:rsidR="003841C0" w:rsidRPr="003841C0">
        <w:t xml:space="preserve">auch </w:t>
      </w:r>
      <w:r w:rsidR="00B270DB">
        <w:t>Einzelstücke und K</w:t>
      </w:r>
      <w:r w:rsidR="003841C0" w:rsidRPr="003841C0">
        <w:t>lein</w:t>
      </w:r>
      <w:r w:rsidR="00B270DB">
        <w:t>serien</w:t>
      </w:r>
      <w:r w:rsidR="003841C0" w:rsidRPr="003841C0">
        <w:t xml:space="preserve"> </w:t>
      </w:r>
      <w:r w:rsidR="001823FC" w:rsidRPr="003841C0">
        <w:t xml:space="preserve">schnell </w:t>
      </w:r>
      <w:r w:rsidR="001823FC">
        <w:t xml:space="preserve">und </w:t>
      </w:r>
      <w:r w:rsidR="003841C0" w:rsidRPr="003841C0">
        <w:t xml:space="preserve">zu überschaubaren Kosten um. </w:t>
      </w:r>
      <w:r w:rsidR="00DC0AFE" w:rsidRPr="00DC0AFE">
        <w:t xml:space="preserve">Dazu gehören diverse Zertifizierungen </w:t>
      </w:r>
      <w:r w:rsidR="00702552">
        <w:t>und</w:t>
      </w:r>
      <w:r w:rsidR="00DC0AFE" w:rsidRPr="00DC0AFE">
        <w:t xml:space="preserve"> Abnahmen wie </w:t>
      </w:r>
      <w:r w:rsidR="00D56CB8">
        <w:t xml:space="preserve">DNV (ehem. </w:t>
      </w:r>
      <w:r w:rsidR="00DC0AFE" w:rsidRPr="00DC0AFE">
        <w:t>Germanischer Lloyd</w:t>
      </w:r>
      <w:r w:rsidR="00D56CB8">
        <w:t>)</w:t>
      </w:r>
      <w:r w:rsidR="00702552">
        <w:t xml:space="preserve"> für den maritimen Einsatz</w:t>
      </w:r>
      <w:r w:rsidR="00DC0AFE" w:rsidRPr="00DC0AFE">
        <w:t xml:space="preserve">, UL </w:t>
      </w:r>
      <w:r w:rsidR="00702552">
        <w:t xml:space="preserve">für den nordamerikanischen Markt </w:t>
      </w:r>
      <w:r w:rsidR="00DC0AFE" w:rsidRPr="00DC0AFE">
        <w:t>oder 3-A</w:t>
      </w:r>
      <w:r w:rsidR="00702552">
        <w:t xml:space="preserve"> für die Lebensmittel- und Getränkeindustrie</w:t>
      </w:r>
      <w:r w:rsidR="00DC0AFE" w:rsidRPr="00DC0AFE">
        <w:t>.</w:t>
      </w:r>
      <w:r w:rsidR="008A62F5" w:rsidRPr="008A62F5">
        <w:t xml:space="preserve"> </w:t>
      </w:r>
      <w:r w:rsidR="008A62F5">
        <w:t>Einen Schwerpunkt bilde</w:t>
      </w:r>
      <w:r w:rsidR="004114C1">
        <w:t>n</w:t>
      </w:r>
      <w:r w:rsidR="008A62F5">
        <w:t xml:space="preserve"> </w:t>
      </w:r>
      <w:r w:rsidR="004114C1">
        <w:t>Sensoren</w:t>
      </w:r>
      <w:r w:rsidR="004114C1" w:rsidRPr="004114C1">
        <w:t xml:space="preserve"> </w:t>
      </w:r>
      <w:r w:rsidR="004114C1">
        <w:t xml:space="preserve">für explosionsgefährdete Bereiche nach </w:t>
      </w:r>
      <w:r w:rsidR="008A62F5">
        <w:t>ATEX</w:t>
      </w:r>
      <w:r w:rsidR="004114C1">
        <w:t xml:space="preserve"> und IECEx</w:t>
      </w:r>
      <w:r w:rsidR="008A62F5">
        <w:t>.</w:t>
      </w:r>
    </w:p>
    <w:p w14:paraId="38D5B2E0" w14:textId="77777777" w:rsidR="008A62F5" w:rsidRDefault="008A62F5" w:rsidP="003841C0">
      <w:pPr>
        <w:suppressAutoHyphens/>
        <w:spacing w:line="360" w:lineRule="auto"/>
        <w:ind w:right="-2"/>
        <w:jc w:val="both"/>
      </w:pPr>
    </w:p>
    <w:p w14:paraId="6C92A5DE" w14:textId="041E8E0A" w:rsidR="00702552" w:rsidRPr="00702552" w:rsidRDefault="003841C0" w:rsidP="00702552">
      <w:pPr>
        <w:suppressAutoHyphens/>
        <w:spacing w:line="360" w:lineRule="auto"/>
        <w:ind w:right="-2"/>
        <w:jc w:val="both"/>
      </w:pPr>
      <w:r w:rsidRPr="003841C0">
        <w:lastRenderedPageBreak/>
        <w:t>Das Produktspektrum umfasst Messtechnik zur Füllstand- und Objekterfassung und zur Überwachung von Strömung und Durchfluss.</w:t>
      </w:r>
      <w:r>
        <w:t xml:space="preserve"> </w:t>
      </w:r>
      <w:r w:rsidRPr="003841C0">
        <w:t xml:space="preserve">Praktisch alle Sensoreigenschaften lassen sich anwendungsspezifisch anpassen: </w:t>
      </w:r>
      <w:r w:rsidR="001F101A" w:rsidRPr="003841C0">
        <w:t>Messwertausgabe</w:t>
      </w:r>
      <w:r w:rsidR="001F101A">
        <w:t>,</w:t>
      </w:r>
      <w:r w:rsidR="001F101A" w:rsidRPr="001F101A">
        <w:t xml:space="preserve"> </w:t>
      </w:r>
      <w:r w:rsidR="001F101A" w:rsidRPr="003841C0">
        <w:t>Empfindlichkeit</w:t>
      </w:r>
      <w:r w:rsidR="001F101A">
        <w:t xml:space="preserve">, </w:t>
      </w:r>
      <w:r w:rsidRPr="003841C0">
        <w:t>Länge der Messfühler, Prozessanschlüsse, Kommunikationsschnittstellen, Steckverbindungen, Kabellänge und -material</w:t>
      </w:r>
      <w:r w:rsidR="00702552">
        <w:t>.</w:t>
      </w:r>
    </w:p>
    <w:p w14:paraId="28091B59" w14:textId="77777777" w:rsidR="00702552" w:rsidRDefault="00702552" w:rsidP="003841C0">
      <w:pPr>
        <w:suppressAutoHyphens/>
        <w:spacing w:line="360" w:lineRule="auto"/>
        <w:ind w:right="-2"/>
        <w:jc w:val="both"/>
      </w:pPr>
    </w:p>
    <w:p w14:paraId="24EF173F" w14:textId="2C7DB7D1" w:rsidR="00C50810" w:rsidRDefault="003841C0" w:rsidP="003841C0">
      <w:pPr>
        <w:suppressAutoHyphens/>
        <w:spacing w:line="360" w:lineRule="auto"/>
        <w:ind w:right="-2"/>
        <w:jc w:val="both"/>
      </w:pPr>
      <w:r w:rsidRPr="003841C0">
        <w:t xml:space="preserve">Für Messstellen mit beengten Platzverhältnissen </w:t>
      </w:r>
      <w:r w:rsidR="00C50810">
        <w:t>lassen sich</w:t>
      </w:r>
      <w:r w:rsidRPr="003841C0">
        <w:t xml:space="preserve"> die Gehäusebauform und die Position des Kabelausgangs </w:t>
      </w:r>
      <w:r w:rsidR="00C50810">
        <w:t>individuell anpassen</w:t>
      </w:r>
      <w:r w:rsidRPr="003841C0">
        <w:t xml:space="preserve">. </w:t>
      </w:r>
      <w:r w:rsidR="00D853CA">
        <w:t>M</w:t>
      </w:r>
      <w:r w:rsidR="00D853CA" w:rsidRPr="003841C0">
        <w:t>öglich</w:t>
      </w:r>
      <w:r w:rsidR="00D853CA">
        <w:t xml:space="preserve"> </w:t>
      </w:r>
      <w:r w:rsidR="00C50810">
        <w:t xml:space="preserve">sind </w:t>
      </w:r>
      <w:r w:rsidR="00D853CA">
        <w:t xml:space="preserve">zudem auch Miniaturversionen, besonders leichte </w:t>
      </w:r>
      <w:r w:rsidR="00C50810">
        <w:t>Ausführungen</w:t>
      </w:r>
      <w:r w:rsidRPr="003841C0">
        <w:t xml:space="preserve"> </w:t>
      </w:r>
      <w:r w:rsidR="00D853CA">
        <w:t xml:space="preserve">und Sensoren </w:t>
      </w:r>
      <w:r w:rsidRPr="003841C0">
        <w:t>für erweiterte Temperaturbereiche</w:t>
      </w:r>
      <w:r w:rsidR="001823FC" w:rsidRPr="001823FC">
        <w:t xml:space="preserve"> </w:t>
      </w:r>
      <w:r w:rsidR="00D853CA">
        <w:t>sowie</w:t>
      </w:r>
      <w:r w:rsidRPr="003841C0">
        <w:t xml:space="preserve"> anspruchsvolle Umweltbedingungen.</w:t>
      </w:r>
    </w:p>
    <w:p w14:paraId="6BC3FB54" w14:textId="77777777" w:rsidR="00C50810" w:rsidRDefault="00C50810" w:rsidP="003841C0">
      <w:pPr>
        <w:suppressAutoHyphens/>
        <w:spacing w:line="360" w:lineRule="auto"/>
        <w:ind w:right="-2"/>
        <w:jc w:val="both"/>
      </w:pPr>
    </w:p>
    <w:p w14:paraId="3C341BD6" w14:textId="0BF89BE1" w:rsidR="00C50810" w:rsidRDefault="001823FC" w:rsidP="00B270DB">
      <w:pPr>
        <w:suppressAutoHyphens/>
        <w:spacing w:line="360" w:lineRule="auto"/>
        <w:ind w:right="-2"/>
        <w:jc w:val="both"/>
      </w:pPr>
      <w:r>
        <w:t>Der Hersteller</w:t>
      </w:r>
      <w:r w:rsidR="001F101A">
        <w:t xml:space="preserve"> </w:t>
      </w:r>
      <w:r w:rsidR="003841C0" w:rsidRPr="003841C0">
        <w:t xml:space="preserve">verwendet hochwertige Materialien für Sensoren und Dichtungen und </w:t>
      </w:r>
      <w:r w:rsidR="00B270DB" w:rsidRPr="00B270DB">
        <w:t>wählt sie gezielt nach Medium und Prozess aus</w:t>
      </w:r>
      <w:r w:rsidR="003841C0" w:rsidRPr="003841C0">
        <w:t xml:space="preserve">. Je nach Bedarf </w:t>
      </w:r>
      <w:r w:rsidR="00D853CA">
        <w:t>sind</w:t>
      </w:r>
      <w:r w:rsidR="003841C0" w:rsidRPr="003841C0">
        <w:t xml:space="preserve"> Sonderwerkstoffe und -beschichtungen mit hoher </w:t>
      </w:r>
      <w:r w:rsidR="00D853CA" w:rsidRPr="003841C0">
        <w:t>Korrosionsresistenz,</w:t>
      </w:r>
      <w:r w:rsidR="00D853CA">
        <w:t xml:space="preserve"> </w:t>
      </w:r>
      <w:r w:rsidR="003841C0" w:rsidRPr="003841C0">
        <w:t>chemischer Beständigkeit</w:t>
      </w:r>
      <w:r w:rsidR="00B270DB">
        <w:t xml:space="preserve"> und</w:t>
      </w:r>
      <w:r w:rsidR="003841C0" w:rsidRPr="003841C0">
        <w:t xml:space="preserve"> </w:t>
      </w:r>
      <w:r w:rsidR="00B270DB" w:rsidRPr="00B270DB">
        <w:t xml:space="preserve">Beständigkeit </w:t>
      </w:r>
      <w:r w:rsidR="00B270DB">
        <w:t>gegenüber</w:t>
      </w:r>
      <w:r w:rsidR="00B270DB" w:rsidRPr="00B270DB">
        <w:t xml:space="preserve"> Extremtemperaturen und Temperaturwechsel </w:t>
      </w:r>
      <w:r w:rsidR="00D853CA">
        <w:t>verfügbar</w:t>
      </w:r>
      <w:r w:rsidR="003841C0" w:rsidRPr="003841C0">
        <w:t>.</w:t>
      </w:r>
    </w:p>
    <w:p w14:paraId="05A209A7" w14:textId="77777777" w:rsidR="00C50810" w:rsidRDefault="00C50810" w:rsidP="003841C0">
      <w:pPr>
        <w:suppressAutoHyphens/>
        <w:spacing w:line="360" w:lineRule="auto"/>
        <w:ind w:right="-2"/>
        <w:jc w:val="both"/>
      </w:pPr>
    </w:p>
    <w:p w14:paraId="1342D514" w14:textId="77777777" w:rsidR="008A62F5" w:rsidRDefault="003841C0" w:rsidP="00C50810">
      <w:pPr>
        <w:suppressAutoHyphens/>
        <w:spacing w:line="360" w:lineRule="auto"/>
        <w:ind w:right="-2"/>
        <w:jc w:val="both"/>
      </w:pPr>
      <w:r w:rsidRPr="003841C0">
        <w:t xml:space="preserve">Die Sensoren können verschiedenste Medien überwachen. Datenblätter enthalten Angaben zur Sensorleistung in typischen Anwendungsmedien wie Wasser oder Öl. Auf </w:t>
      </w:r>
      <w:r w:rsidR="00DC0AFE">
        <w:t>Anfrage</w:t>
      </w:r>
      <w:r w:rsidRPr="003841C0">
        <w:t xml:space="preserve"> </w:t>
      </w:r>
      <w:r w:rsidR="006E0F92">
        <w:t>stimmt</w:t>
      </w:r>
      <w:r w:rsidRPr="003841C0">
        <w:t xml:space="preserve"> der Hersteller </w:t>
      </w:r>
      <w:r w:rsidR="00C50810">
        <w:t>Produkte</w:t>
      </w:r>
      <w:r w:rsidR="00DC0AFE">
        <w:t xml:space="preserve"> auf</w:t>
      </w:r>
      <w:r w:rsidRPr="003841C0">
        <w:t xml:space="preserve"> kundenspezifische Medien </w:t>
      </w:r>
      <w:r w:rsidR="00C50810">
        <w:t>ab</w:t>
      </w:r>
      <w:r w:rsidR="008A62F5">
        <w:t>.</w:t>
      </w:r>
    </w:p>
    <w:p w14:paraId="29F7042D" w14:textId="77777777" w:rsidR="008A62F5" w:rsidRDefault="008A62F5" w:rsidP="00C50810">
      <w:pPr>
        <w:suppressAutoHyphens/>
        <w:spacing w:line="360" w:lineRule="auto"/>
        <w:ind w:right="-2"/>
        <w:jc w:val="both"/>
      </w:pPr>
    </w:p>
    <w:p w14:paraId="66A67112" w14:textId="6E79B1B2" w:rsidR="00801965" w:rsidRDefault="00801965" w:rsidP="006F27A9">
      <w:pPr>
        <w:suppressAutoHyphens/>
        <w:spacing w:line="360" w:lineRule="auto"/>
        <w:jc w:val="both"/>
      </w:pPr>
      <w:r>
        <w:t>Mehr erfahren und Anfrage starten:</w:t>
      </w:r>
    </w:p>
    <w:p w14:paraId="79F6E97A" w14:textId="7086A247" w:rsidR="001F2CBB" w:rsidRDefault="001F2CBB" w:rsidP="006F27A9">
      <w:pPr>
        <w:suppressAutoHyphens/>
        <w:spacing w:line="360" w:lineRule="auto"/>
        <w:jc w:val="both"/>
      </w:pPr>
      <w:hyperlink r:id="rId8" w:history="1">
        <w:r w:rsidRPr="00EE1012">
          <w:rPr>
            <w:rStyle w:val="Hyperlink"/>
          </w:rPr>
          <w:t>https://www.ege-elektronik.com/de/products/kundenspezifische-loesungen/</w:t>
        </w:r>
      </w:hyperlink>
    </w:p>
    <w:p w14:paraId="16B076D6" w14:textId="77777777" w:rsidR="006F27A9" w:rsidRPr="009C3D87" w:rsidRDefault="006F27A9" w:rsidP="00F87CE5">
      <w:pPr>
        <w:suppressAutoHyphens/>
        <w:spacing w:line="360" w:lineRule="auto"/>
        <w:jc w:val="both"/>
      </w:pPr>
    </w:p>
    <w:p w14:paraId="02195254" w14:textId="77777777" w:rsidR="00702552" w:rsidRDefault="00702552" w:rsidP="00702552">
      <w:pPr>
        <w:suppressAutoHyphens/>
        <w:jc w:val="both"/>
        <w:rPr>
          <w:b/>
          <w:bCs/>
        </w:rPr>
      </w:pPr>
      <w:r w:rsidRPr="007B3032">
        <w:rPr>
          <w:b/>
          <w:bCs/>
        </w:rPr>
        <w:t xml:space="preserve">EGE auf der </w:t>
      </w:r>
      <w:r>
        <w:rPr>
          <w:b/>
          <w:bCs/>
        </w:rPr>
        <w:t>SPS</w:t>
      </w:r>
    </w:p>
    <w:p w14:paraId="2077FFB0" w14:textId="77777777" w:rsidR="00702552" w:rsidRDefault="00702552" w:rsidP="00702552">
      <w:pPr>
        <w:suppressAutoHyphens/>
        <w:jc w:val="both"/>
        <w:rPr>
          <w:b/>
          <w:bCs/>
        </w:rPr>
      </w:pPr>
      <w:r>
        <w:rPr>
          <w:b/>
          <w:bCs/>
        </w:rPr>
        <w:t xml:space="preserve">Nürnberg, </w:t>
      </w:r>
      <w:r w:rsidRPr="0026013D">
        <w:rPr>
          <w:b/>
          <w:bCs/>
        </w:rPr>
        <w:t>2</w:t>
      </w:r>
      <w:r>
        <w:rPr>
          <w:b/>
          <w:bCs/>
        </w:rPr>
        <w:t>4.</w:t>
      </w:r>
      <w:r w:rsidRPr="0026013D">
        <w:rPr>
          <w:b/>
          <w:bCs/>
        </w:rPr>
        <w:t>–2</w:t>
      </w:r>
      <w:r>
        <w:rPr>
          <w:b/>
          <w:bCs/>
        </w:rPr>
        <w:t>6.</w:t>
      </w:r>
      <w:r w:rsidRPr="0026013D">
        <w:rPr>
          <w:b/>
          <w:bCs/>
        </w:rPr>
        <w:t xml:space="preserve"> November 202</w:t>
      </w:r>
      <w:r>
        <w:rPr>
          <w:b/>
          <w:bCs/>
        </w:rPr>
        <w:t>6</w:t>
      </w:r>
    </w:p>
    <w:p w14:paraId="3698CBFF" w14:textId="77777777" w:rsidR="00702552" w:rsidRPr="007B3032" w:rsidRDefault="00702552" w:rsidP="00702552">
      <w:pPr>
        <w:suppressAutoHyphens/>
        <w:jc w:val="both"/>
        <w:rPr>
          <w:b/>
          <w:bCs/>
        </w:rPr>
      </w:pPr>
      <w:r w:rsidRPr="007B3032">
        <w:rPr>
          <w:b/>
          <w:bCs/>
        </w:rPr>
        <w:t>Halle</w:t>
      </w:r>
      <w:r>
        <w:rPr>
          <w:b/>
          <w:bCs/>
        </w:rPr>
        <w:t xml:space="preserve"> 7A</w:t>
      </w:r>
      <w:r w:rsidRPr="007B3032">
        <w:rPr>
          <w:b/>
          <w:bCs/>
        </w:rPr>
        <w:t xml:space="preserve">, Stand </w:t>
      </w:r>
      <w:r>
        <w:rPr>
          <w:b/>
          <w:bCs/>
        </w:rPr>
        <w:t>111</w:t>
      </w:r>
    </w:p>
    <w:p w14:paraId="28CDAF1C" w14:textId="77777777" w:rsidR="0052144E" w:rsidRDefault="0052144E" w:rsidP="00F87CE5">
      <w:pPr>
        <w:suppressAutoHyphens/>
        <w:spacing w:line="360" w:lineRule="auto"/>
        <w:jc w:val="both"/>
      </w:pPr>
    </w:p>
    <w:p w14:paraId="087A6E8C" w14:textId="77777777" w:rsidR="00C5590E" w:rsidRPr="009C3D87" w:rsidRDefault="00C5590E" w:rsidP="00F87CE5">
      <w:pPr>
        <w:suppressAutoHyphens/>
        <w:spacing w:line="360" w:lineRule="auto"/>
        <w:jc w:val="both"/>
      </w:pPr>
    </w:p>
    <w:p w14:paraId="4F43C0B0" w14:textId="77777777" w:rsidR="00420A6D" w:rsidRDefault="00420A6D" w:rsidP="00420A6D">
      <w:pPr>
        <w:suppressAutoHyphens/>
        <w:spacing w:line="360" w:lineRule="auto"/>
        <w:jc w:val="both"/>
      </w:pPr>
    </w:p>
    <w:p w14:paraId="6152FFCC" w14:textId="77777777" w:rsidR="008A62F5" w:rsidRDefault="008A62F5" w:rsidP="00420A6D">
      <w:pPr>
        <w:suppressAutoHyphens/>
        <w:spacing w:line="360" w:lineRule="auto"/>
        <w:jc w:val="both"/>
      </w:pPr>
    </w:p>
    <w:p w14:paraId="60097222" w14:textId="77777777" w:rsidR="008A62F5" w:rsidRDefault="008A62F5" w:rsidP="00420A6D">
      <w:pPr>
        <w:suppressAutoHyphens/>
        <w:spacing w:line="360" w:lineRule="auto"/>
        <w:jc w:val="both"/>
      </w:pPr>
    </w:p>
    <w:p w14:paraId="0C55703B" w14:textId="77777777" w:rsidR="008A62F5" w:rsidRDefault="008A62F5" w:rsidP="00420A6D">
      <w:pPr>
        <w:suppressAutoHyphens/>
        <w:spacing w:line="360" w:lineRule="auto"/>
        <w:jc w:val="both"/>
      </w:pPr>
    </w:p>
    <w:p w14:paraId="778E8AF3" w14:textId="77777777" w:rsidR="008A62F5" w:rsidRDefault="008A62F5" w:rsidP="00420A6D">
      <w:pPr>
        <w:suppressAutoHyphens/>
        <w:spacing w:line="360" w:lineRule="auto"/>
        <w:jc w:val="both"/>
      </w:pPr>
    </w:p>
    <w:p w14:paraId="63BA8F7F" w14:textId="77777777" w:rsidR="008A62F5" w:rsidRDefault="008A62F5" w:rsidP="00420A6D">
      <w:pPr>
        <w:suppressAutoHyphens/>
        <w:spacing w:line="360" w:lineRule="auto"/>
        <w:jc w:val="both"/>
      </w:pPr>
    </w:p>
    <w:p w14:paraId="6DAFD02B" w14:textId="77777777" w:rsidR="008A62F5" w:rsidRDefault="008A62F5" w:rsidP="00420A6D">
      <w:pPr>
        <w:suppressAutoHyphens/>
        <w:spacing w:line="360" w:lineRule="auto"/>
        <w:jc w:val="both"/>
      </w:pPr>
    </w:p>
    <w:p w14:paraId="6C8650E3" w14:textId="77777777" w:rsidR="008A62F5" w:rsidRDefault="008A62F5" w:rsidP="00420A6D">
      <w:pPr>
        <w:suppressAutoHyphens/>
        <w:spacing w:line="360" w:lineRule="auto"/>
        <w:jc w:val="both"/>
      </w:pPr>
    </w:p>
    <w:p w14:paraId="01A2F51D" w14:textId="77777777" w:rsidR="008A62F5" w:rsidRDefault="008A62F5" w:rsidP="00420A6D">
      <w:pPr>
        <w:suppressAutoHyphens/>
        <w:spacing w:line="360" w:lineRule="auto"/>
        <w:jc w:val="both"/>
      </w:pPr>
    </w:p>
    <w:p w14:paraId="5C3E6DBA" w14:textId="77777777" w:rsidR="008A62F5" w:rsidRPr="009C3D87" w:rsidRDefault="008A62F5" w:rsidP="00420A6D">
      <w:pPr>
        <w:suppressAutoHyphens/>
        <w:spacing w:line="360" w:lineRule="auto"/>
        <w:jc w:val="both"/>
      </w:pPr>
    </w:p>
    <w:p w14:paraId="75440DC8" w14:textId="77777777" w:rsidR="00420A6D" w:rsidRDefault="00420A6D" w:rsidP="00420A6D">
      <w:pPr>
        <w:suppressAutoHyphens/>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81"/>
        <w:gridCol w:w="3991"/>
        <w:gridCol w:w="419"/>
        <w:gridCol w:w="736"/>
        <w:gridCol w:w="949"/>
        <w:gridCol w:w="10"/>
      </w:tblGrid>
      <w:tr w:rsidR="00AD6DD8" w:rsidRPr="002203F2" w14:paraId="0B080F9F" w14:textId="77777777" w:rsidTr="00AD6DD8">
        <w:tc>
          <w:tcPr>
            <w:tcW w:w="981" w:type="dxa"/>
          </w:tcPr>
          <w:p w14:paraId="38CBD0DF" w14:textId="77777777" w:rsidR="00AD6DD8" w:rsidRPr="002203F2" w:rsidRDefault="00AD6DD8" w:rsidP="00646A0A">
            <w:pPr>
              <w:suppressAutoHyphens/>
              <w:rPr>
                <w:sz w:val="18"/>
                <w:szCs w:val="18"/>
              </w:rPr>
            </w:pPr>
            <w:r w:rsidRPr="002203F2">
              <w:rPr>
                <w:sz w:val="18"/>
                <w:szCs w:val="18"/>
              </w:rPr>
              <w:t>Bilder:</w:t>
            </w:r>
          </w:p>
        </w:tc>
        <w:tc>
          <w:tcPr>
            <w:tcW w:w="4410" w:type="dxa"/>
            <w:gridSpan w:val="2"/>
          </w:tcPr>
          <w:p w14:paraId="7E18C197" w14:textId="165E82A1" w:rsidR="00AD6DD8" w:rsidRPr="00AD6DD8" w:rsidRDefault="008C1B61" w:rsidP="00646A0A">
            <w:pPr>
              <w:suppressAutoHyphens/>
              <w:rPr>
                <w:sz w:val="18"/>
                <w:szCs w:val="18"/>
                <w:lang w:val="en-US"/>
              </w:rPr>
            </w:pPr>
            <w:r w:rsidRPr="008C1B61">
              <w:rPr>
                <w:sz w:val="18"/>
                <w:szCs w:val="18"/>
                <w:lang w:val="en-US"/>
              </w:rPr>
              <w:t>flow-sensors-proximity-switch-magnetic-sensor-cryo_2000px.jpg</w:t>
            </w:r>
          </w:p>
        </w:tc>
        <w:tc>
          <w:tcPr>
            <w:tcW w:w="736" w:type="dxa"/>
          </w:tcPr>
          <w:p w14:paraId="16C7C21B" w14:textId="77777777" w:rsidR="00AD6DD8" w:rsidRPr="002203F2" w:rsidRDefault="00AD6DD8" w:rsidP="00646A0A">
            <w:pPr>
              <w:suppressAutoHyphens/>
              <w:rPr>
                <w:sz w:val="18"/>
                <w:szCs w:val="18"/>
              </w:rPr>
            </w:pPr>
            <w:r w:rsidRPr="002203F2">
              <w:rPr>
                <w:sz w:val="18"/>
                <w:szCs w:val="18"/>
              </w:rPr>
              <w:t>Zeichen:</w:t>
            </w:r>
          </w:p>
        </w:tc>
        <w:tc>
          <w:tcPr>
            <w:tcW w:w="959" w:type="dxa"/>
            <w:gridSpan w:val="2"/>
          </w:tcPr>
          <w:p w14:paraId="086E5037" w14:textId="60B23880" w:rsidR="00AD6DD8" w:rsidRPr="002203F2" w:rsidRDefault="004114C1" w:rsidP="00646A0A">
            <w:pPr>
              <w:suppressAutoHyphens/>
              <w:jc w:val="right"/>
              <w:rPr>
                <w:sz w:val="18"/>
                <w:szCs w:val="18"/>
              </w:rPr>
            </w:pPr>
            <w:r>
              <w:rPr>
                <w:sz w:val="18"/>
                <w:szCs w:val="18"/>
              </w:rPr>
              <w:t>2057</w:t>
            </w:r>
          </w:p>
        </w:tc>
      </w:tr>
      <w:tr w:rsidR="00AD6DD8" w:rsidRPr="002203F2" w14:paraId="1ADC9FA4" w14:textId="77777777" w:rsidTr="00AD6DD8">
        <w:tc>
          <w:tcPr>
            <w:tcW w:w="981" w:type="dxa"/>
          </w:tcPr>
          <w:p w14:paraId="4F4BFEBC" w14:textId="77777777" w:rsidR="00AD6DD8" w:rsidRPr="002203F2" w:rsidRDefault="00AD6DD8" w:rsidP="00646A0A">
            <w:pPr>
              <w:suppressAutoHyphens/>
              <w:spacing w:before="120"/>
              <w:rPr>
                <w:sz w:val="18"/>
                <w:szCs w:val="18"/>
              </w:rPr>
            </w:pPr>
            <w:r w:rsidRPr="002203F2">
              <w:rPr>
                <w:sz w:val="18"/>
                <w:szCs w:val="18"/>
              </w:rPr>
              <w:t>Dateiname:</w:t>
            </w:r>
          </w:p>
        </w:tc>
        <w:tc>
          <w:tcPr>
            <w:tcW w:w="4410" w:type="dxa"/>
            <w:gridSpan w:val="2"/>
          </w:tcPr>
          <w:p w14:paraId="31784013" w14:textId="610381A0" w:rsidR="00AD6DD8" w:rsidRPr="002203F2" w:rsidRDefault="00E979BC" w:rsidP="00646A0A">
            <w:pPr>
              <w:suppressAutoHyphens/>
              <w:spacing w:before="120"/>
              <w:rPr>
                <w:sz w:val="18"/>
                <w:szCs w:val="18"/>
              </w:rPr>
            </w:pPr>
            <w:r w:rsidRPr="00E979BC">
              <w:rPr>
                <w:sz w:val="18"/>
                <w:szCs w:val="18"/>
              </w:rPr>
              <w:t>20261103-EGE-PM-DE-Spezialsensoren</w:t>
            </w:r>
          </w:p>
        </w:tc>
        <w:tc>
          <w:tcPr>
            <w:tcW w:w="736" w:type="dxa"/>
          </w:tcPr>
          <w:p w14:paraId="6D3EE135" w14:textId="77777777" w:rsidR="00AD6DD8" w:rsidRPr="002203F2" w:rsidRDefault="00AD6DD8" w:rsidP="00646A0A">
            <w:pPr>
              <w:suppressAutoHyphens/>
              <w:spacing w:before="120"/>
              <w:rPr>
                <w:sz w:val="18"/>
                <w:szCs w:val="18"/>
              </w:rPr>
            </w:pPr>
            <w:r w:rsidRPr="002203F2">
              <w:rPr>
                <w:sz w:val="18"/>
                <w:szCs w:val="18"/>
              </w:rPr>
              <w:t>Datum:</w:t>
            </w:r>
          </w:p>
        </w:tc>
        <w:tc>
          <w:tcPr>
            <w:tcW w:w="959" w:type="dxa"/>
            <w:gridSpan w:val="2"/>
          </w:tcPr>
          <w:p w14:paraId="205292F6" w14:textId="3723BC09" w:rsidR="00AD6DD8" w:rsidRPr="002203F2" w:rsidRDefault="00CE6642" w:rsidP="00646A0A">
            <w:pPr>
              <w:suppressAutoHyphens/>
              <w:spacing w:before="120"/>
              <w:jc w:val="right"/>
              <w:rPr>
                <w:sz w:val="18"/>
                <w:szCs w:val="18"/>
              </w:rPr>
            </w:pPr>
            <w:r>
              <w:rPr>
                <w:sz w:val="18"/>
                <w:szCs w:val="18"/>
              </w:rPr>
              <w:t>03.11.2026</w:t>
            </w:r>
          </w:p>
        </w:tc>
      </w:tr>
      <w:tr w:rsidR="00AD6DD8" w:rsidRPr="002203F2" w14:paraId="6DAEA8FC" w14:textId="77777777" w:rsidTr="00AD6DD8">
        <w:tc>
          <w:tcPr>
            <w:tcW w:w="981" w:type="dxa"/>
          </w:tcPr>
          <w:p w14:paraId="1CE519DE" w14:textId="77777777" w:rsidR="00AD6DD8" w:rsidRPr="002203F2" w:rsidRDefault="00AD6DD8" w:rsidP="00646A0A">
            <w:pPr>
              <w:suppressAutoHyphens/>
              <w:spacing w:before="120"/>
              <w:rPr>
                <w:sz w:val="18"/>
                <w:szCs w:val="18"/>
              </w:rPr>
            </w:pPr>
            <w:r>
              <w:rPr>
                <w:sz w:val="18"/>
                <w:szCs w:val="18"/>
              </w:rPr>
              <w:t>Tags</w:t>
            </w:r>
            <w:r w:rsidRPr="002203F2">
              <w:rPr>
                <w:sz w:val="18"/>
                <w:szCs w:val="18"/>
              </w:rPr>
              <w:t>:</w:t>
            </w:r>
          </w:p>
        </w:tc>
        <w:tc>
          <w:tcPr>
            <w:tcW w:w="4410" w:type="dxa"/>
            <w:gridSpan w:val="2"/>
          </w:tcPr>
          <w:p w14:paraId="1C1E1179" w14:textId="0EE26D1F" w:rsidR="00AD6DD8" w:rsidRPr="002203F2" w:rsidRDefault="00EC16FF" w:rsidP="00EC16FF">
            <w:pPr>
              <w:suppressAutoHyphens/>
              <w:spacing w:before="120"/>
              <w:rPr>
                <w:sz w:val="18"/>
                <w:szCs w:val="18"/>
              </w:rPr>
            </w:pPr>
            <w:r w:rsidRPr="00EC16FF">
              <w:rPr>
                <w:sz w:val="18"/>
                <w:szCs w:val="18"/>
              </w:rPr>
              <w:t>Spezialsensoren</w:t>
            </w:r>
            <w:r>
              <w:rPr>
                <w:sz w:val="18"/>
                <w:szCs w:val="18"/>
              </w:rPr>
              <w:t>,</w:t>
            </w:r>
            <w:r w:rsidRPr="00EC16FF">
              <w:rPr>
                <w:sz w:val="18"/>
                <w:szCs w:val="18"/>
              </w:rPr>
              <w:t xml:space="preserve"> </w:t>
            </w:r>
            <w:r>
              <w:rPr>
                <w:sz w:val="18"/>
                <w:szCs w:val="18"/>
              </w:rPr>
              <w:t>m</w:t>
            </w:r>
            <w:r w:rsidRPr="00EC16FF">
              <w:rPr>
                <w:sz w:val="18"/>
                <w:szCs w:val="18"/>
              </w:rPr>
              <w:t>aßgeschneiderte Sensoren</w:t>
            </w:r>
            <w:r>
              <w:rPr>
                <w:sz w:val="18"/>
                <w:szCs w:val="18"/>
              </w:rPr>
              <w:t xml:space="preserve">, </w:t>
            </w:r>
            <w:r w:rsidRPr="00EC16FF">
              <w:rPr>
                <w:sz w:val="18"/>
                <w:szCs w:val="18"/>
              </w:rPr>
              <w:t>anwendungsspezifische Sensoren</w:t>
            </w:r>
            <w:r>
              <w:rPr>
                <w:sz w:val="18"/>
                <w:szCs w:val="18"/>
              </w:rPr>
              <w:t>,</w:t>
            </w:r>
            <w:r w:rsidRPr="00EC16FF">
              <w:rPr>
                <w:sz w:val="18"/>
                <w:szCs w:val="18"/>
              </w:rPr>
              <w:t xml:space="preserve"> Einzelstücke</w:t>
            </w:r>
            <w:r>
              <w:rPr>
                <w:sz w:val="18"/>
                <w:szCs w:val="18"/>
              </w:rPr>
              <w:t>,</w:t>
            </w:r>
            <w:r w:rsidRPr="00EC16FF">
              <w:rPr>
                <w:sz w:val="18"/>
                <w:szCs w:val="18"/>
              </w:rPr>
              <w:t xml:space="preserve"> Kleinserien</w:t>
            </w:r>
            <w:r>
              <w:rPr>
                <w:sz w:val="18"/>
                <w:szCs w:val="18"/>
              </w:rPr>
              <w:t>,</w:t>
            </w:r>
            <w:r w:rsidRPr="00EC16FF">
              <w:rPr>
                <w:sz w:val="18"/>
                <w:szCs w:val="18"/>
              </w:rPr>
              <w:t xml:space="preserve"> DNV, UL</w:t>
            </w:r>
            <w:r>
              <w:rPr>
                <w:sz w:val="18"/>
                <w:szCs w:val="18"/>
              </w:rPr>
              <w:t>,</w:t>
            </w:r>
            <w:r w:rsidRPr="00EC16FF">
              <w:rPr>
                <w:sz w:val="18"/>
                <w:szCs w:val="18"/>
              </w:rPr>
              <w:t xml:space="preserve"> 3-A</w:t>
            </w:r>
            <w:r>
              <w:rPr>
                <w:sz w:val="18"/>
                <w:szCs w:val="18"/>
              </w:rPr>
              <w:t>,</w:t>
            </w:r>
            <w:r w:rsidRPr="00EC16FF">
              <w:rPr>
                <w:sz w:val="18"/>
                <w:szCs w:val="18"/>
              </w:rPr>
              <w:t xml:space="preserve"> ATEX</w:t>
            </w:r>
            <w:r>
              <w:rPr>
                <w:sz w:val="18"/>
                <w:szCs w:val="18"/>
              </w:rPr>
              <w:t>,</w:t>
            </w:r>
            <w:r w:rsidRPr="00EC16FF">
              <w:rPr>
                <w:sz w:val="18"/>
                <w:szCs w:val="18"/>
              </w:rPr>
              <w:t xml:space="preserve"> IECEx</w:t>
            </w:r>
          </w:p>
        </w:tc>
        <w:tc>
          <w:tcPr>
            <w:tcW w:w="736" w:type="dxa"/>
          </w:tcPr>
          <w:p w14:paraId="48910ECC" w14:textId="546F1508" w:rsidR="00AD6DD8" w:rsidRPr="002203F2" w:rsidRDefault="00F9764D" w:rsidP="00646A0A">
            <w:pPr>
              <w:suppressAutoHyphens/>
              <w:spacing w:before="120"/>
              <w:rPr>
                <w:sz w:val="18"/>
                <w:szCs w:val="18"/>
              </w:rPr>
            </w:pPr>
            <w:r>
              <w:rPr>
                <w:sz w:val="18"/>
                <w:szCs w:val="18"/>
              </w:rPr>
              <w:t>gii ID:</w:t>
            </w:r>
          </w:p>
        </w:tc>
        <w:tc>
          <w:tcPr>
            <w:tcW w:w="959" w:type="dxa"/>
            <w:gridSpan w:val="2"/>
          </w:tcPr>
          <w:p w14:paraId="7FF178A7" w14:textId="50044C98" w:rsidR="00AD6DD8" w:rsidRPr="002203F2" w:rsidRDefault="00F9764D" w:rsidP="00646A0A">
            <w:pPr>
              <w:suppressAutoHyphens/>
              <w:spacing w:before="120"/>
              <w:jc w:val="right"/>
              <w:rPr>
                <w:sz w:val="18"/>
                <w:szCs w:val="18"/>
              </w:rPr>
            </w:pPr>
            <w:r w:rsidRPr="00F9764D">
              <w:rPr>
                <w:sz w:val="18"/>
                <w:szCs w:val="18"/>
              </w:rPr>
              <w:t>26330</w:t>
            </w:r>
          </w:p>
        </w:tc>
      </w:tr>
      <w:tr w:rsidR="00420A6D" w:rsidRPr="009C3D87" w14:paraId="7C95298C" w14:textId="77777777" w:rsidTr="00C24CC4">
        <w:trPr>
          <w:gridAfter w:val="1"/>
          <w:wAfter w:w="10" w:type="dxa"/>
        </w:trPr>
        <w:tc>
          <w:tcPr>
            <w:tcW w:w="7076" w:type="dxa"/>
            <w:gridSpan w:val="5"/>
            <w:tcBorders>
              <w:bottom w:val="single" w:sz="4" w:space="0" w:color="auto"/>
            </w:tcBorders>
          </w:tcPr>
          <w:p w14:paraId="338B9E4D" w14:textId="77777777" w:rsidR="00420A6D" w:rsidRPr="009C3D87" w:rsidRDefault="00420A6D" w:rsidP="00C24CC4">
            <w:pPr>
              <w:suppressAutoHyphens/>
              <w:spacing w:before="120" w:after="120"/>
              <w:rPr>
                <w:b/>
                <w:sz w:val="16"/>
              </w:rPr>
            </w:pPr>
            <w:r w:rsidRPr="009C3D87">
              <w:rPr>
                <w:b/>
                <w:sz w:val="16"/>
              </w:rPr>
              <w:t>Über EGE</w:t>
            </w:r>
          </w:p>
          <w:p w14:paraId="0E44B309" w14:textId="233BCBCF" w:rsidR="00420A6D" w:rsidRPr="009C3D87" w:rsidRDefault="00420A6D" w:rsidP="00C24CC4">
            <w:pPr>
              <w:suppressAutoHyphens/>
              <w:spacing w:after="120"/>
              <w:jc w:val="both"/>
              <w:rPr>
                <w:sz w:val="16"/>
                <w:szCs w:val="16"/>
              </w:rPr>
            </w:pPr>
            <w:r w:rsidRPr="009C3D87">
              <w:rPr>
                <w:sz w:val="16"/>
                <w:szCs w:val="16"/>
              </w:rPr>
              <w:t>Die EGE-Elektronik Spezial-Sensoren GmbH entwickelt und fertigt seit 1976 Spezialsensoren für die Automatisierung. Zu den weltweiten Kunden zählen führende Hersteller aus fast allen Industriebranchen. Das Produktspektrum reicht von Strömungswächtern, Infrarot-, Opto- und Ultraschallsensoren über kapazitive Füllstandwächter und Lichtschranken bis zu induktiven Näherungsschaltern. Auch für hochsensible Anwendungen, zum Beispiel in explosionsgefährdeten Bereichen, bietet EGE Sensoren an. Eine eigene Entwicklungsabteilung und hochqualifizierte Mitarbeiter sorgen in enger Zusammenarbeit mit den Kunden für die ständige Weiterentwicklung und Verbesserung der Produkte. Die insgesamt 130 Mitarbeiter, davon ca. 20 Ingenieure und Techniker, erwirtschaften weltweit einen Umsatz von rund 19,5 Millionen Euro.</w:t>
            </w:r>
          </w:p>
        </w:tc>
      </w:tr>
      <w:tr w:rsidR="00420A6D" w:rsidRPr="009C3D87" w14:paraId="680F1CE0" w14:textId="77777777" w:rsidTr="00C24CC4">
        <w:trPr>
          <w:gridAfter w:val="1"/>
          <w:wAfter w:w="10" w:type="dxa"/>
        </w:trPr>
        <w:tc>
          <w:tcPr>
            <w:tcW w:w="4972" w:type="dxa"/>
            <w:gridSpan w:val="2"/>
            <w:tcBorders>
              <w:top w:val="single" w:sz="4" w:space="0" w:color="auto"/>
            </w:tcBorders>
          </w:tcPr>
          <w:p w14:paraId="0167D26E" w14:textId="77777777" w:rsidR="00420A6D" w:rsidRPr="009C3D87" w:rsidRDefault="00420A6D" w:rsidP="00C24CC4">
            <w:pPr>
              <w:suppressAutoHyphens/>
              <w:spacing w:before="120" w:after="120"/>
              <w:rPr>
                <w:b/>
              </w:rPr>
            </w:pPr>
            <w:r w:rsidRPr="009C3D87">
              <w:rPr>
                <w:b/>
              </w:rPr>
              <w:t>Kontakt:</w:t>
            </w:r>
          </w:p>
          <w:p w14:paraId="07006F1A" w14:textId="77777777" w:rsidR="00420A6D" w:rsidRPr="009C3D87" w:rsidRDefault="00420A6D" w:rsidP="00C24CC4">
            <w:pPr>
              <w:suppressAutoHyphens/>
              <w:jc w:val="both"/>
              <w:rPr>
                <w:b/>
                <w:bCs/>
              </w:rPr>
            </w:pPr>
            <w:r w:rsidRPr="009C3D87">
              <w:rPr>
                <w:b/>
                <w:bCs/>
              </w:rPr>
              <w:t>EGE-Elektronik Spezial-Sensoren GmbH</w:t>
            </w:r>
          </w:p>
          <w:p w14:paraId="36B2E135" w14:textId="77777777" w:rsidR="00420A6D" w:rsidRPr="009C3D87" w:rsidRDefault="00420A6D" w:rsidP="00C24CC4">
            <w:pPr>
              <w:suppressAutoHyphens/>
              <w:spacing w:before="120" w:after="120"/>
              <w:jc w:val="both"/>
            </w:pPr>
            <w:r w:rsidRPr="009C3D87">
              <w:t>Sven-Eric Hiss</w:t>
            </w:r>
          </w:p>
          <w:p w14:paraId="07768C68" w14:textId="77777777" w:rsidR="00420A6D" w:rsidRPr="009C3D87" w:rsidRDefault="00420A6D" w:rsidP="00C24CC4">
            <w:pPr>
              <w:suppressAutoHyphens/>
              <w:jc w:val="both"/>
            </w:pPr>
            <w:r w:rsidRPr="009C3D87">
              <w:t>Ravensberg 34</w:t>
            </w:r>
          </w:p>
          <w:p w14:paraId="69F51AFD" w14:textId="77777777" w:rsidR="00420A6D" w:rsidRPr="009C3D87" w:rsidRDefault="00420A6D" w:rsidP="00C24CC4">
            <w:pPr>
              <w:suppressAutoHyphens/>
              <w:jc w:val="both"/>
            </w:pPr>
            <w:r w:rsidRPr="009C3D87">
              <w:t>24214 Gettorf</w:t>
            </w:r>
          </w:p>
          <w:p w14:paraId="7B19585D" w14:textId="31794672" w:rsidR="00420A6D" w:rsidRPr="009C3D87" w:rsidRDefault="00420A6D" w:rsidP="00C24CC4">
            <w:pPr>
              <w:suppressAutoHyphens/>
              <w:spacing w:before="120"/>
              <w:jc w:val="both"/>
            </w:pPr>
            <w:r w:rsidRPr="009C3D87">
              <w:t xml:space="preserve">Tel.: </w:t>
            </w:r>
            <w:r w:rsidR="00976FAA" w:rsidRPr="009C3D87">
              <w:t xml:space="preserve">+49 </w:t>
            </w:r>
            <w:r w:rsidRPr="009C3D87">
              <w:t>4346 4158-0</w:t>
            </w:r>
          </w:p>
          <w:p w14:paraId="165FDCAD" w14:textId="77777777" w:rsidR="00420A6D" w:rsidRPr="009C3D87" w:rsidRDefault="00420A6D" w:rsidP="00C24CC4">
            <w:pPr>
              <w:suppressAutoHyphens/>
              <w:jc w:val="both"/>
            </w:pPr>
            <w:r w:rsidRPr="009C3D87">
              <w:t>E-Mail: info@ege-elektronik.com</w:t>
            </w:r>
          </w:p>
          <w:p w14:paraId="76A19A1B" w14:textId="77777777" w:rsidR="00420A6D" w:rsidRPr="009C3D87" w:rsidRDefault="00420A6D" w:rsidP="00C24CC4">
            <w:pPr>
              <w:suppressAutoHyphens/>
            </w:pPr>
            <w:r w:rsidRPr="009C3D87">
              <w:t>Internet: www.ege-elektronik.com</w:t>
            </w:r>
          </w:p>
        </w:tc>
        <w:tc>
          <w:tcPr>
            <w:tcW w:w="2104" w:type="dxa"/>
            <w:gridSpan w:val="3"/>
            <w:tcBorders>
              <w:top w:val="single" w:sz="4" w:space="0" w:color="auto"/>
            </w:tcBorders>
          </w:tcPr>
          <w:p w14:paraId="30A20608" w14:textId="77777777" w:rsidR="00420A6D" w:rsidRPr="009C3D87" w:rsidRDefault="00420A6D" w:rsidP="00C24CC4">
            <w:pPr>
              <w:suppressAutoHyphens/>
              <w:spacing w:before="480"/>
              <w:rPr>
                <w:sz w:val="16"/>
              </w:rPr>
            </w:pPr>
            <w:r w:rsidRPr="009C3D87">
              <w:rPr>
                <w:sz w:val="16"/>
              </w:rPr>
              <w:t>gii die Presse-Agentur GmbH</w:t>
            </w:r>
          </w:p>
          <w:p w14:paraId="52CE1D13" w14:textId="2B432E51" w:rsidR="00420A6D" w:rsidRPr="009C3D87" w:rsidRDefault="00550172" w:rsidP="00C24CC4">
            <w:pPr>
              <w:suppressAutoHyphens/>
              <w:rPr>
                <w:sz w:val="16"/>
              </w:rPr>
            </w:pPr>
            <w:r w:rsidRPr="009C3D87">
              <w:rPr>
                <w:sz w:val="16"/>
              </w:rPr>
              <w:t>Christburger S</w:t>
            </w:r>
            <w:r w:rsidR="00420A6D" w:rsidRPr="009C3D87">
              <w:rPr>
                <w:sz w:val="16"/>
              </w:rPr>
              <w:t xml:space="preserve">traße </w:t>
            </w:r>
            <w:r w:rsidRPr="009C3D87">
              <w:rPr>
                <w:sz w:val="16"/>
              </w:rPr>
              <w:t>41</w:t>
            </w:r>
          </w:p>
          <w:p w14:paraId="483E3645" w14:textId="77777777" w:rsidR="00420A6D" w:rsidRPr="009C3D87" w:rsidRDefault="00420A6D" w:rsidP="00C24CC4">
            <w:pPr>
              <w:suppressAutoHyphens/>
              <w:rPr>
                <w:sz w:val="16"/>
              </w:rPr>
            </w:pPr>
            <w:r w:rsidRPr="009C3D87">
              <w:rPr>
                <w:sz w:val="16"/>
              </w:rPr>
              <w:t>10405 Berlin</w:t>
            </w:r>
          </w:p>
          <w:p w14:paraId="15B4E324" w14:textId="56C27F2E" w:rsidR="00420A6D" w:rsidRPr="009C3D87" w:rsidRDefault="00420A6D" w:rsidP="00C24CC4">
            <w:pPr>
              <w:suppressAutoHyphens/>
              <w:rPr>
                <w:sz w:val="16"/>
              </w:rPr>
            </w:pPr>
            <w:r w:rsidRPr="009C3D87">
              <w:rPr>
                <w:sz w:val="16"/>
              </w:rPr>
              <w:t xml:space="preserve">Tel.: </w:t>
            </w:r>
            <w:r w:rsidR="00976FAA" w:rsidRPr="009C3D87">
              <w:rPr>
                <w:sz w:val="16"/>
              </w:rPr>
              <w:t xml:space="preserve">+49 </w:t>
            </w:r>
            <w:r w:rsidRPr="009C3D87">
              <w:rPr>
                <w:sz w:val="16"/>
              </w:rPr>
              <w:t>30 538 965-0</w:t>
            </w:r>
          </w:p>
          <w:p w14:paraId="577A8909" w14:textId="77777777" w:rsidR="00420A6D" w:rsidRPr="009C3D87" w:rsidRDefault="00420A6D" w:rsidP="00C24CC4">
            <w:pPr>
              <w:suppressAutoHyphens/>
              <w:jc w:val="both"/>
              <w:rPr>
                <w:sz w:val="16"/>
                <w:szCs w:val="16"/>
              </w:rPr>
            </w:pPr>
            <w:r w:rsidRPr="009C3D87">
              <w:rPr>
                <w:sz w:val="16"/>
              </w:rPr>
              <w:t>E-Mail: info@gii.de</w:t>
            </w:r>
          </w:p>
          <w:p w14:paraId="12E7F783" w14:textId="77777777" w:rsidR="00420A6D" w:rsidRPr="009C3D87" w:rsidRDefault="00420A6D" w:rsidP="00C24CC4">
            <w:pPr>
              <w:suppressAutoHyphens/>
              <w:rPr>
                <w:sz w:val="16"/>
                <w:szCs w:val="16"/>
              </w:rPr>
            </w:pPr>
            <w:r w:rsidRPr="009C3D87">
              <w:rPr>
                <w:sz w:val="16"/>
              </w:rPr>
              <w:t>Internet: www.gii.de</w:t>
            </w:r>
          </w:p>
        </w:tc>
      </w:tr>
    </w:tbl>
    <w:p w14:paraId="26D3B7BC" w14:textId="77777777" w:rsidR="00420A6D" w:rsidRPr="009C3D87" w:rsidRDefault="00420A6D" w:rsidP="00420A6D">
      <w:pPr>
        <w:suppressAutoHyphens/>
        <w:jc w:val="both"/>
      </w:pPr>
    </w:p>
    <w:sectPr w:rsidR="00420A6D" w:rsidRPr="009C3D87" w:rsidSect="0093218D">
      <w:headerReference w:type="default" r:id="rId9"/>
      <w:footerReference w:type="default" r:id="rId10"/>
      <w:headerReference w:type="first" r:id="rId11"/>
      <w:footerReference w:type="first" r:id="rId12"/>
      <w:type w:val="continuous"/>
      <w:pgSz w:w="11906" w:h="16838" w:code="9"/>
      <w:pgMar w:top="1985" w:right="2835" w:bottom="851" w:left="1985" w:header="720" w:footer="72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323C7" w14:textId="77777777" w:rsidR="002D6A33" w:rsidRDefault="002D6A33">
      <w:r>
        <w:separator/>
      </w:r>
    </w:p>
  </w:endnote>
  <w:endnote w:type="continuationSeparator" w:id="0">
    <w:p w14:paraId="6E567C70" w14:textId="77777777" w:rsidR="002D6A33" w:rsidRDefault="002D6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FuturaA Bk BT">
    <w:altName w:val="Tahoma"/>
    <w:charset w:val="00"/>
    <w:family w:val="swiss"/>
    <w:pitch w:val="variabl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7D65B" w14:textId="77777777" w:rsidR="00CF1E57" w:rsidRPr="00CF1E57" w:rsidRDefault="00CF1E57" w:rsidP="00CF1E57">
    <w:pPr>
      <w:pStyle w:val="Fuzeile"/>
      <w:tabs>
        <w:tab w:val="clear" w:pos="4536"/>
        <w:tab w:val="clear" w:pos="9072"/>
      </w:tabs>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6FF76" w14:textId="77777777" w:rsidR="00CF1E57" w:rsidRPr="00CF1E57" w:rsidRDefault="00CF1E57" w:rsidP="00CF1E57">
    <w:pPr>
      <w:pStyle w:val="Fuzeile"/>
      <w:tabs>
        <w:tab w:val="clear" w:pos="4536"/>
        <w:tab w:val="clear" w:pos="9072"/>
      </w:tabs>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0700B" w14:textId="77777777" w:rsidR="002D6A33" w:rsidRDefault="002D6A33">
      <w:r>
        <w:separator/>
      </w:r>
    </w:p>
  </w:footnote>
  <w:footnote w:type="continuationSeparator" w:id="0">
    <w:p w14:paraId="19BDC7DC" w14:textId="77777777" w:rsidR="002D6A33" w:rsidRDefault="002D6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196B7" w14:textId="2D6836EF" w:rsidR="00E67E8F" w:rsidRPr="007341CD" w:rsidRDefault="00BA3B5A" w:rsidP="00CF1E57">
    <w:pPr>
      <w:pStyle w:val="Kopfzeile"/>
      <w:tabs>
        <w:tab w:val="clear" w:pos="4536"/>
        <w:tab w:val="clear" w:pos="9072"/>
      </w:tabs>
      <w:suppressAutoHyphens/>
      <w:ind w:left="709" w:hanging="709"/>
      <w:rPr>
        <w:rStyle w:val="Seitenzahl"/>
        <w:sz w:val="18"/>
        <w:szCs w:val="18"/>
      </w:rPr>
    </w:pPr>
    <w:r w:rsidRPr="007341CD">
      <w:rPr>
        <w:noProof/>
        <w:sz w:val="18"/>
        <w:szCs w:val="18"/>
      </w:rPr>
      <w:drawing>
        <wp:anchor distT="0" distB="0" distL="114300" distR="114300" simplePos="0" relativeHeight="251657216" behindDoc="1" locked="0" layoutInCell="1" allowOverlap="1" wp14:anchorId="61E2E6C6" wp14:editId="629C50E6">
          <wp:simplePos x="0" y="0"/>
          <wp:positionH relativeFrom="column">
            <wp:posOffset>3781425</wp:posOffset>
          </wp:positionH>
          <wp:positionV relativeFrom="paragraph">
            <wp:posOffset>-457200</wp:posOffset>
          </wp:positionV>
          <wp:extent cx="2520315" cy="974090"/>
          <wp:effectExtent l="0" t="0" r="0" b="0"/>
          <wp:wrapNone/>
          <wp:docPr id="13"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315" cy="974090"/>
                  </a:xfrm>
                  <a:prstGeom prst="rect">
                    <a:avLst/>
                  </a:prstGeom>
                  <a:noFill/>
                </pic:spPr>
              </pic:pic>
            </a:graphicData>
          </a:graphic>
          <wp14:sizeRelH relativeFrom="page">
            <wp14:pctWidth>0</wp14:pctWidth>
          </wp14:sizeRelH>
          <wp14:sizeRelV relativeFrom="page">
            <wp14:pctHeight>0</wp14:pctHeight>
          </wp14:sizeRelV>
        </wp:anchor>
      </w:drawing>
    </w:r>
    <w:r w:rsidR="00FD7A04" w:rsidRPr="007341CD">
      <w:rPr>
        <w:sz w:val="18"/>
        <w:szCs w:val="18"/>
      </w:rPr>
      <w:t>Seit</w:t>
    </w:r>
    <w:r w:rsidR="00E67E8F" w:rsidRPr="007341CD">
      <w:rPr>
        <w:sz w:val="18"/>
        <w:szCs w:val="18"/>
      </w:rPr>
      <w:t xml:space="preserve">e </w:t>
    </w:r>
    <w:r w:rsidR="00E67E8F" w:rsidRPr="007341CD">
      <w:rPr>
        <w:rStyle w:val="Seitenzahl"/>
        <w:sz w:val="18"/>
        <w:szCs w:val="18"/>
      </w:rPr>
      <w:fldChar w:fldCharType="begin"/>
    </w:r>
    <w:r w:rsidR="00E67E8F" w:rsidRPr="007341CD">
      <w:rPr>
        <w:rStyle w:val="Seitenzahl"/>
        <w:sz w:val="18"/>
        <w:szCs w:val="18"/>
      </w:rPr>
      <w:instrText xml:space="preserve"> PAGE </w:instrText>
    </w:r>
    <w:r w:rsidR="00E67E8F" w:rsidRPr="007341CD">
      <w:rPr>
        <w:rStyle w:val="Seitenzahl"/>
        <w:sz w:val="18"/>
        <w:szCs w:val="18"/>
      </w:rPr>
      <w:fldChar w:fldCharType="separate"/>
    </w:r>
    <w:r w:rsidR="00CA0BEA" w:rsidRPr="007341CD">
      <w:rPr>
        <w:rStyle w:val="Seitenzahl"/>
        <w:noProof/>
        <w:sz w:val="18"/>
        <w:szCs w:val="18"/>
      </w:rPr>
      <w:t>2</w:t>
    </w:r>
    <w:r w:rsidR="00E67E8F" w:rsidRPr="007341CD">
      <w:rPr>
        <w:rStyle w:val="Seitenzahl"/>
        <w:sz w:val="18"/>
        <w:szCs w:val="18"/>
      </w:rPr>
      <w:fldChar w:fldCharType="end"/>
    </w:r>
    <w:r w:rsidR="00CF1E57" w:rsidRPr="007341CD">
      <w:rPr>
        <w:rStyle w:val="Seitenzahl"/>
        <w:sz w:val="18"/>
        <w:szCs w:val="18"/>
      </w:rPr>
      <w:t>:</w:t>
    </w:r>
    <w:r w:rsidR="00CF1E57" w:rsidRPr="007341CD">
      <w:rPr>
        <w:rStyle w:val="Seitenzahl"/>
        <w:sz w:val="18"/>
        <w:szCs w:val="18"/>
      </w:rPr>
      <w:tab/>
    </w:r>
    <w:r w:rsidR="00966C34" w:rsidRPr="00966C34">
      <w:rPr>
        <w:rStyle w:val="Seitenzahl"/>
        <w:sz w:val="18"/>
        <w:szCs w:val="18"/>
      </w:rPr>
      <w:t>Anwendungsspezifische Spezialsensoren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5FCE8" w14:textId="09914DB6" w:rsidR="00E67E8F" w:rsidRPr="00CF1E57" w:rsidRDefault="00BA3B5A" w:rsidP="00CF1E57">
    <w:pPr>
      <w:pStyle w:val="Kopfzeile"/>
      <w:tabs>
        <w:tab w:val="clear" w:pos="4536"/>
        <w:tab w:val="clear" w:pos="9072"/>
      </w:tabs>
      <w:rPr>
        <w:sz w:val="2"/>
      </w:rPr>
    </w:pPr>
    <w:r>
      <w:rPr>
        <w:noProof/>
      </w:rPr>
      <w:drawing>
        <wp:anchor distT="0" distB="0" distL="114300" distR="114300" simplePos="0" relativeHeight="251658240" behindDoc="1" locked="0" layoutInCell="1" allowOverlap="1" wp14:anchorId="58BC1424" wp14:editId="616C0F3C">
          <wp:simplePos x="0" y="0"/>
          <wp:positionH relativeFrom="column">
            <wp:posOffset>3781425</wp:posOffset>
          </wp:positionH>
          <wp:positionV relativeFrom="paragraph">
            <wp:posOffset>-457200</wp:posOffset>
          </wp:positionV>
          <wp:extent cx="2520315" cy="974090"/>
          <wp:effectExtent l="0" t="0" r="0" b="0"/>
          <wp:wrapNone/>
          <wp:docPr id="14" name="Bild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0315" cy="97409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319D14D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573C6BC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6F1708CD"/>
    <w:multiLevelType w:val="hybridMultilevel"/>
    <w:tmpl w:val="FB72D7FA"/>
    <w:lvl w:ilvl="0" w:tplc="0C626C6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F5D1704"/>
    <w:multiLevelType w:val="singleLevel"/>
    <w:tmpl w:val="3E64FE76"/>
    <w:lvl w:ilvl="0">
      <w:start w:val="1"/>
      <w:numFmt w:val="decimal"/>
      <w:lvlText w:val="%1."/>
      <w:lvlJc w:val="left"/>
      <w:pPr>
        <w:tabs>
          <w:tab w:val="num" w:pos="705"/>
        </w:tabs>
        <w:ind w:left="705" w:hanging="705"/>
      </w:pPr>
      <w:rPr>
        <w:rFonts w:hint="default"/>
      </w:rPr>
    </w:lvl>
  </w:abstractNum>
  <w:num w:numId="1" w16cid:durableId="2104260039">
    <w:abstractNumId w:val="0"/>
  </w:num>
  <w:num w:numId="2" w16cid:durableId="1386754789">
    <w:abstractNumId w:val="4"/>
  </w:num>
  <w:num w:numId="3" w16cid:durableId="2100830148">
    <w:abstractNumId w:val="2"/>
  </w:num>
  <w:num w:numId="4" w16cid:durableId="973563497">
    <w:abstractNumId w:val="1"/>
  </w:num>
  <w:num w:numId="5" w16cid:durableId="16784640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09"/>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A20"/>
    <w:rsid w:val="00010A92"/>
    <w:rsid w:val="000113D4"/>
    <w:rsid w:val="00016A43"/>
    <w:rsid w:val="00064EE4"/>
    <w:rsid w:val="000B2416"/>
    <w:rsid w:val="000B51B3"/>
    <w:rsid w:val="000D540E"/>
    <w:rsid w:val="000E62E0"/>
    <w:rsid w:val="000F5C2B"/>
    <w:rsid w:val="00101EC6"/>
    <w:rsid w:val="001104DD"/>
    <w:rsid w:val="00111A26"/>
    <w:rsid w:val="00121458"/>
    <w:rsid w:val="00145A7A"/>
    <w:rsid w:val="001823FC"/>
    <w:rsid w:val="001A3423"/>
    <w:rsid w:val="001A6779"/>
    <w:rsid w:val="001F101A"/>
    <w:rsid w:val="001F2CBB"/>
    <w:rsid w:val="0023447B"/>
    <w:rsid w:val="00251EA4"/>
    <w:rsid w:val="00293241"/>
    <w:rsid w:val="002A6AF1"/>
    <w:rsid w:val="002D6A33"/>
    <w:rsid w:val="002D6B65"/>
    <w:rsid w:val="002F7839"/>
    <w:rsid w:val="00317BA7"/>
    <w:rsid w:val="003371F1"/>
    <w:rsid w:val="003411A2"/>
    <w:rsid w:val="00347D9F"/>
    <w:rsid w:val="00352BF6"/>
    <w:rsid w:val="00360073"/>
    <w:rsid w:val="003635BE"/>
    <w:rsid w:val="00377A8A"/>
    <w:rsid w:val="003841C0"/>
    <w:rsid w:val="004114C1"/>
    <w:rsid w:val="00420A6D"/>
    <w:rsid w:val="00427421"/>
    <w:rsid w:val="004B66D3"/>
    <w:rsid w:val="00502E34"/>
    <w:rsid w:val="0052144E"/>
    <w:rsid w:val="00522D26"/>
    <w:rsid w:val="00550172"/>
    <w:rsid w:val="00570AD1"/>
    <w:rsid w:val="005828BE"/>
    <w:rsid w:val="00593AF4"/>
    <w:rsid w:val="005975D4"/>
    <w:rsid w:val="005A33C7"/>
    <w:rsid w:val="005E3183"/>
    <w:rsid w:val="0060086A"/>
    <w:rsid w:val="00607109"/>
    <w:rsid w:val="00627DC6"/>
    <w:rsid w:val="00642C25"/>
    <w:rsid w:val="006642C9"/>
    <w:rsid w:val="00673381"/>
    <w:rsid w:val="00692FF2"/>
    <w:rsid w:val="006C121C"/>
    <w:rsid w:val="006C255F"/>
    <w:rsid w:val="006C7878"/>
    <w:rsid w:val="006D373C"/>
    <w:rsid w:val="006E0F92"/>
    <w:rsid w:val="006F27A9"/>
    <w:rsid w:val="00702552"/>
    <w:rsid w:val="007028E8"/>
    <w:rsid w:val="007055BC"/>
    <w:rsid w:val="007341CD"/>
    <w:rsid w:val="00742ACF"/>
    <w:rsid w:val="007437D5"/>
    <w:rsid w:val="00751816"/>
    <w:rsid w:val="00794F1B"/>
    <w:rsid w:val="007B3601"/>
    <w:rsid w:val="007D4EA7"/>
    <w:rsid w:val="007E5DE0"/>
    <w:rsid w:val="00801965"/>
    <w:rsid w:val="00803C27"/>
    <w:rsid w:val="00804D05"/>
    <w:rsid w:val="0080522B"/>
    <w:rsid w:val="008101D4"/>
    <w:rsid w:val="0081529F"/>
    <w:rsid w:val="00831687"/>
    <w:rsid w:val="008319F9"/>
    <w:rsid w:val="008376A8"/>
    <w:rsid w:val="008510F5"/>
    <w:rsid w:val="008630FE"/>
    <w:rsid w:val="008A62F5"/>
    <w:rsid w:val="008B6AC0"/>
    <w:rsid w:val="008C1B61"/>
    <w:rsid w:val="008D3778"/>
    <w:rsid w:val="008E5D0C"/>
    <w:rsid w:val="008E7A20"/>
    <w:rsid w:val="00926A1A"/>
    <w:rsid w:val="0093218D"/>
    <w:rsid w:val="00962824"/>
    <w:rsid w:val="00966C34"/>
    <w:rsid w:val="00976FAA"/>
    <w:rsid w:val="009774C5"/>
    <w:rsid w:val="00981D49"/>
    <w:rsid w:val="009825ED"/>
    <w:rsid w:val="00996D3A"/>
    <w:rsid w:val="009C3D87"/>
    <w:rsid w:val="009F1212"/>
    <w:rsid w:val="00A010BC"/>
    <w:rsid w:val="00A17BD2"/>
    <w:rsid w:val="00A419B9"/>
    <w:rsid w:val="00A42601"/>
    <w:rsid w:val="00A7170C"/>
    <w:rsid w:val="00A73EE8"/>
    <w:rsid w:val="00A93188"/>
    <w:rsid w:val="00AA29E8"/>
    <w:rsid w:val="00AC19B9"/>
    <w:rsid w:val="00AD2A1E"/>
    <w:rsid w:val="00AD6DD8"/>
    <w:rsid w:val="00B22660"/>
    <w:rsid w:val="00B270DB"/>
    <w:rsid w:val="00B332CD"/>
    <w:rsid w:val="00B543E4"/>
    <w:rsid w:val="00B83792"/>
    <w:rsid w:val="00B96201"/>
    <w:rsid w:val="00BA3B5A"/>
    <w:rsid w:val="00BE51CB"/>
    <w:rsid w:val="00C00D88"/>
    <w:rsid w:val="00C12CF6"/>
    <w:rsid w:val="00C30193"/>
    <w:rsid w:val="00C50810"/>
    <w:rsid w:val="00C5590E"/>
    <w:rsid w:val="00C6746F"/>
    <w:rsid w:val="00C70FE5"/>
    <w:rsid w:val="00CA0BEA"/>
    <w:rsid w:val="00CA5DF4"/>
    <w:rsid w:val="00CE0986"/>
    <w:rsid w:val="00CE380E"/>
    <w:rsid w:val="00CE6642"/>
    <w:rsid w:val="00CF1E57"/>
    <w:rsid w:val="00D15341"/>
    <w:rsid w:val="00D35628"/>
    <w:rsid w:val="00D56CB8"/>
    <w:rsid w:val="00D6428E"/>
    <w:rsid w:val="00D853CA"/>
    <w:rsid w:val="00D94E62"/>
    <w:rsid w:val="00DA4AFC"/>
    <w:rsid w:val="00DA7CCF"/>
    <w:rsid w:val="00DC0AFE"/>
    <w:rsid w:val="00DD58CE"/>
    <w:rsid w:val="00DE2716"/>
    <w:rsid w:val="00E45404"/>
    <w:rsid w:val="00E55DDE"/>
    <w:rsid w:val="00E57012"/>
    <w:rsid w:val="00E67C0E"/>
    <w:rsid w:val="00E67E8F"/>
    <w:rsid w:val="00E7573A"/>
    <w:rsid w:val="00E937A4"/>
    <w:rsid w:val="00E968FF"/>
    <w:rsid w:val="00E979BC"/>
    <w:rsid w:val="00EC16FF"/>
    <w:rsid w:val="00EE5693"/>
    <w:rsid w:val="00F70F99"/>
    <w:rsid w:val="00F87CE5"/>
    <w:rsid w:val="00F9327F"/>
    <w:rsid w:val="00F9764D"/>
    <w:rsid w:val="00FA1350"/>
    <w:rsid w:val="00FB4FF6"/>
    <w:rsid w:val="00FC4EBB"/>
    <w:rsid w:val="00FD7A04"/>
    <w:rsid w:val="00FD7D9E"/>
    <w:rsid w:val="00FF41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739501"/>
  <w15:chartTrackingRefBased/>
  <w15:docId w15:val="{97D185A9-C087-4995-92A0-7AEE29F40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F1E57"/>
    <w:rPr>
      <w:rFonts w:ascii="Arial" w:hAnsi="Arial"/>
    </w:rPr>
  </w:style>
  <w:style w:type="paragraph" w:styleId="berschrift1">
    <w:name w:val="heading 1"/>
    <w:basedOn w:val="Standard"/>
    <w:next w:val="Standard"/>
    <w:qFormat/>
    <w:pPr>
      <w:keepNext/>
      <w:outlineLvl w:val="0"/>
    </w:pPr>
    <w:rPr>
      <w:b/>
      <w:sz w:val="32"/>
    </w:rPr>
  </w:style>
  <w:style w:type="paragraph" w:styleId="berschrift2">
    <w:name w:val="heading 2"/>
    <w:basedOn w:val="Standard"/>
    <w:next w:val="Standard"/>
    <w:qFormat/>
    <w:pPr>
      <w:keepNext/>
      <w:ind w:right="1699"/>
      <w:jc w:val="both"/>
      <w:outlineLvl w:val="1"/>
    </w:pPr>
    <w:rPr>
      <w:b/>
      <w:sz w:val="32"/>
    </w:rPr>
  </w:style>
  <w:style w:type="paragraph" w:styleId="berschrift3">
    <w:name w:val="heading 3"/>
    <w:basedOn w:val="Standard"/>
    <w:next w:val="Standard"/>
    <w:qFormat/>
    <w:pPr>
      <w:keepNext/>
      <w:outlineLvl w:val="2"/>
    </w:pPr>
    <w:rPr>
      <w:sz w:val="24"/>
    </w:rPr>
  </w:style>
  <w:style w:type="paragraph" w:styleId="berschrift4">
    <w:name w:val="heading 4"/>
    <w:basedOn w:val="Standard"/>
    <w:next w:val="Standard"/>
    <w:qFormat/>
    <w:pPr>
      <w:keepNext/>
      <w:outlineLvl w:val="3"/>
    </w:pPr>
    <w:rPr>
      <w:b/>
      <w:sz w:val="24"/>
    </w:rPr>
  </w:style>
  <w:style w:type="paragraph" w:styleId="berschrift5">
    <w:name w:val="heading 5"/>
    <w:basedOn w:val="berschrift4"/>
    <w:next w:val="Standard"/>
    <w:qFormat/>
    <w:pPr>
      <w:spacing w:before="240" w:after="240"/>
      <w:outlineLvl w:val="4"/>
    </w:pPr>
    <w:rPr>
      <w:rFonts w:ascii="Helvetica" w:hAnsi="Helvetica"/>
      <w:sz w:val="20"/>
    </w:rPr>
  </w:style>
  <w:style w:type="paragraph" w:styleId="berschrift6">
    <w:name w:val="heading 6"/>
    <w:basedOn w:val="berschrift5"/>
    <w:next w:val="Standard"/>
    <w:qFormat/>
    <w:pPr>
      <w:outlineLvl w:val="5"/>
    </w:pPr>
  </w:style>
  <w:style w:type="paragraph" w:styleId="berschrift7">
    <w:name w:val="heading 7"/>
    <w:basedOn w:val="berschrift6"/>
    <w:next w:val="Standard"/>
    <w:qFormat/>
    <w:pPr>
      <w:outlineLvl w:val="6"/>
    </w:pPr>
  </w:style>
  <w:style w:type="paragraph" w:styleId="berschrift8">
    <w:name w:val="heading 8"/>
    <w:basedOn w:val="berschrift7"/>
    <w:next w:val="Standard"/>
    <w:qFormat/>
    <w:pPr>
      <w:outlineLvl w:val="7"/>
    </w:pPr>
  </w:style>
  <w:style w:type="paragraph" w:styleId="berschrift9">
    <w:name w:val="heading 9"/>
    <w:basedOn w:val="berschrift8"/>
    <w:next w:val="Standard"/>
    <w:qFormat/>
    <w:p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4"/>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Zeileneinzug">
    <w:name w:val="Body Text Indent"/>
    <w:basedOn w:val="Standard"/>
    <w:semiHidden/>
    <w:pPr>
      <w:spacing w:line="360" w:lineRule="auto"/>
      <w:ind w:left="708"/>
      <w:jc w:val="both"/>
    </w:pPr>
    <w:rPr>
      <w:rFonts w:ascii="FuturaA Bk BT" w:hAnsi="FuturaA Bk BT"/>
    </w:rPr>
  </w:style>
  <w:style w:type="character" w:styleId="Hyperlink">
    <w:name w:val="Hyperlink"/>
    <w:semiHidden/>
    <w:rPr>
      <w:color w:val="0000FF"/>
      <w:u w:val="single"/>
    </w:rPr>
  </w:style>
  <w:style w:type="character" w:styleId="Seitenzahl">
    <w:name w:val="page number"/>
    <w:basedOn w:val="Absatz-Standardschriftart"/>
    <w:semiHidden/>
  </w:style>
  <w:style w:type="paragraph" w:styleId="Textkrper3">
    <w:name w:val="Body Text 3"/>
    <w:basedOn w:val="Standard"/>
    <w:semiHidden/>
    <w:rPr>
      <w:sz w:val="16"/>
    </w:rPr>
  </w:style>
  <w:style w:type="table" w:styleId="Tabellenraster">
    <w:name w:val="Table Grid"/>
    <w:basedOn w:val="NormaleTabelle"/>
    <w:uiPriority w:val="59"/>
    <w:rsid w:val="00E937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52144E"/>
    <w:rPr>
      <w:color w:val="605E5C"/>
      <w:shd w:val="clear" w:color="auto" w:fill="E1DFDD"/>
    </w:rPr>
  </w:style>
  <w:style w:type="paragraph" w:styleId="Listenabsatz">
    <w:name w:val="List Paragraph"/>
    <w:basedOn w:val="Standard"/>
    <w:uiPriority w:val="34"/>
    <w:qFormat/>
    <w:rsid w:val="000E62E0"/>
    <w:pPr>
      <w:ind w:left="720"/>
      <w:contextualSpacing/>
    </w:pPr>
  </w:style>
  <w:style w:type="paragraph" w:styleId="berarbeitung">
    <w:name w:val="Revision"/>
    <w:hidden/>
    <w:uiPriority w:val="99"/>
    <w:semiHidden/>
    <w:rsid w:val="00111A26"/>
    <w:rPr>
      <w:rFonts w:ascii="Arial" w:hAnsi="Arial"/>
    </w:rPr>
  </w:style>
  <w:style w:type="character" w:styleId="Kommentarzeichen">
    <w:name w:val="annotation reference"/>
    <w:basedOn w:val="Absatz-Standardschriftart"/>
    <w:uiPriority w:val="99"/>
    <w:semiHidden/>
    <w:unhideWhenUsed/>
    <w:rsid w:val="000B51B3"/>
    <w:rPr>
      <w:sz w:val="16"/>
      <w:szCs w:val="16"/>
    </w:rPr>
  </w:style>
  <w:style w:type="paragraph" w:styleId="Kommentartext">
    <w:name w:val="annotation text"/>
    <w:basedOn w:val="Standard"/>
    <w:link w:val="KommentartextZchn"/>
    <w:uiPriority w:val="99"/>
    <w:semiHidden/>
    <w:unhideWhenUsed/>
    <w:rsid w:val="000B51B3"/>
  </w:style>
  <w:style w:type="character" w:customStyle="1" w:styleId="KommentartextZchn">
    <w:name w:val="Kommentartext Zchn"/>
    <w:basedOn w:val="Absatz-Standardschriftart"/>
    <w:link w:val="Kommentartext"/>
    <w:uiPriority w:val="99"/>
    <w:semiHidden/>
    <w:rsid w:val="000B51B3"/>
    <w:rPr>
      <w:rFonts w:ascii="Arial" w:hAnsi="Arial"/>
    </w:rPr>
  </w:style>
  <w:style w:type="paragraph" w:styleId="Kommentarthema">
    <w:name w:val="annotation subject"/>
    <w:basedOn w:val="Kommentartext"/>
    <w:next w:val="Kommentartext"/>
    <w:link w:val="KommentarthemaZchn"/>
    <w:uiPriority w:val="99"/>
    <w:semiHidden/>
    <w:unhideWhenUsed/>
    <w:rsid w:val="000B51B3"/>
    <w:rPr>
      <w:b/>
      <w:bCs/>
    </w:rPr>
  </w:style>
  <w:style w:type="character" w:customStyle="1" w:styleId="KommentarthemaZchn">
    <w:name w:val="Kommentarthema Zchn"/>
    <w:basedOn w:val="KommentartextZchn"/>
    <w:link w:val="Kommentarthema"/>
    <w:uiPriority w:val="99"/>
    <w:semiHidden/>
    <w:rsid w:val="000B51B3"/>
    <w:rPr>
      <w:rFonts w:ascii="Arial" w:hAnsi="Arial"/>
      <w:b/>
      <w:bCs/>
    </w:rPr>
  </w:style>
  <w:style w:type="character" w:styleId="BesuchterLink">
    <w:name w:val="FollowedHyperlink"/>
    <w:basedOn w:val="Absatz-Standardschriftart"/>
    <w:uiPriority w:val="99"/>
    <w:semiHidden/>
    <w:unhideWhenUsed/>
    <w:rsid w:val="001823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ge-elektronik.com/de/products/kundenspezifische-loesunge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589</Words>
  <Characters>3717</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Company>gii  die Presse-Agentur GmbH</Company>
  <LinksUpToDate>false</LinksUpToDate>
  <CharactersWithSpaces>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Team 12</dc:creator>
  <cp:keywords/>
  <cp:lastModifiedBy>R. Krause</cp:lastModifiedBy>
  <cp:revision>15</cp:revision>
  <cp:lastPrinted>2005-07-13T11:41:00Z</cp:lastPrinted>
  <dcterms:created xsi:type="dcterms:W3CDTF">2026-10-01T14:12:00Z</dcterms:created>
  <dcterms:modified xsi:type="dcterms:W3CDTF">2026-11-03T12:10:00Z</dcterms:modified>
</cp:coreProperties>
</file>