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2A82" w14:textId="77777777" w:rsidR="00211694" w:rsidRPr="00D37480" w:rsidRDefault="00211694" w:rsidP="00423FBA">
      <w:pPr>
        <w:rPr>
          <w:sz w:val="40"/>
          <w:szCs w:val="40"/>
        </w:rPr>
      </w:pPr>
      <w:r w:rsidRPr="00D37480">
        <w:rPr>
          <w:sz w:val="40"/>
          <w:szCs w:val="40"/>
        </w:rPr>
        <w:t>Press Release</w:t>
      </w:r>
    </w:p>
    <w:p w14:paraId="621AB45C" w14:textId="77777777" w:rsidR="00211694" w:rsidRPr="00D37480" w:rsidRDefault="00211694" w:rsidP="00423FBA">
      <w:pPr>
        <w:spacing w:line="360" w:lineRule="auto"/>
        <w:ind w:right="-2"/>
        <w:rPr>
          <w:sz w:val="24"/>
        </w:rPr>
      </w:pPr>
    </w:p>
    <w:p w14:paraId="3BD5C9FF" w14:textId="3B6437BE" w:rsidR="00317BCE" w:rsidRDefault="0005247F" w:rsidP="00423FBA">
      <w:pPr>
        <w:pStyle w:val="Kopfzeile"/>
        <w:tabs>
          <w:tab w:val="clear" w:pos="4536"/>
          <w:tab w:val="clear" w:pos="9072"/>
        </w:tabs>
        <w:spacing w:line="360" w:lineRule="auto"/>
        <w:ind w:right="-2"/>
        <w:jc w:val="both"/>
        <w:rPr>
          <w:b/>
          <w:u w:val="single"/>
        </w:rPr>
      </w:pPr>
      <w:r w:rsidRPr="0005247F">
        <w:rPr>
          <w:b/>
          <w:u w:val="single"/>
        </w:rPr>
        <w:t>Ten years of rail-based production logistics</w:t>
      </w:r>
      <w:r w:rsidR="00233207">
        <w:rPr>
          <w:b/>
          <w:u w:val="single"/>
        </w:rPr>
        <w:t xml:space="preserve"> </w:t>
      </w:r>
    </w:p>
    <w:p w14:paraId="47F967C3" w14:textId="1A863DB6" w:rsidR="0005247F" w:rsidRDefault="0005247F" w:rsidP="00423FBA">
      <w:pPr>
        <w:pStyle w:val="Kopfzeile"/>
        <w:tabs>
          <w:tab w:val="clear" w:pos="4536"/>
          <w:tab w:val="clear" w:pos="9072"/>
        </w:tabs>
        <w:spacing w:line="360" w:lineRule="auto"/>
        <w:ind w:right="-2"/>
        <w:jc w:val="both"/>
        <w:rPr>
          <w:b/>
          <w:sz w:val="24"/>
        </w:rPr>
      </w:pPr>
      <w:r w:rsidRPr="00CB75A1">
        <w:rPr>
          <w:b/>
          <w:sz w:val="24"/>
        </w:rPr>
        <w:t>LOSYCO marks its first decade</w:t>
      </w:r>
    </w:p>
    <w:p w14:paraId="5832B245" w14:textId="2BEDF68E" w:rsidR="00D8156C" w:rsidRPr="0005247F" w:rsidRDefault="00D8156C" w:rsidP="00423FBA">
      <w:pPr>
        <w:pStyle w:val="Kopfzeile"/>
        <w:tabs>
          <w:tab w:val="clear" w:pos="4536"/>
          <w:tab w:val="clear" w:pos="9072"/>
        </w:tabs>
        <w:spacing w:line="360" w:lineRule="auto"/>
        <w:ind w:right="-2"/>
        <w:jc w:val="both"/>
      </w:pPr>
    </w:p>
    <w:p w14:paraId="44001CEE" w14:textId="099DF5D0" w:rsidR="00CB75A1" w:rsidRPr="00CB75A1" w:rsidRDefault="0005247F" w:rsidP="00423FBA">
      <w:pPr>
        <w:pStyle w:val="Kopfzeile"/>
        <w:tabs>
          <w:tab w:val="clear" w:pos="4536"/>
          <w:tab w:val="clear" w:pos="9072"/>
        </w:tabs>
        <w:spacing w:line="360" w:lineRule="auto"/>
        <w:ind w:right="-2"/>
        <w:jc w:val="both"/>
      </w:pPr>
      <w:r>
        <w:t>German</w:t>
      </w:r>
      <w:r w:rsidR="00CB75A1" w:rsidRPr="00CB75A1">
        <w:t xml:space="preserve"> </w:t>
      </w:r>
      <w:r w:rsidR="00423FBA">
        <w:t xml:space="preserve">production </w:t>
      </w:r>
      <w:r w:rsidR="00CB75A1" w:rsidRPr="00CB75A1">
        <w:t>logistics specialist LOSYCO celebrat</w:t>
      </w:r>
      <w:r>
        <w:t>es</w:t>
      </w:r>
      <w:r w:rsidR="00CB75A1" w:rsidRPr="00CB75A1">
        <w:t xml:space="preserve"> its tenth anniversary. Founded in April 2016 by experienced engineers, the </w:t>
      </w:r>
      <w:r w:rsidRPr="00CB75A1">
        <w:t xml:space="preserve">expert </w:t>
      </w:r>
      <w:r>
        <w:t xml:space="preserve">for </w:t>
      </w:r>
      <w:r w:rsidR="00CB75A1" w:rsidRPr="00CB75A1">
        <w:t xml:space="preserve">rail-based </w:t>
      </w:r>
      <w:r>
        <w:t xml:space="preserve">heavy-duty </w:t>
      </w:r>
      <w:r w:rsidR="00423FBA">
        <w:t>intra-</w:t>
      </w:r>
      <w:r>
        <w:t>logistics</w:t>
      </w:r>
      <w:r w:rsidR="00CB75A1" w:rsidRPr="00CB75A1">
        <w:t xml:space="preserve"> has grown into a global systems provider of integrated solutions for production and warehouse logistics as well as heavy-load material feeding.</w:t>
      </w:r>
    </w:p>
    <w:p w14:paraId="5362AA88" w14:textId="74C27DC8" w:rsidR="00CB75A1" w:rsidRPr="00CB75A1" w:rsidRDefault="00CB75A1" w:rsidP="00423FBA">
      <w:pPr>
        <w:pStyle w:val="Kopfzeile"/>
        <w:tabs>
          <w:tab w:val="clear" w:pos="4536"/>
          <w:tab w:val="clear" w:pos="9072"/>
        </w:tabs>
        <w:spacing w:line="360" w:lineRule="auto"/>
        <w:ind w:right="-2"/>
        <w:jc w:val="both"/>
      </w:pPr>
      <w:r w:rsidRPr="00CB75A1">
        <w:t>B</w:t>
      </w:r>
      <w:r w:rsidR="00423FBA">
        <w:t>ased</w:t>
      </w:r>
      <w:r w:rsidRPr="00CB75A1">
        <w:t xml:space="preserve"> on its flush-mounted LOXrail system, LOSYCO designs, manufactures and installs custom </w:t>
      </w:r>
      <w:r w:rsidR="00423FBA">
        <w:t>intra-</w:t>
      </w:r>
      <w:r w:rsidRPr="00CB75A1">
        <w:t xml:space="preserve">logistics systems with application-specific transport </w:t>
      </w:r>
      <w:r w:rsidR="00423FBA">
        <w:t>trolley</w:t>
      </w:r>
      <w:r w:rsidRPr="00CB75A1">
        <w:t>s for the tool</w:t>
      </w:r>
      <w:r w:rsidR="00423FBA">
        <w:t>ing</w:t>
      </w:r>
      <w:r w:rsidRPr="00CB75A1">
        <w:t xml:space="preserve"> and agricultural machinery industries, wind turbine </w:t>
      </w:r>
      <w:r w:rsidR="0061244A">
        <w:t>production</w:t>
      </w:r>
      <w:r w:rsidRPr="00CB75A1">
        <w:t xml:space="preserve">, </w:t>
      </w:r>
      <w:r w:rsidR="00423FBA">
        <w:t>prefabricated building construction</w:t>
      </w:r>
      <w:r w:rsidRPr="00CB75A1">
        <w:t xml:space="preserve"> and many other sectors worldwide. </w:t>
      </w:r>
      <w:r w:rsidR="007E1481">
        <w:t>The technology en</w:t>
      </w:r>
      <w:r w:rsidR="00FB176D">
        <w:t xml:space="preserve">ables workers </w:t>
      </w:r>
      <w:r w:rsidR="00FB176D" w:rsidRPr="00CB75A1">
        <w:t xml:space="preserve">in </w:t>
      </w:r>
      <w:r w:rsidR="00FB176D">
        <w:t>flow</w:t>
      </w:r>
      <w:r w:rsidR="00FB176D" w:rsidRPr="00CB75A1">
        <w:t xml:space="preserve"> production </w:t>
      </w:r>
      <w:r w:rsidR="00FB176D">
        <w:t>lines to move</w:t>
      </w:r>
      <w:r w:rsidRPr="00CB75A1">
        <w:t xml:space="preserve"> multi-ton </w:t>
      </w:r>
      <w:r w:rsidR="00423FBA">
        <w:t>pay</w:t>
      </w:r>
      <w:r w:rsidRPr="00CB75A1">
        <w:t>loads manually without auxiliary power</w:t>
      </w:r>
      <w:r w:rsidR="009A26D8">
        <w:t>. Alternatively</w:t>
      </w:r>
      <w:r w:rsidRPr="00CB75A1">
        <w:t xml:space="preserve">, battery-powered </w:t>
      </w:r>
      <w:r w:rsidR="009A26D8">
        <w:t>and</w:t>
      </w:r>
      <w:r w:rsidRPr="00CB75A1">
        <w:t xml:space="preserve"> inductively fed drive concepts</w:t>
      </w:r>
      <w:r w:rsidR="009A26D8">
        <w:t xml:space="preserve"> are available</w:t>
      </w:r>
      <w:r w:rsidRPr="00CB75A1">
        <w:t>.</w:t>
      </w:r>
    </w:p>
    <w:p w14:paraId="0B350C9C" w14:textId="4AEC2C97" w:rsidR="00CB75A1" w:rsidRPr="00CB75A1" w:rsidRDefault="0061244A" w:rsidP="0061244A">
      <w:pPr>
        <w:pStyle w:val="Kopfzeile"/>
        <w:tabs>
          <w:tab w:val="clear" w:pos="4536"/>
          <w:tab w:val="clear" w:pos="9072"/>
        </w:tabs>
        <w:spacing w:line="360" w:lineRule="auto"/>
        <w:ind w:right="-2"/>
        <w:jc w:val="both"/>
      </w:pPr>
      <w:r w:rsidRPr="0061244A">
        <w:t xml:space="preserve">The most recent addition to the product range, the LOXrail smartCURVE system navigates </w:t>
      </w:r>
      <w:r w:rsidR="00233207">
        <w:t xml:space="preserve">curves and </w:t>
      </w:r>
      <w:r w:rsidRPr="0061244A">
        <w:t>corners and</w:t>
      </w:r>
      <w:r>
        <w:t xml:space="preserve"> </w:t>
      </w:r>
      <w:r w:rsidR="00CB75A1" w:rsidRPr="00CB75A1">
        <w:t xml:space="preserve">combines the load capacity of conventional rails with the automation level of modern </w:t>
      </w:r>
      <w:r w:rsidRPr="0061244A">
        <w:t xml:space="preserve">automated guided vehicle (AGV) </w:t>
      </w:r>
      <w:r w:rsidR="00CB75A1" w:rsidRPr="00CB75A1">
        <w:t xml:space="preserve">technology for heavy-load transport at Industry 4.0 </w:t>
      </w:r>
      <w:r w:rsidR="009A26D8">
        <w:t>levels</w:t>
      </w:r>
      <w:r w:rsidR="00CB75A1" w:rsidRPr="00CB75A1">
        <w:t>. LOSYCO has also developed high-precision systems with various automated feeding options for robot cell</w:t>
      </w:r>
      <w:r w:rsidR="00FB176D">
        <w:t>s,</w:t>
      </w:r>
      <w:r w:rsidR="00CB75A1" w:rsidRPr="00CB75A1">
        <w:t xml:space="preserve"> laser cutting machines</w:t>
      </w:r>
      <w:r w:rsidR="00FB176D" w:rsidRPr="00FB176D">
        <w:t xml:space="preserve"> </w:t>
      </w:r>
      <w:r w:rsidR="00FB176D" w:rsidRPr="00CB75A1">
        <w:t xml:space="preserve">and </w:t>
      </w:r>
      <w:r w:rsidR="00FB176D">
        <w:t xml:space="preserve">other </w:t>
      </w:r>
      <w:r w:rsidR="00FB176D" w:rsidRPr="00CB75A1">
        <w:t>applications</w:t>
      </w:r>
      <w:r w:rsidR="00CB75A1" w:rsidRPr="00CB75A1">
        <w:t>. In warehouse logistics, the robust LOXrail systems have proven their value as an economical, low-wear and barrier-free transport solution.</w:t>
      </w:r>
    </w:p>
    <w:p w14:paraId="0D31710D" w14:textId="4EB3C77B" w:rsidR="00CB75A1" w:rsidRPr="00CB75A1" w:rsidRDefault="00CB75A1" w:rsidP="007E1481">
      <w:pPr>
        <w:pStyle w:val="Kopfzeile"/>
        <w:tabs>
          <w:tab w:val="clear" w:pos="4536"/>
          <w:tab w:val="clear" w:pos="9072"/>
        </w:tabs>
        <w:spacing w:line="360" w:lineRule="auto"/>
        <w:ind w:right="-2"/>
        <w:jc w:val="both"/>
      </w:pPr>
      <w:r w:rsidRPr="00CB75A1">
        <w:t xml:space="preserve">Since </w:t>
      </w:r>
      <w:r w:rsidR="007E1481">
        <w:t xml:space="preserve">company </w:t>
      </w:r>
      <w:r w:rsidRPr="00CB75A1">
        <w:t>founder Derek P. Clark stepped down from management in 2020, LOSYCO has been led by industrial engineer Manuel Granz</w:t>
      </w:r>
      <w:r w:rsidR="009A26D8">
        <w:t>. He states, “</w:t>
      </w:r>
      <w:r w:rsidRPr="00CB75A1">
        <w:t xml:space="preserve">We are proud of our success story and the many projects we have completed worldwide </w:t>
      </w:r>
      <w:r w:rsidR="009A26D8">
        <w:t>in 10</w:t>
      </w:r>
      <w:r w:rsidRPr="00CB75A1">
        <w:t xml:space="preserve"> years</w:t>
      </w:r>
      <w:r w:rsidR="009A26D8">
        <w:t xml:space="preserve">. </w:t>
      </w:r>
      <w:r w:rsidRPr="00CB75A1">
        <w:t xml:space="preserve">We have grown continuously since our founding and have steadily opened up new business areas through innovative system extensions. </w:t>
      </w:r>
      <w:r w:rsidR="007E1481">
        <w:t>W</w:t>
      </w:r>
      <w:r w:rsidRPr="00CB75A1">
        <w:t>e will continue to offer our customers forward-looking conveyor concepts tailored precisely to their applications.</w:t>
      </w:r>
      <w:r w:rsidR="009A26D8">
        <w:t>”</w:t>
      </w:r>
    </w:p>
    <w:p w14:paraId="7F0687A5" w14:textId="77777777" w:rsidR="00317BCE" w:rsidRPr="00D37480" w:rsidRDefault="00317BCE" w:rsidP="00423FBA">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53FF84DF" w:rsidR="0038266C" w:rsidRPr="00D37480" w:rsidRDefault="00FA4000" w:rsidP="00423FBA">
            <w:pPr>
              <w:spacing w:after="120"/>
              <w:jc w:val="center"/>
              <w:rPr>
                <w:sz w:val="18"/>
              </w:rPr>
            </w:pPr>
            <w:r>
              <w:rPr>
                <w:noProof/>
                <w:sz w:val="18"/>
              </w:rPr>
              <w:lastRenderedPageBreak/>
              <w:drawing>
                <wp:inline distT="0" distB="0" distL="0" distR="0" wp14:anchorId="0C994E0F" wp14:editId="4C5B2291">
                  <wp:extent cx="4442460" cy="1754771"/>
                  <wp:effectExtent l="0" t="0" r="0" b="0"/>
                  <wp:docPr id="20851725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72549" name="Grafik 2085172549"/>
                          <pic:cNvPicPr/>
                        </pic:nvPicPr>
                        <pic:blipFill>
                          <a:blip r:embed="rId6">
                            <a:extLst>
                              <a:ext uri="{28A0092B-C50C-407E-A947-70E740481C1C}">
                                <a14:useLocalDpi xmlns:a14="http://schemas.microsoft.com/office/drawing/2010/main" val="0"/>
                              </a:ext>
                            </a:extLst>
                          </a:blip>
                          <a:stretch>
                            <a:fillRect/>
                          </a:stretch>
                        </pic:blipFill>
                        <pic:spPr>
                          <a:xfrm>
                            <a:off x="0" y="0"/>
                            <a:ext cx="4472373" cy="1766587"/>
                          </a:xfrm>
                          <a:prstGeom prst="rect">
                            <a:avLst/>
                          </a:prstGeom>
                        </pic:spPr>
                      </pic:pic>
                    </a:graphicData>
                  </a:graphic>
                </wp:inline>
              </w:drawing>
            </w:r>
          </w:p>
        </w:tc>
      </w:tr>
      <w:tr w:rsidR="0038266C" w:rsidRPr="00D37480" w14:paraId="4FD892E6" w14:textId="77777777" w:rsidTr="00D37480">
        <w:tc>
          <w:tcPr>
            <w:tcW w:w="7086" w:type="dxa"/>
          </w:tcPr>
          <w:p w14:paraId="67266D2D" w14:textId="205EC1BB" w:rsidR="0061244A" w:rsidRDefault="001D0503" w:rsidP="00423FBA">
            <w:pPr>
              <w:jc w:val="center"/>
              <w:rPr>
                <w:sz w:val="18"/>
              </w:rPr>
            </w:pPr>
            <w:r w:rsidRPr="00D37480">
              <w:rPr>
                <w:b/>
                <w:sz w:val="18"/>
              </w:rPr>
              <w:t>Cap</w:t>
            </w:r>
            <w:r w:rsidR="00F029BC" w:rsidRPr="00D37480">
              <w:rPr>
                <w:b/>
                <w:sz w:val="18"/>
              </w:rPr>
              <w:t>tion</w:t>
            </w:r>
            <w:r w:rsidR="006B1C4A">
              <w:rPr>
                <w:b/>
                <w:sz w:val="18"/>
              </w:rPr>
              <w:t xml:space="preserve"> 1</w:t>
            </w:r>
            <w:r w:rsidR="00317BCE" w:rsidRPr="00D37480">
              <w:rPr>
                <w:b/>
                <w:sz w:val="18"/>
              </w:rPr>
              <w:t>:</w:t>
            </w:r>
            <w:r w:rsidR="00317BCE" w:rsidRPr="00D37480">
              <w:rPr>
                <w:sz w:val="18"/>
              </w:rPr>
              <w:t xml:space="preserve"> </w:t>
            </w:r>
            <w:r w:rsidR="0061244A">
              <w:rPr>
                <w:sz w:val="18"/>
              </w:rPr>
              <w:t>Rail-based i</w:t>
            </w:r>
            <w:r w:rsidR="009A26D8" w:rsidRPr="009A26D8">
              <w:rPr>
                <w:sz w:val="18"/>
              </w:rPr>
              <w:t xml:space="preserve">nnovation: the fully automated SmartCURVE system with </w:t>
            </w:r>
            <w:r w:rsidR="0061244A">
              <w:rPr>
                <w:sz w:val="18"/>
              </w:rPr>
              <w:t xml:space="preserve">autonomous </w:t>
            </w:r>
            <w:r w:rsidR="009A26D8" w:rsidRPr="009A26D8">
              <w:rPr>
                <w:sz w:val="18"/>
              </w:rPr>
              <w:t xml:space="preserve">transport </w:t>
            </w:r>
            <w:r w:rsidR="0061244A">
              <w:rPr>
                <w:sz w:val="18"/>
              </w:rPr>
              <w:t>trolleys</w:t>
            </w:r>
            <w:r w:rsidR="009A26D8" w:rsidRPr="009A26D8">
              <w:rPr>
                <w:sz w:val="18"/>
              </w:rPr>
              <w:t>, inductive power supply and zero-latency Wi-Fi communication</w:t>
            </w:r>
          </w:p>
          <w:p w14:paraId="5220D001" w14:textId="48374B69" w:rsidR="0038266C" w:rsidRPr="00D37480" w:rsidRDefault="009A26D8" w:rsidP="00423FBA">
            <w:pPr>
              <w:jc w:val="center"/>
              <w:rPr>
                <w:sz w:val="18"/>
              </w:rPr>
            </w:pPr>
            <w:r w:rsidRPr="009A26D8">
              <w:rPr>
                <w:sz w:val="18"/>
              </w:rPr>
              <w:t>(Image: LOSYCO GmbH)</w:t>
            </w:r>
          </w:p>
        </w:tc>
      </w:tr>
    </w:tbl>
    <w:p w14:paraId="0FE0412A" w14:textId="77777777" w:rsidR="006B1C4A" w:rsidRPr="00D37480" w:rsidRDefault="006B1C4A" w:rsidP="00423FBA">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6B1C4A" w:rsidRPr="00D37480" w14:paraId="48A82EE9" w14:textId="77777777" w:rsidTr="00BA53CC">
        <w:tc>
          <w:tcPr>
            <w:tcW w:w="7086" w:type="dxa"/>
          </w:tcPr>
          <w:p w14:paraId="29309A9D" w14:textId="14308539" w:rsidR="006B1C4A" w:rsidRPr="00D37480" w:rsidRDefault="00FA4000" w:rsidP="00423FBA">
            <w:pPr>
              <w:spacing w:after="120"/>
              <w:jc w:val="center"/>
              <w:rPr>
                <w:sz w:val="18"/>
              </w:rPr>
            </w:pPr>
            <w:r>
              <w:rPr>
                <w:noProof/>
                <w:sz w:val="18"/>
              </w:rPr>
              <w:drawing>
                <wp:inline distT="0" distB="0" distL="0" distR="0" wp14:anchorId="2473A224" wp14:editId="00A00B57">
                  <wp:extent cx="1624584" cy="2438400"/>
                  <wp:effectExtent l="0" t="0" r="0" b="0"/>
                  <wp:docPr id="149867482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74824" name="Grafik 14986748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4584" cy="2438400"/>
                          </a:xfrm>
                          <a:prstGeom prst="rect">
                            <a:avLst/>
                          </a:prstGeom>
                        </pic:spPr>
                      </pic:pic>
                    </a:graphicData>
                  </a:graphic>
                </wp:inline>
              </w:drawing>
            </w:r>
          </w:p>
        </w:tc>
      </w:tr>
      <w:tr w:rsidR="006B1C4A" w:rsidRPr="00D37480" w14:paraId="1846733C" w14:textId="77777777" w:rsidTr="00BA53CC">
        <w:tc>
          <w:tcPr>
            <w:tcW w:w="7086" w:type="dxa"/>
          </w:tcPr>
          <w:p w14:paraId="4FBA7AA5" w14:textId="5664EAF7" w:rsidR="009A26D8" w:rsidRDefault="006B1C4A" w:rsidP="007E1481">
            <w:pPr>
              <w:ind w:left="1701" w:right="1703"/>
              <w:jc w:val="center"/>
              <w:rPr>
                <w:sz w:val="18"/>
              </w:rPr>
            </w:pPr>
            <w:r w:rsidRPr="00D37480">
              <w:rPr>
                <w:b/>
                <w:sz w:val="18"/>
              </w:rPr>
              <w:t>Caption</w:t>
            </w:r>
            <w:r>
              <w:rPr>
                <w:b/>
                <w:sz w:val="18"/>
              </w:rPr>
              <w:t xml:space="preserve"> 2</w:t>
            </w:r>
            <w:r w:rsidRPr="00D37480">
              <w:rPr>
                <w:b/>
                <w:sz w:val="18"/>
              </w:rPr>
              <w:t>:</w:t>
            </w:r>
            <w:r w:rsidRPr="00D37480">
              <w:rPr>
                <w:sz w:val="18"/>
              </w:rPr>
              <w:t xml:space="preserve"> </w:t>
            </w:r>
            <w:r w:rsidR="009A26D8" w:rsidRPr="009A26D8">
              <w:rPr>
                <w:sz w:val="18"/>
              </w:rPr>
              <w:t>Manuel Granz</w:t>
            </w:r>
            <w:r w:rsidR="007E1481">
              <w:rPr>
                <w:sz w:val="18"/>
              </w:rPr>
              <w:t>,</w:t>
            </w:r>
            <w:r w:rsidR="009A26D8">
              <w:rPr>
                <w:sz w:val="18"/>
              </w:rPr>
              <w:t xml:space="preserve"> </w:t>
            </w:r>
            <w:r w:rsidR="007E1481" w:rsidRPr="009A26D8">
              <w:rPr>
                <w:sz w:val="18"/>
              </w:rPr>
              <w:t>LOSYCO</w:t>
            </w:r>
            <w:r w:rsidR="007E1481">
              <w:rPr>
                <w:sz w:val="18"/>
              </w:rPr>
              <w:t>’s managing director</w:t>
            </w:r>
            <w:r w:rsidR="007E1481" w:rsidRPr="009A26D8">
              <w:rPr>
                <w:sz w:val="18"/>
              </w:rPr>
              <w:t xml:space="preserve"> </w:t>
            </w:r>
            <w:r w:rsidR="009A26D8" w:rsidRPr="009A26D8">
              <w:rPr>
                <w:sz w:val="18"/>
              </w:rPr>
              <w:t>since 2020</w:t>
            </w:r>
          </w:p>
          <w:p w14:paraId="583E6E65" w14:textId="77777777" w:rsidR="009A26D8" w:rsidRDefault="009A26D8" w:rsidP="009A26D8">
            <w:pPr>
              <w:ind w:left="1418" w:right="1420"/>
              <w:jc w:val="center"/>
              <w:rPr>
                <w:sz w:val="18"/>
              </w:rPr>
            </w:pPr>
          </w:p>
          <w:p w14:paraId="771C6B1F" w14:textId="3FFFED46" w:rsidR="006B1C4A" w:rsidRPr="00D37480" w:rsidRDefault="009A26D8" w:rsidP="009A26D8">
            <w:pPr>
              <w:ind w:left="1418" w:right="1420"/>
              <w:jc w:val="center"/>
              <w:rPr>
                <w:sz w:val="18"/>
              </w:rPr>
            </w:pPr>
            <w:r w:rsidRPr="009A26D8">
              <w:rPr>
                <w:sz w:val="18"/>
              </w:rPr>
              <w:t>(Image: LOSYCO GmbH)</w:t>
            </w:r>
          </w:p>
        </w:tc>
      </w:tr>
    </w:tbl>
    <w:p w14:paraId="61BF78B8" w14:textId="77777777" w:rsidR="006B1C4A" w:rsidRPr="00D37480" w:rsidRDefault="006B1C4A" w:rsidP="00423FBA">
      <w:pPr>
        <w:spacing w:line="360" w:lineRule="auto"/>
        <w:jc w:val="both"/>
      </w:pPr>
    </w:p>
    <w:p w14:paraId="11FBFDE7" w14:textId="0B48438A" w:rsidR="00C6374F" w:rsidRDefault="00C6374F" w:rsidP="00423FBA">
      <w:pPr>
        <w:spacing w:line="360" w:lineRule="auto"/>
        <w:jc w:val="both"/>
      </w:pPr>
    </w:p>
    <w:p w14:paraId="75DE9C0B" w14:textId="77777777" w:rsidR="00233207" w:rsidRDefault="00233207" w:rsidP="00423FBA">
      <w:pPr>
        <w:spacing w:line="360" w:lineRule="auto"/>
        <w:jc w:val="both"/>
      </w:pPr>
    </w:p>
    <w:p w14:paraId="64166AD3" w14:textId="77777777" w:rsidR="00233207" w:rsidRDefault="00233207" w:rsidP="00423FBA">
      <w:pPr>
        <w:spacing w:line="360" w:lineRule="auto"/>
        <w:jc w:val="both"/>
      </w:pPr>
    </w:p>
    <w:p w14:paraId="4C4301D3" w14:textId="77777777" w:rsidR="00233207" w:rsidRDefault="00233207" w:rsidP="00423FBA">
      <w:pPr>
        <w:spacing w:line="360" w:lineRule="auto"/>
        <w:jc w:val="both"/>
      </w:pPr>
    </w:p>
    <w:p w14:paraId="2B5355BD" w14:textId="77777777" w:rsidR="00233207" w:rsidRDefault="00233207" w:rsidP="00423FBA">
      <w:pPr>
        <w:spacing w:line="360" w:lineRule="auto"/>
        <w:jc w:val="both"/>
      </w:pPr>
    </w:p>
    <w:p w14:paraId="0B27B509" w14:textId="77777777" w:rsidR="00233207" w:rsidRDefault="00233207" w:rsidP="00423FBA">
      <w:pPr>
        <w:spacing w:line="360" w:lineRule="auto"/>
        <w:jc w:val="both"/>
      </w:pPr>
    </w:p>
    <w:p w14:paraId="26048597" w14:textId="77777777" w:rsidR="00233207" w:rsidRDefault="00233207" w:rsidP="00423FBA">
      <w:pPr>
        <w:spacing w:line="360" w:lineRule="auto"/>
        <w:jc w:val="both"/>
      </w:pPr>
    </w:p>
    <w:p w14:paraId="2423D183" w14:textId="77777777" w:rsidR="00233207" w:rsidRDefault="00233207" w:rsidP="00423FBA">
      <w:pPr>
        <w:spacing w:line="360" w:lineRule="auto"/>
        <w:jc w:val="both"/>
      </w:pPr>
    </w:p>
    <w:p w14:paraId="07226673" w14:textId="77777777" w:rsidR="00233207" w:rsidRDefault="00233207" w:rsidP="00423FBA">
      <w:pPr>
        <w:spacing w:line="360" w:lineRule="auto"/>
        <w:jc w:val="both"/>
      </w:pPr>
    </w:p>
    <w:p w14:paraId="7F7B7B63" w14:textId="77777777" w:rsidR="00233207" w:rsidRDefault="00233207" w:rsidP="00423FBA">
      <w:pPr>
        <w:spacing w:line="360" w:lineRule="auto"/>
        <w:jc w:val="both"/>
      </w:pPr>
    </w:p>
    <w:p w14:paraId="03ABCD45" w14:textId="77777777" w:rsidR="0020383E" w:rsidRPr="00D37480" w:rsidRDefault="0020383E" w:rsidP="00423FBA">
      <w:pPr>
        <w:spacing w:line="360" w:lineRule="auto"/>
        <w:jc w:val="both"/>
      </w:pPr>
    </w:p>
    <w:p w14:paraId="6E53B695" w14:textId="1C906DD7" w:rsidR="00C6374F" w:rsidRPr="00D37480" w:rsidRDefault="00C6374F" w:rsidP="00423FBA">
      <w:pPr>
        <w:spacing w:line="360" w:lineRule="auto"/>
        <w:jc w:val="both"/>
      </w:pPr>
    </w:p>
    <w:p w14:paraId="6BD28062" w14:textId="13A96BF1" w:rsidR="00C6374F" w:rsidRPr="00D37480" w:rsidRDefault="00C6374F" w:rsidP="00423FBA">
      <w:pPr>
        <w:spacing w:line="360" w:lineRule="auto"/>
        <w:jc w:val="both"/>
      </w:pPr>
    </w:p>
    <w:p w14:paraId="38C3B714" w14:textId="47E2496B" w:rsidR="009D1CC7" w:rsidRPr="00D37480" w:rsidRDefault="009D1CC7" w:rsidP="00423FBA">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423FBA">
            <w:pPr>
              <w:rPr>
                <w:sz w:val="18"/>
                <w:szCs w:val="18"/>
              </w:rPr>
            </w:pPr>
            <w:r w:rsidRPr="00D37480">
              <w:rPr>
                <w:sz w:val="18"/>
                <w:szCs w:val="18"/>
              </w:rPr>
              <w:lastRenderedPageBreak/>
              <w:t>Image/s:</w:t>
            </w:r>
          </w:p>
        </w:tc>
        <w:tc>
          <w:tcPr>
            <w:tcW w:w="4130" w:type="dxa"/>
          </w:tcPr>
          <w:p w14:paraId="7712587B" w14:textId="77777777" w:rsidR="00FB176D" w:rsidRPr="00FB176D" w:rsidRDefault="00FB176D" w:rsidP="00FB176D">
            <w:pPr>
              <w:rPr>
                <w:sz w:val="18"/>
                <w:szCs w:val="18"/>
              </w:rPr>
            </w:pPr>
            <w:r w:rsidRPr="00FB176D">
              <w:rPr>
                <w:sz w:val="18"/>
                <w:szCs w:val="18"/>
              </w:rPr>
              <w:t>smart-curve-wagen_2000.jpg</w:t>
            </w:r>
          </w:p>
          <w:p w14:paraId="1464849C" w14:textId="15D96324" w:rsidR="007D70E7" w:rsidRPr="00D37480" w:rsidRDefault="00FB176D" w:rsidP="00FB176D">
            <w:pPr>
              <w:rPr>
                <w:sz w:val="18"/>
                <w:szCs w:val="18"/>
              </w:rPr>
            </w:pPr>
            <w:r w:rsidRPr="00FB176D">
              <w:rPr>
                <w:sz w:val="18"/>
                <w:szCs w:val="18"/>
              </w:rPr>
              <w:t>m_granz22_2000.jpg</w:t>
            </w:r>
          </w:p>
        </w:tc>
        <w:tc>
          <w:tcPr>
            <w:tcW w:w="1061" w:type="dxa"/>
          </w:tcPr>
          <w:p w14:paraId="6F4020DF" w14:textId="65EF3A34" w:rsidR="007D70E7" w:rsidRPr="00D37480" w:rsidRDefault="007D70E7" w:rsidP="00423FBA">
            <w:pPr>
              <w:rPr>
                <w:sz w:val="18"/>
                <w:szCs w:val="18"/>
              </w:rPr>
            </w:pPr>
            <w:r w:rsidRPr="00D37480">
              <w:rPr>
                <w:sz w:val="18"/>
                <w:szCs w:val="18"/>
              </w:rPr>
              <w:t>Characters:</w:t>
            </w:r>
          </w:p>
        </w:tc>
        <w:tc>
          <w:tcPr>
            <w:tcW w:w="1036" w:type="dxa"/>
          </w:tcPr>
          <w:p w14:paraId="0A3A00CD" w14:textId="0A39662B" w:rsidR="007D70E7" w:rsidRPr="00D37480" w:rsidRDefault="00233207" w:rsidP="00423FBA">
            <w:pPr>
              <w:jc w:val="right"/>
              <w:rPr>
                <w:sz w:val="18"/>
                <w:szCs w:val="18"/>
              </w:rPr>
            </w:pPr>
            <w:r>
              <w:rPr>
                <w:sz w:val="18"/>
                <w:szCs w:val="18"/>
              </w:rPr>
              <w:t>1896</w:t>
            </w:r>
          </w:p>
        </w:tc>
      </w:tr>
      <w:tr w:rsidR="001959A0" w:rsidRPr="00D37480" w14:paraId="041F2996" w14:textId="77777777" w:rsidTr="00284850">
        <w:tc>
          <w:tcPr>
            <w:tcW w:w="859" w:type="dxa"/>
          </w:tcPr>
          <w:p w14:paraId="3E41FCD2" w14:textId="77777777" w:rsidR="001959A0" w:rsidRPr="00D37480" w:rsidRDefault="001959A0" w:rsidP="00423FBA">
            <w:pPr>
              <w:spacing w:before="120"/>
              <w:rPr>
                <w:sz w:val="18"/>
                <w:szCs w:val="18"/>
              </w:rPr>
            </w:pPr>
            <w:r w:rsidRPr="00D37480">
              <w:rPr>
                <w:sz w:val="18"/>
                <w:szCs w:val="18"/>
              </w:rPr>
              <w:t>File name:</w:t>
            </w:r>
          </w:p>
        </w:tc>
        <w:tc>
          <w:tcPr>
            <w:tcW w:w="4130" w:type="dxa"/>
          </w:tcPr>
          <w:p w14:paraId="048CCC26" w14:textId="7AF68FBD" w:rsidR="001959A0" w:rsidRPr="00BE0560" w:rsidRDefault="00BE0560" w:rsidP="00423FBA">
            <w:pPr>
              <w:spacing w:before="120"/>
              <w:rPr>
                <w:sz w:val="18"/>
                <w:szCs w:val="18"/>
                <w:lang w:val="de-DE"/>
              </w:rPr>
            </w:pPr>
            <w:r w:rsidRPr="00BE0560">
              <w:rPr>
                <w:sz w:val="18"/>
                <w:szCs w:val="18"/>
                <w:lang w:val="de-DE"/>
              </w:rPr>
              <w:t>26254-LOSYCO-PM-EN-10-yr-anniversary</w:t>
            </w:r>
          </w:p>
        </w:tc>
        <w:tc>
          <w:tcPr>
            <w:tcW w:w="1061" w:type="dxa"/>
          </w:tcPr>
          <w:p w14:paraId="288088B3" w14:textId="77777777" w:rsidR="001959A0" w:rsidRPr="00D37480" w:rsidRDefault="001959A0" w:rsidP="00423FBA">
            <w:pPr>
              <w:spacing w:before="120"/>
              <w:rPr>
                <w:sz w:val="18"/>
                <w:szCs w:val="18"/>
              </w:rPr>
            </w:pPr>
            <w:r w:rsidRPr="00D37480">
              <w:rPr>
                <w:sz w:val="18"/>
                <w:szCs w:val="18"/>
              </w:rPr>
              <w:t>Date:</w:t>
            </w:r>
          </w:p>
        </w:tc>
        <w:tc>
          <w:tcPr>
            <w:tcW w:w="1036" w:type="dxa"/>
          </w:tcPr>
          <w:p w14:paraId="66090C06" w14:textId="410F3CE6" w:rsidR="001959A0" w:rsidRPr="00D37480" w:rsidRDefault="009C4BF5" w:rsidP="00423FBA">
            <w:pPr>
              <w:spacing w:before="120"/>
              <w:jc w:val="right"/>
              <w:rPr>
                <w:sz w:val="18"/>
                <w:szCs w:val="18"/>
              </w:rPr>
            </w:pPr>
            <w:r>
              <w:rPr>
                <w:sz w:val="18"/>
                <w:szCs w:val="18"/>
              </w:rPr>
              <w:t>08-05-2026</w:t>
            </w:r>
          </w:p>
        </w:tc>
      </w:tr>
      <w:tr w:rsidR="009D1CC7" w:rsidRPr="00D37480" w14:paraId="2E821B8E" w14:textId="77777777" w:rsidTr="009D1CC7">
        <w:tc>
          <w:tcPr>
            <w:tcW w:w="859" w:type="dxa"/>
          </w:tcPr>
          <w:p w14:paraId="487C7741" w14:textId="076FF6B5" w:rsidR="007D70E7" w:rsidRPr="00D37480" w:rsidRDefault="001959A0" w:rsidP="00423FBA">
            <w:pPr>
              <w:spacing w:before="120"/>
              <w:rPr>
                <w:sz w:val="18"/>
                <w:szCs w:val="18"/>
              </w:rPr>
            </w:pPr>
            <w:r>
              <w:rPr>
                <w:sz w:val="18"/>
                <w:szCs w:val="18"/>
              </w:rPr>
              <w:t>Tags</w:t>
            </w:r>
            <w:r w:rsidR="007D70E7" w:rsidRPr="00D37480">
              <w:rPr>
                <w:sz w:val="18"/>
                <w:szCs w:val="18"/>
              </w:rPr>
              <w:t>:</w:t>
            </w:r>
          </w:p>
        </w:tc>
        <w:tc>
          <w:tcPr>
            <w:tcW w:w="4130" w:type="dxa"/>
          </w:tcPr>
          <w:p w14:paraId="69F7DFA3" w14:textId="6FA8BE1B" w:rsidR="00233207" w:rsidRPr="00D37480" w:rsidRDefault="00233207" w:rsidP="00233207">
            <w:pPr>
              <w:spacing w:before="120"/>
              <w:rPr>
                <w:sz w:val="18"/>
                <w:szCs w:val="18"/>
              </w:rPr>
            </w:pPr>
            <w:r>
              <w:rPr>
                <w:sz w:val="18"/>
                <w:szCs w:val="18"/>
              </w:rPr>
              <w:t xml:space="preserve">company anniversary, </w:t>
            </w:r>
            <w:r w:rsidRPr="00233207">
              <w:rPr>
                <w:sz w:val="18"/>
                <w:szCs w:val="18"/>
              </w:rPr>
              <w:t>production logistics</w:t>
            </w:r>
            <w:r>
              <w:rPr>
                <w:sz w:val="18"/>
                <w:szCs w:val="18"/>
              </w:rPr>
              <w:t xml:space="preserve">, </w:t>
            </w:r>
            <w:r w:rsidRPr="00233207">
              <w:rPr>
                <w:sz w:val="18"/>
                <w:szCs w:val="18"/>
              </w:rPr>
              <w:t>intra-logistics</w:t>
            </w:r>
            <w:r>
              <w:rPr>
                <w:sz w:val="18"/>
                <w:szCs w:val="18"/>
              </w:rPr>
              <w:t xml:space="preserve">, </w:t>
            </w:r>
            <w:r w:rsidRPr="00233207">
              <w:rPr>
                <w:sz w:val="18"/>
                <w:szCs w:val="18"/>
              </w:rPr>
              <w:t>warehouse logistics as</w:t>
            </w:r>
            <w:r>
              <w:rPr>
                <w:sz w:val="18"/>
                <w:szCs w:val="18"/>
              </w:rPr>
              <w:t>,</w:t>
            </w:r>
            <w:r w:rsidRPr="00233207">
              <w:rPr>
                <w:sz w:val="18"/>
                <w:szCs w:val="18"/>
              </w:rPr>
              <w:t xml:space="preserve"> material feeding</w:t>
            </w:r>
            <w:r>
              <w:rPr>
                <w:sz w:val="18"/>
                <w:szCs w:val="18"/>
              </w:rPr>
              <w:t xml:space="preserve">, </w:t>
            </w:r>
            <w:r w:rsidRPr="00233207">
              <w:rPr>
                <w:sz w:val="18"/>
                <w:szCs w:val="18"/>
              </w:rPr>
              <w:t>flow production lines</w:t>
            </w:r>
          </w:p>
        </w:tc>
        <w:tc>
          <w:tcPr>
            <w:tcW w:w="1061" w:type="dxa"/>
          </w:tcPr>
          <w:p w14:paraId="654B670D" w14:textId="6D5828FC" w:rsidR="007D70E7" w:rsidRPr="00D37480" w:rsidRDefault="007D70E7" w:rsidP="00423FBA">
            <w:pPr>
              <w:spacing w:before="120"/>
              <w:rPr>
                <w:sz w:val="18"/>
                <w:szCs w:val="18"/>
              </w:rPr>
            </w:pPr>
          </w:p>
        </w:tc>
        <w:tc>
          <w:tcPr>
            <w:tcW w:w="1036" w:type="dxa"/>
          </w:tcPr>
          <w:p w14:paraId="18BD3AB6" w14:textId="6A294454" w:rsidR="007D70E7" w:rsidRPr="00D37480" w:rsidRDefault="007D70E7" w:rsidP="00423FBA">
            <w:pPr>
              <w:spacing w:before="120"/>
              <w:jc w:val="right"/>
              <w:rPr>
                <w:sz w:val="18"/>
                <w:szCs w:val="18"/>
              </w:rPr>
            </w:pP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423FBA">
            <w:pPr>
              <w:spacing w:before="120" w:after="120"/>
              <w:rPr>
                <w:b/>
                <w:sz w:val="16"/>
              </w:rPr>
            </w:pPr>
            <w:r w:rsidRPr="00D37480">
              <w:rPr>
                <w:b/>
                <w:sz w:val="16"/>
              </w:rPr>
              <w:t>About Losyco</w:t>
            </w:r>
          </w:p>
          <w:p w14:paraId="6DFD1F63" w14:textId="0F4BB69D" w:rsidR="007D70E7" w:rsidRPr="00D37480" w:rsidRDefault="007D70E7" w:rsidP="00423FBA">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423FBA">
            <w:pPr>
              <w:spacing w:before="120" w:after="120"/>
              <w:rPr>
                <w:b/>
              </w:rPr>
            </w:pPr>
            <w:r w:rsidRPr="00D37480">
              <w:rPr>
                <w:b/>
              </w:rPr>
              <w:t>Contact:</w:t>
            </w:r>
          </w:p>
          <w:p w14:paraId="60819894" w14:textId="77777777" w:rsidR="009D1CC7" w:rsidRPr="00D37480" w:rsidRDefault="009D1CC7" w:rsidP="00423FBA">
            <w:pPr>
              <w:rPr>
                <w:b/>
                <w:bCs/>
              </w:rPr>
            </w:pPr>
            <w:r w:rsidRPr="00D37480">
              <w:rPr>
                <w:b/>
                <w:bCs/>
              </w:rPr>
              <w:t>LOSYCO GmbH</w:t>
            </w:r>
          </w:p>
          <w:p w14:paraId="5AAA8351" w14:textId="0D92DD7A" w:rsidR="009D1CC7" w:rsidRPr="00C4785D" w:rsidRDefault="00C4785D" w:rsidP="00423FBA">
            <w:pPr>
              <w:spacing w:before="120" w:after="120"/>
              <w:rPr>
                <w:lang w:val="de-DE"/>
              </w:rPr>
            </w:pPr>
            <w:r>
              <w:rPr>
                <w:lang w:val="de-DE"/>
              </w:rPr>
              <w:t>Tim Schneider</w:t>
            </w:r>
          </w:p>
          <w:p w14:paraId="78F49F00" w14:textId="01BB75B7" w:rsidR="009D1CC7" w:rsidRPr="00D37480" w:rsidRDefault="009D1CC7" w:rsidP="00423FBA">
            <w:r w:rsidRPr="00C4785D">
              <w:rPr>
                <w:lang w:val="de-DE"/>
              </w:rPr>
              <w:t xml:space="preserve">Walter-Werning-Str. </w:t>
            </w:r>
            <w:r w:rsidRPr="00D37480">
              <w:t>7</w:t>
            </w:r>
          </w:p>
          <w:p w14:paraId="0E7B1CA4" w14:textId="488A07FD" w:rsidR="009D1CC7" w:rsidRPr="00D37480" w:rsidRDefault="009D1CC7" w:rsidP="00423FBA">
            <w:r w:rsidRPr="00D37480">
              <w:t>33699 Bielefeld</w:t>
            </w:r>
          </w:p>
          <w:p w14:paraId="251CE168" w14:textId="39995CF5" w:rsidR="009D1CC7" w:rsidRPr="00D37480" w:rsidRDefault="009D1CC7" w:rsidP="00423FBA">
            <w:r w:rsidRPr="00D37480">
              <w:t>Germany</w:t>
            </w:r>
          </w:p>
          <w:p w14:paraId="4B8FF666" w14:textId="365F82C1" w:rsidR="009D1CC7" w:rsidRPr="00D37480" w:rsidRDefault="009D1CC7" w:rsidP="00423FBA">
            <w:pPr>
              <w:spacing w:before="120"/>
            </w:pPr>
            <w:r w:rsidRPr="00D37480">
              <w:t>Tel.: +49 . 521 . 945 643-0</w:t>
            </w:r>
          </w:p>
          <w:p w14:paraId="490DF7DF" w14:textId="21149029" w:rsidR="009D1CC7" w:rsidRPr="00D37480" w:rsidRDefault="009D1CC7" w:rsidP="00423FBA">
            <w:r w:rsidRPr="00D37480">
              <w:t>Email: info@losyco.com</w:t>
            </w:r>
          </w:p>
          <w:p w14:paraId="643CC95D" w14:textId="1F8BD5AC" w:rsidR="009D1CC7" w:rsidRPr="00D37480" w:rsidRDefault="009D1CC7" w:rsidP="00423FBA">
            <w:r w:rsidRPr="00D37480">
              <w:t>Internet: www.losyco.com</w:t>
            </w:r>
          </w:p>
        </w:tc>
        <w:tc>
          <w:tcPr>
            <w:tcW w:w="2097" w:type="dxa"/>
            <w:gridSpan w:val="2"/>
            <w:tcBorders>
              <w:top w:val="single" w:sz="4" w:space="0" w:color="auto"/>
            </w:tcBorders>
          </w:tcPr>
          <w:p w14:paraId="7913835C" w14:textId="77777777" w:rsidR="009D1CC7" w:rsidRPr="00C4785D" w:rsidRDefault="009D1CC7" w:rsidP="00423FBA">
            <w:pPr>
              <w:spacing w:before="480"/>
              <w:rPr>
                <w:sz w:val="16"/>
                <w:szCs w:val="16"/>
                <w:lang w:val="de-DE"/>
              </w:rPr>
            </w:pPr>
            <w:r w:rsidRPr="00C4785D">
              <w:rPr>
                <w:sz w:val="16"/>
                <w:szCs w:val="16"/>
                <w:lang w:val="de-DE"/>
              </w:rPr>
              <w:t>gii die Presse-Agentur GmbH</w:t>
            </w:r>
          </w:p>
          <w:p w14:paraId="7CA35349" w14:textId="240E85B9" w:rsidR="009D1CC7" w:rsidRPr="006F0E5E" w:rsidRDefault="00F82242" w:rsidP="00423FBA">
            <w:pPr>
              <w:rPr>
                <w:sz w:val="16"/>
                <w:szCs w:val="16"/>
                <w:lang w:val="de-DE"/>
              </w:rPr>
            </w:pPr>
            <w:r w:rsidRPr="006F0E5E">
              <w:rPr>
                <w:sz w:val="16"/>
                <w:lang w:val="de-DE"/>
              </w:rPr>
              <w:t>Christburger Str. 41</w:t>
            </w:r>
          </w:p>
          <w:p w14:paraId="20BF02E5" w14:textId="77777777" w:rsidR="009D1CC7" w:rsidRPr="00D37480" w:rsidRDefault="009D1CC7" w:rsidP="00423FBA">
            <w:pPr>
              <w:rPr>
                <w:sz w:val="16"/>
                <w:szCs w:val="16"/>
              </w:rPr>
            </w:pPr>
            <w:r w:rsidRPr="00D37480">
              <w:rPr>
                <w:sz w:val="16"/>
                <w:szCs w:val="16"/>
              </w:rPr>
              <w:t>10405 Berlin</w:t>
            </w:r>
          </w:p>
          <w:p w14:paraId="5ADEC9E8" w14:textId="77777777" w:rsidR="009D1CC7" w:rsidRPr="00D37480" w:rsidRDefault="009D1CC7" w:rsidP="00423FBA">
            <w:pPr>
              <w:rPr>
                <w:sz w:val="16"/>
                <w:szCs w:val="16"/>
              </w:rPr>
            </w:pPr>
            <w:r w:rsidRPr="00D37480">
              <w:rPr>
                <w:sz w:val="16"/>
                <w:szCs w:val="16"/>
              </w:rPr>
              <w:t>Germany</w:t>
            </w:r>
          </w:p>
          <w:p w14:paraId="2FF4A465" w14:textId="77777777" w:rsidR="009D1CC7" w:rsidRPr="00D37480" w:rsidRDefault="009D1CC7" w:rsidP="00423FBA">
            <w:pPr>
              <w:rPr>
                <w:sz w:val="16"/>
                <w:szCs w:val="16"/>
              </w:rPr>
            </w:pPr>
            <w:r w:rsidRPr="00D37480">
              <w:rPr>
                <w:sz w:val="16"/>
                <w:szCs w:val="16"/>
              </w:rPr>
              <w:t>Tel.: +49 . 30 . 538 965-0</w:t>
            </w:r>
          </w:p>
          <w:p w14:paraId="57538BBC" w14:textId="77777777" w:rsidR="009D1CC7" w:rsidRPr="00D37480" w:rsidRDefault="009D1CC7" w:rsidP="00423FBA">
            <w:pPr>
              <w:rPr>
                <w:sz w:val="16"/>
                <w:szCs w:val="16"/>
              </w:rPr>
            </w:pPr>
            <w:r w:rsidRPr="00D37480">
              <w:rPr>
                <w:sz w:val="16"/>
                <w:szCs w:val="16"/>
              </w:rPr>
              <w:t>Email: info@gii.de</w:t>
            </w:r>
          </w:p>
          <w:p w14:paraId="7D3B6F19" w14:textId="3B248B5B" w:rsidR="009D1CC7" w:rsidRPr="00D37480" w:rsidRDefault="009D1CC7" w:rsidP="00423FBA">
            <w:pPr>
              <w:rPr>
                <w:sz w:val="16"/>
                <w:szCs w:val="16"/>
              </w:rPr>
            </w:pPr>
            <w:r w:rsidRPr="00D37480">
              <w:rPr>
                <w:sz w:val="16"/>
                <w:szCs w:val="16"/>
              </w:rPr>
              <w:t>Internet: www.gii.de</w:t>
            </w:r>
          </w:p>
        </w:tc>
      </w:tr>
    </w:tbl>
    <w:p w14:paraId="54C4F449" w14:textId="22DC79AD" w:rsidR="007D70E7" w:rsidRPr="00D37480" w:rsidRDefault="007D70E7" w:rsidP="00423FBA"/>
    <w:sectPr w:rsidR="007D70E7" w:rsidRPr="00D37480"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160B" w14:textId="77777777" w:rsidR="002D598A" w:rsidRDefault="002D598A">
      <w:r>
        <w:separator/>
      </w:r>
    </w:p>
  </w:endnote>
  <w:endnote w:type="continuationSeparator" w:id="0">
    <w:p w14:paraId="4644DF8E" w14:textId="77777777" w:rsidR="002D598A" w:rsidRDefault="002D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BD36" w14:textId="77777777" w:rsidR="002D598A" w:rsidRDefault="002D598A">
      <w:r>
        <w:separator/>
      </w:r>
    </w:p>
  </w:footnote>
  <w:footnote w:type="continuationSeparator" w:id="0">
    <w:p w14:paraId="4232578E" w14:textId="77777777" w:rsidR="002D598A" w:rsidRDefault="002D5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7701" w14:textId="67A67150" w:rsidR="00211694" w:rsidRDefault="008A56BD" w:rsidP="00A84053">
    <w:pPr>
      <w:pStyle w:val="Kopfzeile"/>
      <w:tabs>
        <w:tab w:val="clear" w:pos="4536"/>
        <w:tab w:val="clear" w:pos="9072"/>
      </w:tabs>
      <w:spacing w:before="720"/>
      <w:ind w:left="709" w:right="565" w:hanging="709"/>
      <w:rPr>
        <w:sz w:val="18"/>
      </w:rPr>
    </w:pPr>
    <w:r>
      <w:rPr>
        <w:noProof/>
        <w:sz w:val="18"/>
      </w:rPr>
      <w:drawing>
        <wp:anchor distT="0" distB="0" distL="114300" distR="114300" simplePos="0" relativeHeight="251660288" behindDoc="1" locked="0" layoutInCell="1" allowOverlap="1" wp14:anchorId="37A060FB" wp14:editId="6350F689">
          <wp:simplePos x="0" y="0"/>
          <wp:positionH relativeFrom="page">
            <wp:posOffset>5369560</wp:posOffset>
          </wp:positionH>
          <wp:positionV relativeFrom="paragraph">
            <wp:posOffset>-114300</wp:posOffset>
          </wp:positionV>
          <wp:extent cx="1800860" cy="566420"/>
          <wp:effectExtent l="0" t="0" r="8890" b="5080"/>
          <wp:wrapNone/>
          <wp:docPr id="4719909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90929" name="Grafik 471990929"/>
                  <pic:cNvPicPr/>
                </pic:nvPicPr>
                <pic:blipFill>
                  <a:blip r:embed="rId1">
                    <a:extLst>
                      <a:ext uri="{28A0092B-C50C-407E-A947-70E740481C1C}">
                        <a14:useLocalDpi xmlns:a14="http://schemas.microsoft.com/office/drawing/2010/main" val="0"/>
                      </a:ext>
                    </a:extLst>
                  </a:blip>
                  <a:stretch>
                    <a:fillRect/>
                  </a:stretch>
                </pic:blipFill>
                <pic:spPr>
                  <a:xfrm>
                    <a:off x="0" y="0"/>
                    <a:ext cx="1800860" cy="566420"/>
                  </a:xfrm>
                  <a:prstGeom prst="rect">
                    <a:avLst/>
                  </a:prstGeom>
                </pic:spPr>
              </pic:pic>
            </a:graphicData>
          </a:graphic>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CB75A1">
      <w:rPr>
        <w:rStyle w:val="Seitenzahl"/>
        <w:sz w:val="18"/>
      </w:rPr>
      <w:t>10-year company anniversary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863C" w14:textId="32E8D020" w:rsidR="00211694" w:rsidRPr="00B148A9" w:rsidRDefault="006F0E5E" w:rsidP="00B148A9">
    <w:pPr>
      <w:pStyle w:val="Kopfzeile"/>
      <w:tabs>
        <w:tab w:val="clear" w:pos="4536"/>
        <w:tab w:val="clear" w:pos="9072"/>
      </w:tabs>
      <w:rPr>
        <w:rFonts w:cs="Arial"/>
        <w:sz w:val="2"/>
      </w:rPr>
    </w:pPr>
    <w:r>
      <w:rPr>
        <w:rFonts w:cs="Arial"/>
        <w:noProof/>
        <w:sz w:val="2"/>
      </w:rPr>
      <w:drawing>
        <wp:anchor distT="0" distB="0" distL="114300" distR="114300" simplePos="0" relativeHeight="251659264" behindDoc="1" locked="0" layoutInCell="1" allowOverlap="1" wp14:anchorId="28852701" wp14:editId="00EFD369">
          <wp:simplePos x="0" y="0"/>
          <wp:positionH relativeFrom="page">
            <wp:posOffset>5370830</wp:posOffset>
          </wp:positionH>
          <wp:positionV relativeFrom="paragraph">
            <wp:posOffset>-114300</wp:posOffset>
          </wp:positionV>
          <wp:extent cx="1801368" cy="566928"/>
          <wp:effectExtent l="0" t="0" r="0" b="5080"/>
          <wp:wrapNone/>
          <wp:docPr id="5353734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73495" name="Grafik 535373495"/>
                  <pic:cNvPicPr/>
                </pic:nvPicPr>
                <pic:blipFill>
                  <a:blip r:embed="rId1">
                    <a:extLst>
                      <a:ext uri="{28A0092B-C50C-407E-A947-70E740481C1C}">
                        <a14:useLocalDpi xmlns:a14="http://schemas.microsoft.com/office/drawing/2010/main" val="0"/>
                      </a:ext>
                    </a:extLst>
                  </a:blip>
                  <a:stretch>
                    <a:fillRect/>
                  </a:stretch>
                </pic:blipFill>
                <pic:spPr>
                  <a:xfrm>
                    <a:off x="0" y="0"/>
                    <a:ext cx="1801368" cy="56692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50B5C"/>
    <w:rsid w:val="0005247F"/>
    <w:rsid w:val="00096569"/>
    <w:rsid w:val="000B1EF2"/>
    <w:rsid w:val="000E44CC"/>
    <w:rsid w:val="001160DC"/>
    <w:rsid w:val="001166D8"/>
    <w:rsid w:val="00130F8D"/>
    <w:rsid w:val="001614CB"/>
    <w:rsid w:val="001959A0"/>
    <w:rsid w:val="001B7429"/>
    <w:rsid w:val="001D0503"/>
    <w:rsid w:val="001E7BF7"/>
    <w:rsid w:val="0020383E"/>
    <w:rsid w:val="00211694"/>
    <w:rsid w:val="00233207"/>
    <w:rsid w:val="002421EA"/>
    <w:rsid w:val="0026594F"/>
    <w:rsid w:val="00296B6E"/>
    <w:rsid w:val="002B5920"/>
    <w:rsid w:val="002C099C"/>
    <w:rsid w:val="002D3C8D"/>
    <w:rsid w:val="002D598A"/>
    <w:rsid w:val="002E4187"/>
    <w:rsid w:val="002F6785"/>
    <w:rsid w:val="00317BCE"/>
    <w:rsid w:val="003400DE"/>
    <w:rsid w:val="00342633"/>
    <w:rsid w:val="00350BA6"/>
    <w:rsid w:val="0038266C"/>
    <w:rsid w:val="003B66BF"/>
    <w:rsid w:val="00402AA7"/>
    <w:rsid w:val="004122B3"/>
    <w:rsid w:val="00416960"/>
    <w:rsid w:val="00420D20"/>
    <w:rsid w:val="00423FBA"/>
    <w:rsid w:val="004324F9"/>
    <w:rsid w:val="00457F5B"/>
    <w:rsid w:val="00460A93"/>
    <w:rsid w:val="004668CD"/>
    <w:rsid w:val="0049014D"/>
    <w:rsid w:val="004979FD"/>
    <w:rsid w:val="004B3FC8"/>
    <w:rsid w:val="004C4ECA"/>
    <w:rsid w:val="004E35CB"/>
    <w:rsid w:val="004E4FB9"/>
    <w:rsid w:val="00514FE3"/>
    <w:rsid w:val="0053079F"/>
    <w:rsid w:val="00560D12"/>
    <w:rsid w:val="005661AD"/>
    <w:rsid w:val="00583F75"/>
    <w:rsid w:val="005B318D"/>
    <w:rsid w:val="005E5FD9"/>
    <w:rsid w:val="0061244A"/>
    <w:rsid w:val="00627D64"/>
    <w:rsid w:val="00692CA6"/>
    <w:rsid w:val="006B1C4A"/>
    <w:rsid w:val="006B3959"/>
    <w:rsid w:val="006F0E5E"/>
    <w:rsid w:val="006F181D"/>
    <w:rsid w:val="007D70E7"/>
    <w:rsid w:val="007E09EE"/>
    <w:rsid w:val="007E1481"/>
    <w:rsid w:val="007E63E6"/>
    <w:rsid w:val="00813B36"/>
    <w:rsid w:val="008517D6"/>
    <w:rsid w:val="00876D1B"/>
    <w:rsid w:val="008A56BD"/>
    <w:rsid w:val="008B00AD"/>
    <w:rsid w:val="008B0CC6"/>
    <w:rsid w:val="008B22D8"/>
    <w:rsid w:val="008B2B6F"/>
    <w:rsid w:val="008B62BA"/>
    <w:rsid w:val="00901E2E"/>
    <w:rsid w:val="009377C4"/>
    <w:rsid w:val="009603B6"/>
    <w:rsid w:val="009A26D8"/>
    <w:rsid w:val="009C4BF5"/>
    <w:rsid w:val="009C79EC"/>
    <w:rsid w:val="009D1CC7"/>
    <w:rsid w:val="009F3DBB"/>
    <w:rsid w:val="00A017EC"/>
    <w:rsid w:val="00A44C88"/>
    <w:rsid w:val="00A65998"/>
    <w:rsid w:val="00A84053"/>
    <w:rsid w:val="00A91C42"/>
    <w:rsid w:val="00A97B36"/>
    <w:rsid w:val="00AA79A6"/>
    <w:rsid w:val="00AC4A8C"/>
    <w:rsid w:val="00AC7F0E"/>
    <w:rsid w:val="00AF0CCB"/>
    <w:rsid w:val="00AF540E"/>
    <w:rsid w:val="00AF5EB3"/>
    <w:rsid w:val="00B036A1"/>
    <w:rsid w:val="00B07E56"/>
    <w:rsid w:val="00B137BA"/>
    <w:rsid w:val="00B148A9"/>
    <w:rsid w:val="00B15F2C"/>
    <w:rsid w:val="00B209D2"/>
    <w:rsid w:val="00B43141"/>
    <w:rsid w:val="00B43C6F"/>
    <w:rsid w:val="00BA3184"/>
    <w:rsid w:val="00BA7D9B"/>
    <w:rsid w:val="00BE0560"/>
    <w:rsid w:val="00BF1F1B"/>
    <w:rsid w:val="00BF7ABA"/>
    <w:rsid w:val="00C01F31"/>
    <w:rsid w:val="00C105D6"/>
    <w:rsid w:val="00C4785D"/>
    <w:rsid w:val="00C60810"/>
    <w:rsid w:val="00C6374F"/>
    <w:rsid w:val="00C65A82"/>
    <w:rsid w:val="00C72B71"/>
    <w:rsid w:val="00C85C43"/>
    <w:rsid w:val="00C91F8D"/>
    <w:rsid w:val="00CB75A1"/>
    <w:rsid w:val="00CC579B"/>
    <w:rsid w:val="00CE0DD6"/>
    <w:rsid w:val="00D33B07"/>
    <w:rsid w:val="00D37480"/>
    <w:rsid w:val="00D43520"/>
    <w:rsid w:val="00D7778C"/>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347E7"/>
    <w:rsid w:val="00F621F2"/>
    <w:rsid w:val="00F82242"/>
    <w:rsid w:val="00FA4000"/>
    <w:rsid w:val="00FB176D"/>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3110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2014-04-02T13:29:00Z</cp:lastPrinted>
  <dcterms:created xsi:type="dcterms:W3CDTF">2026-08-03T11:15:00Z</dcterms:created>
  <dcterms:modified xsi:type="dcterms:W3CDTF">2026-08-05T11:55:00Z</dcterms:modified>
</cp:coreProperties>
</file>