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3F51" w14:textId="77777777" w:rsidR="00000277" w:rsidRPr="002F39F0" w:rsidRDefault="00000277" w:rsidP="00000277">
      <w:pPr>
        <w:rPr>
          <w:sz w:val="40"/>
          <w:szCs w:val="40"/>
          <w:lang w:val="en-US"/>
        </w:rPr>
      </w:pPr>
      <w:r w:rsidRPr="002F39F0">
        <w:rPr>
          <w:sz w:val="40"/>
          <w:szCs w:val="40"/>
          <w:lang w:val="en-US"/>
        </w:rPr>
        <w:t>Press Release</w:t>
      </w:r>
    </w:p>
    <w:p w14:paraId="60CBC883" w14:textId="77777777" w:rsidR="00000277" w:rsidRPr="002F39F0" w:rsidRDefault="00000277" w:rsidP="00000277">
      <w:pPr>
        <w:suppressAutoHyphens/>
        <w:spacing w:line="100" w:lineRule="atLeast"/>
        <w:ind w:right="-2"/>
        <w:rPr>
          <w:b/>
          <w:sz w:val="24"/>
          <w:lang w:val="en-US"/>
        </w:rPr>
      </w:pPr>
    </w:p>
    <w:p w14:paraId="7404B6EC" w14:textId="6CEE3DAE" w:rsidR="00000277" w:rsidRPr="002F39F0" w:rsidRDefault="001748FF" w:rsidP="00000277">
      <w:pPr>
        <w:suppressAutoHyphens/>
        <w:spacing w:line="360" w:lineRule="auto"/>
        <w:ind w:right="-2"/>
        <w:rPr>
          <w:b/>
          <w:sz w:val="24"/>
          <w:lang w:val="en-US"/>
        </w:rPr>
      </w:pPr>
      <w:r w:rsidRPr="002F39F0">
        <w:rPr>
          <w:b/>
          <w:sz w:val="24"/>
          <w:lang w:val="en-US"/>
        </w:rPr>
        <w:t>New RAMO E emergency stop buttons with Plug&amp;Play connection</w:t>
      </w:r>
    </w:p>
    <w:p w14:paraId="73EA6CA6" w14:textId="77777777" w:rsidR="00000277" w:rsidRPr="002F39F0" w:rsidRDefault="00000277" w:rsidP="00000277">
      <w:pPr>
        <w:suppressAutoHyphens/>
        <w:spacing w:line="360" w:lineRule="auto"/>
        <w:ind w:right="-2"/>
        <w:jc w:val="both"/>
        <w:rPr>
          <w:lang w:val="en-US"/>
        </w:rPr>
      </w:pPr>
    </w:p>
    <w:p w14:paraId="5A30F7A3" w14:textId="4F28D7DE" w:rsidR="00532400" w:rsidRPr="002F39F0" w:rsidRDefault="00AB37EC" w:rsidP="001748FF">
      <w:pPr>
        <w:suppressAutoHyphens/>
        <w:spacing w:line="360" w:lineRule="auto"/>
        <w:ind w:right="-2"/>
        <w:jc w:val="both"/>
        <w:rPr>
          <w:lang w:val="en-US"/>
        </w:rPr>
      </w:pPr>
      <w:r w:rsidRPr="002F39F0">
        <w:rPr>
          <w:lang w:val="en-US"/>
        </w:rPr>
        <w:t>RAFI is expanding its easy-to-install RAMO product family with new emergency stop buttons. The newly introduced models in the RAMO E series include the RAMO 22 E and RAMO 30 E emergency stop buttons with pull release. RAFI now offers emergency stop actuators up to IPx9</w:t>
      </w:r>
      <w:r w:rsidR="00922330" w:rsidRPr="002F39F0">
        <w:rPr>
          <w:lang w:val="en-US"/>
        </w:rPr>
        <w:t>K</w:t>
      </w:r>
      <w:r w:rsidRPr="002F39F0">
        <w:rPr>
          <w:lang w:val="en-US"/>
        </w:rPr>
        <w:t xml:space="preserve"> degree of protection on the front side, which are particularly suitable for high-pressure and steam-jet-cleaned applications. A new RAMO E PLUS 1 emergency stop variant is also being added to the portfolio. This emergency stop button has three contacts so that, for example, in addition to two redundant contacts for safety applications, a signaling contact for position detection can also be assigned. The range extension is completed by RAMO E buttons with rotary release. In addition to the tried-and-tested 4</w:t>
      </w:r>
      <w:r w:rsidR="00D259A9" w:rsidRPr="002F39F0">
        <w:rPr>
          <w:lang w:val="en-US"/>
        </w:rPr>
        <w:t>-</w:t>
      </w:r>
      <w:r w:rsidRPr="002F39F0">
        <w:rPr>
          <w:lang w:val="en-US"/>
        </w:rPr>
        <w:t xml:space="preserve"> and 5-pole versions, both actuators are now also available as illuminated versions with an 8-pole, A-coded M12 connection. The RAMO E series is designed for 50,000 actuation cycles and meets all applicable ISO and IEC standards. With </w:t>
      </w:r>
      <w:r w:rsidRPr="002F39F0">
        <w:rPr>
          <w:bCs/>
          <w:color w:val="000000" w:themeColor="text1"/>
          <w:lang w:val="en-US"/>
        </w:rPr>
        <w:t>maximum mounting depths of 30.2</w:t>
      </w:r>
      <w:r w:rsidR="00FF6D51" w:rsidRPr="002F39F0">
        <w:rPr>
          <w:bCs/>
          <w:color w:val="000000" w:themeColor="text1"/>
          <w:lang w:val="en-US"/>
        </w:rPr>
        <w:t xml:space="preserve"> </w:t>
      </w:r>
      <w:r w:rsidRPr="002F39F0">
        <w:rPr>
          <w:bCs/>
          <w:color w:val="000000" w:themeColor="text1"/>
          <w:lang w:val="en-US"/>
        </w:rPr>
        <w:t>mm (RAMO 22) or 36.4</w:t>
      </w:r>
      <w:r w:rsidR="00FF6D51" w:rsidRPr="002F39F0">
        <w:rPr>
          <w:bCs/>
          <w:color w:val="000000" w:themeColor="text1"/>
          <w:lang w:val="en-US"/>
        </w:rPr>
        <w:t xml:space="preserve"> </w:t>
      </w:r>
      <w:r w:rsidRPr="002F39F0">
        <w:rPr>
          <w:bCs/>
          <w:color w:val="000000" w:themeColor="text1"/>
          <w:lang w:val="en-US"/>
        </w:rPr>
        <w:t xml:space="preserve">mm (RAMO 30), the </w:t>
      </w:r>
      <w:r w:rsidRPr="002F39F0">
        <w:rPr>
          <w:lang w:val="en-US"/>
        </w:rPr>
        <w:t>emergency stop buttons, which are designed for mounting hole diameters of 22.3</w:t>
      </w:r>
      <w:r w:rsidR="00FF6D51" w:rsidRPr="002F39F0">
        <w:rPr>
          <w:lang w:val="en-US"/>
        </w:rPr>
        <w:t xml:space="preserve"> </w:t>
      </w:r>
      <w:r w:rsidRPr="002F39F0">
        <w:rPr>
          <w:lang w:val="en-US"/>
        </w:rPr>
        <w:t>mm or 30.3</w:t>
      </w:r>
      <w:r w:rsidR="00FF6D51" w:rsidRPr="002F39F0">
        <w:rPr>
          <w:lang w:val="en-US"/>
        </w:rPr>
        <w:t xml:space="preserve"> </w:t>
      </w:r>
      <w:r w:rsidRPr="002F39F0">
        <w:rPr>
          <w:lang w:val="en-US"/>
        </w:rPr>
        <w:t>mm</w:t>
      </w:r>
      <w:r w:rsidRPr="002F39F0">
        <w:rPr>
          <w:bCs/>
          <w:color w:val="000000" w:themeColor="text1"/>
          <w:lang w:val="en-US"/>
        </w:rPr>
        <w:t xml:space="preserve">, can </w:t>
      </w:r>
      <w:r w:rsidRPr="002F39F0">
        <w:rPr>
          <w:lang w:val="en-US"/>
        </w:rPr>
        <w:t>be installed in a space-saving manner even where installation space is limited. Like the entire RAMO series, the emergency stop buttons are equipped with easy-to-install M12 plug terminals that reduce wiring work to a minimum. Plug&amp;Play cabling, which can be carried out in freely selectable lengths with any cable from a wide range of manufacturers, can also be carried out by untrained personnel and ensures rapid commissioning. The RAMO-typical single-part, closed housing can be mounted directly onto aluminum profile rails, walls, tables or workbenches with the RAMO EDGE mounting bracket without using a housing. This makes RAMO operating components a flexible, highly economical stand-alone solution for decentralized industrial applications. Thanks to the low-profile design in front of and behind the front panel and the 135</w:t>
      </w:r>
      <w:r w:rsidR="00D259A9" w:rsidRPr="002F39F0">
        <w:rPr>
          <w:lang w:val="en-US"/>
        </w:rPr>
        <w:t>°</w:t>
      </w:r>
      <w:r w:rsidRPr="002F39F0">
        <w:rPr>
          <w:lang w:val="en-US"/>
        </w:rPr>
        <w:t xml:space="preserve"> angled plug, tight horizontal and vertical row mounting can be implemented.</w:t>
      </w:r>
    </w:p>
    <w:p w14:paraId="3F21AE12" w14:textId="77777777" w:rsidR="00532400" w:rsidRPr="002F39F0" w:rsidRDefault="00532400" w:rsidP="00FF3112">
      <w:pPr>
        <w:suppressAutoHyphens/>
        <w:spacing w:line="360" w:lineRule="auto"/>
        <w:ind w:right="-2"/>
        <w:jc w:val="both"/>
        <w:rPr>
          <w:lang w:val="en-US"/>
        </w:rPr>
      </w:pPr>
    </w:p>
    <w:p w14:paraId="3A082874" w14:textId="77777777" w:rsidR="00000277" w:rsidRPr="002F39F0" w:rsidRDefault="00000277" w:rsidP="00000277">
      <w:pPr>
        <w:suppressAutoHyphens/>
        <w:spacing w:line="360" w:lineRule="auto"/>
        <w:ind w:right="-2"/>
        <w:jc w:val="both"/>
        <w:rPr>
          <w:lang w:val="en-US"/>
        </w:rPr>
      </w:pPr>
    </w:p>
    <w:p w14:paraId="6604C8EC" w14:textId="77777777" w:rsidR="00000277" w:rsidRPr="002F39F0" w:rsidRDefault="00000277" w:rsidP="00000277">
      <w:pPr>
        <w:suppressAutoHyphens/>
        <w:spacing w:line="360" w:lineRule="auto"/>
        <w:jc w:val="both"/>
        <w:rPr>
          <w:lang w:val="en-US"/>
        </w:rPr>
      </w:pPr>
    </w:p>
    <w:tbl>
      <w:tblPr>
        <w:tblStyle w:val="TabellemithellemGitternetz"/>
        <w:tblW w:w="7226" w:type="dxa"/>
        <w:tblLayout w:type="fixed"/>
        <w:tblLook w:val="0000" w:firstRow="0" w:lastRow="0" w:firstColumn="0" w:lastColumn="0" w:noHBand="0" w:noVBand="0"/>
      </w:tblPr>
      <w:tblGrid>
        <w:gridCol w:w="7226"/>
      </w:tblGrid>
      <w:tr w:rsidR="00000277" w:rsidRPr="002F39F0" w14:paraId="0F69D1FA" w14:textId="77777777" w:rsidTr="004226F4">
        <w:tc>
          <w:tcPr>
            <w:tcW w:w="7226" w:type="dxa"/>
          </w:tcPr>
          <w:p w14:paraId="2DBF3AA2" w14:textId="77777777" w:rsidR="00000277" w:rsidRPr="002F39F0" w:rsidRDefault="00756135" w:rsidP="00A84088">
            <w:pPr>
              <w:suppressAutoHyphens/>
              <w:jc w:val="center"/>
              <w:rPr>
                <w:sz w:val="18"/>
                <w:szCs w:val="18"/>
                <w:lang w:val="en-US"/>
              </w:rPr>
            </w:pPr>
            <w:r w:rsidRPr="002F39F0">
              <w:rPr>
                <w:noProof/>
                <w:sz w:val="18"/>
                <w:szCs w:val="18"/>
                <w:lang w:val="en-US"/>
              </w:rPr>
              <w:lastRenderedPageBreak/>
              <w:drawing>
                <wp:inline distT="0" distB="0" distL="0" distR="0" wp14:anchorId="2A31F53E" wp14:editId="00C9A5C2">
                  <wp:extent cx="3049905" cy="3049905"/>
                  <wp:effectExtent l="0" t="0" r="0" b="0"/>
                  <wp:docPr id="1745524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9905" cy="3049905"/>
                          </a:xfrm>
                          <a:prstGeom prst="rect">
                            <a:avLst/>
                          </a:prstGeom>
                          <a:noFill/>
                          <a:ln>
                            <a:noFill/>
                          </a:ln>
                        </pic:spPr>
                      </pic:pic>
                    </a:graphicData>
                  </a:graphic>
                </wp:inline>
              </w:drawing>
            </w:r>
          </w:p>
          <w:p w14:paraId="32EED4E3" w14:textId="17580889" w:rsidR="00756135" w:rsidRPr="002F39F0" w:rsidRDefault="00756135" w:rsidP="00A84088">
            <w:pPr>
              <w:suppressAutoHyphens/>
              <w:jc w:val="center"/>
              <w:rPr>
                <w:sz w:val="18"/>
                <w:szCs w:val="18"/>
                <w:lang w:val="en-US"/>
              </w:rPr>
            </w:pPr>
          </w:p>
        </w:tc>
      </w:tr>
      <w:tr w:rsidR="00000277" w:rsidRPr="002F39F0" w14:paraId="15B91E40" w14:textId="77777777" w:rsidTr="004226F4">
        <w:trPr>
          <w:trHeight w:val="611"/>
        </w:trPr>
        <w:tc>
          <w:tcPr>
            <w:tcW w:w="7226" w:type="dxa"/>
          </w:tcPr>
          <w:p w14:paraId="63C5470F" w14:textId="77777777" w:rsidR="00000277" w:rsidRDefault="00AC38E2" w:rsidP="00A84088">
            <w:pPr>
              <w:suppressAutoHyphens/>
              <w:jc w:val="center"/>
              <w:rPr>
                <w:sz w:val="18"/>
                <w:szCs w:val="18"/>
                <w:lang w:val="en-US"/>
              </w:rPr>
            </w:pPr>
            <w:r w:rsidRPr="002F39F0">
              <w:rPr>
                <w:b/>
                <w:sz w:val="18"/>
                <w:szCs w:val="18"/>
                <w:lang w:val="en-US"/>
              </w:rPr>
              <w:t>Caption</w:t>
            </w:r>
            <w:r w:rsidR="00000277" w:rsidRPr="002F39F0">
              <w:rPr>
                <w:b/>
                <w:sz w:val="18"/>
                <w:szCs w:val="18"/>
                <w:lang w:val="en-US"/>
              </w:rPr>
              <w:t>:</w:t>
            </w:r>
            <w:r w:rsidR="00000277" w:rsidRPr="002F39F0">
              <w:rPr>
                <w:sz w:val="18"/>
                <w:szCs w:val="18"/>
                <w:lang w:val="en-US"/>
              </w:rPr>
              <w:t xml:space="preserve"> With RAMO E, RAFI also offers emergency stop buttons with up to IPx9</w:t>
            </w:r>
            <w:r w:rsidR="00922330" w:rsidRPr="002F39F0">
              <w:rPr>
                <w:sz w:val="18"/>
                <w:szCs w:val="18"/>
                <w:lang w:val="en-US"/>
              </w:rPr>
              <w:t>K</w:t>
            </w:r>
            <w:r w:rsidR="00000277" w:rsidRPr="002F39F0">
              <w:rPr>
                <w:sz w:val="18"/>
                <w:szCs w:val="18"/>
                <w:lang w:val="en-US"/>
              </w:rPr>
              <w:t xml:space="preserve"> degree of protection on the front side for high-pressure and steam-jet-cleaned areas of application</w:t>
            </w:r>
            <w:r w:rsidR="002F39F0">
              <w:rPr>
                <w:sz w:val="18"/>
                <w:szCs w:val="18"/>
                <w:lang w:val="en-US"/>
              </w:rPr>
              <w:t>.</w:t>
            </w:r>
            <w:r w:rsidR="00000277" w:rsidRPr="002F39F0">
              <w:rPr>
                <w:sz w:val="18"/>
                <w:szCs w:val="18"/>
                <w:lang w:val="en-US"/>
              </w:rPr>
              <w:t xml:space="preserve"> </w:t>
            </w:r>
          </w:p>
          <w:p w14:paraId="2534730B" w14:textId="77777777" w:rsidR="0058485C" w:rsidRDefault="0058485C" w:rsidP="00A84088">
            <w:pPr>
              <w:suppressAutoHyphens/>
              <w:jc w:val="center"/>
              <w:rPr>
                <w:sz w:val="18"/>
                <w:szCs w:val="18"/>
                <w:lang w:val="en-US"/>
              </w:rPr>
            </w:pPr>
          </w:p>
          <w:p w14:paraId="69A90F34" w14:textId="58A1E797" w:rsidR="0058485C" w:rsidRPr="002F39F0" w:rsidRDefault="0058485C" w:rsidP="00A84088">
            <w:pPr>
              <w:suppressAutoHyphens/>
              <w:jc w:val="center"/>
              <w:rPr>
                <w:sz w:val="18"/>
                <w:szCs w:val="18"/>
                <w:lang w:val="en-US"/>
              </w:rPr>
            </w:pPr>
            <w:r>
              <w:rPr>
                <w:sz w:val="18"/>
                <w:szCs w:val="18"/>
                <w:lang w:val="en-US"/>
              </w:rPr>
              <w:t>(Image source: RAFI)</w:t>
            </w:r>
          </w:p>
        </w:tc>
      </w:tr>
    </w:tbl>
    <w:p w14:paraId="5DCE7931" w14:textId="77777777" w:rsidR="004226F4" w:rsidRDefault="004226F4" w:rsidP="00000277">
      <w:pPr>
        <w:suppressAutoHyphens/>
        <w:spacing w:line="360" w:lineRule="auto"/>
        <w:jc w:val="both"/>
        <w:rPr>
          <w:lang w:val="en-US"/>
        </w:rPr>
      </w:pPr>
    </w:p>
    <w:p w14:paraId="71A2DA56" w14:textId="77777777" w:rsidR="009E0904" w:rsidRDefault="009E0904" w:rsidP="00000277">
      <w:pPr>
        <w:suppressAutoHyphens/>
        <w:spacing w:line="360" w:lineRule="auto"/>
        <w:jc w:val="both"/>
        <w:rPr>
          <w:lang w:val="en-US"/>
        </w:rPr>
      </w:pPr>
    </w:p>
    <w:p w14:paraId="5188ECD7" w14:textId="77777777" w:rsidR="004226F4" w:rsidRPr="002F39F0" w:rsidRDefault="004226F4" w:rsidP="00000277">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5"/>
        <w:gridCol w:w="3685"/>
        <w:gridCol w:w="1147"/>
        <w:gridCol w:w="1227"/>
      </w:tblGrid>
      <w:tr w:rsidR="00000277" w:rsidRPr="002F39F0" w14:paraId="5A629705" w14:textId="77777777" w:rsidTr="00A84088">
        <w:tc>
          <w:tcPr>
            <w:tcW w:w="1150" w:type="dxa"/>
          </w:tcPr>
          <w:p w14:paraId="60203A2F" w14:textId="5EB947EE" w:rsidR="00000277" w:rsidRPr="002F39F0" w:rsidRDefault="00000277" w:rsidP="00A84088">
            <w:pPr>
              <w:suppressAutoHyphens/>
              <w:jc w:val="both"/>
              <w:rPr>
                <w:sz w:val="18"/>
                <w:lang w:val="en-US"/>
              </w:rPr>
            </w:pPr>
            <w:r w:rsidRPr="002F39F0">
              <w:rPr>
                <w:sz w:val="18"/>
                <w:lang w:val="en-US"/>
              </w:rPr>
              <w:t>Image</w:t>
            </w:r>
            <w:r w:rsidR="006C3E4D">
              <w:rPr>
                <w:sz w:val="18"/>
                <w:lang w:val="en-US"/>
              </w:rPr>
              <w:t>/</w:t>
            </w:r>
            <w:r w:rsidRPr="002F39F0">
              <w:rPr>
                <w:sz w:val="18"/>
                <w:lang w:val="en-US"/>
              </w:rPr>
              <w:t>s:</w:t>
            </w:r>
          </w:p>
        </w:tc>
        <w:tc>
          <w:tcPr>
            <w:tcW w:w="3839" w:type="dxa"/>
          </w:tcPr>
          <w:p w14:paraId="4F650BE4" w14:textId="6F3A1F60" w:rsidR="00000277" w:rsidRPr="002F39F0" w:rsidRDefault="00756135" w:rsidP="00A84088">
            <w:pPr>
              <w:suppressAutoHyphens/>
              <w:rPr>
                <w:sz w:val="18"/>
                <w:lang w:val="en-US"/>
              </w:rPr>
            </w:pPr>
            <w:r w:rsidRPr="002F39F0">
              <w:rPr>
                <w:sz w:val="18"/>
                <w:lang w:val="en-US"/>
              </w:rPr>
              <w:t>RAFI_RAMO_E_2000.jpg</w:t>
            </w:r>
          </w:p>
        </w:tc>
        <w:tc>
          <w:tcPr>
            <w:tcW w:w="907" w:type="dxa"/>
          </w:tcPr>
          <w:p w14:paraId="72861C77" w14:textId="77777777" w:rsidR="00000277" w:rsidRPr="002F39F0" w:rsidRDefault="00000277" w:rsidP="00A84088">
            <w:pPr>
              <w:suppressAutoHyphens/>
              <w:jc w:val="both"/>
              <w:rPr>
                <w:sz w:val="18"/>
                <w:lang w:val="en-US"/>
              </w:rPr>
            </w:pPr>
            <w:r w:rsidRPr="002F39F0">
              <w:rPr>
                <w:sz w:val="18"/>
                <w:lang w:val="en-US"/>
              </w:rPr>
              <w:t>Characters:</w:t>
            </w:r>
          </w:p>
        </w:tc>
        <w:tc>
          <w:tcPr>
            <w:tcW w:w="1288" w:type="dxa"/>
          </w:tcPr>
          <w:p w14:paraId="1DFEFDFD" w14:textId="6C8136A8" w:rsidR="00000277" w:rsidRPr="002F39F0" w:rsidRDefault="00FF6D51" w:rsidP="00A84088">
            <w:pPr>
              <w:suppressAutoHyphens/>
              <w:jc w:val="right"/>
              <w:rPr>
                <w:sz w:val="18"/>
                <w:lang w:val="en-US"/>
              </w:rPr>
            </w:pPr>
            <w:r w:rsidRPr="002F39F0">
              <w:rPr>
                <w:sz w:val="18"/>
                <w:lang w:val="en-US"/>
              </w:rPr>
              <w:t>2,096</w:t>
            </w:r>
          </w:p>
        </w:tc>
      </w:tr>
      <w:tr w:rsidR="00000277" w:rsidRPr="002F39F0" w14:paraId="283B17E3" w14:textId="77777777" w:rsidTr="00A84088">
        <w:tc>
          <w:tcPr>
            <w:tcW w:w="1150" w:type="dxa"/>
          </w:tcPr>
          <w:p w14:paraId="134878EE" w14:textId="77777777" w:rsidR="00000277" w:rsidRPr="002F39F0" w:rsidRDefault="00000277" w:rsidP="00A84088">
            <w:pPr>
              <w:suppressAutoHyphens/>
              <w:spacing w:before="120"/>
              <w:jc w:val="both"/>
              <w:rPr>
                <w:sz w:val="18"/>
                <w:lang w:val="en-US"/>
              </w:rPr>
            </w:pPr>
            <w:r w:rsidRPr="002F39F0">
              <w:rPr>
                <w:sz w:val="18"/>
                <w:lang w:val="en-US"/>
              </w:rPr>
              <w:t>File name:</w:t>
            </w:r>
          </w:p>
        </w:tc>
        <w:tc>
          <w:tcPr>
            <w:tcW w:w="3839" w:type="dxa"/>
          </w:tcPr>
          <w:p w14:paraId="5E53FB54" w14:textId="2E75861F" w:rsidR="00000277" w:rsidRPr="006C3E4D" w:rsidRDefault="00922330" w:rsidP="00A84088">
            <w:pPr>
              <w:suppressAutoHyphens/>
              <w:spacing w:before="120"/>
            </w:pPr>
            <w:r w:rsidRPr="006C3E4D">
              <w:t>26271-RAFI-PM1-ramo-e_en.docx</w:t>
            </w:r>
          </w:p>
        </w:tc>
        <w:tc>
          <w:tcPr>
            <w:tcW w:w="907" w:type="dxa"/>
          </w:tcPr>
          <w:p w14:paraId="56DDC08C" w14:textId="77777777" w:rsidR="00000277" w:rsidRPr="002F39F0" w:rsidRDefault="00000277" w:rsidP="00A84088">
            <w:pPr>
              <w:suppressAutoHyphens/>
              <w:spacing w:before="120"/>
              <w:jc w:val="both"/>
              <w:rPr>
                <w:sz w:val="18"/>
                <w:lang w:val="en-US"/>
              </w:rPr>
            </w:pPr>
            <w:r w:rsidRPr="002F39F0">
              <w:rPr>
                <w:sz w:val="18"/>
                <w:lang w:val="en-US"/>
              </w:rPr>
              <w:t>Date:</w:t>
            </w:r>
          </w:p>
        </w:tc>
        <w:tc>
          <w:tcPr>
            <w:tcW w:w="1288" w:type="dxa"/>
          </w:tcPr>
          <w:p w14:paraId="14309E71" w14:textId="7A6E0847" w:rsidR="00000277" w:rsidRPr="002F39F0" w:rsidRDefault="00961065" w:rsidP="00A84088">
            <w:pPr>
              <w:suppressAutoHyphens/>
              <w:spacing w:before="120"/>
              <w:jc w:val="right"/>
              <w:rPr>
                <w:sz w:val="18"/>
                <w:lang w:val="en-US"/>
              </w:rPr>
            </w:pPr>
            <w:r>
              <w:rPr>
                <w:sz w:val="18"/>
                <w:lang w:val="en-US"/>
              </w:rPr>
              <w:t>09-01-2026</w:t>
            </w:r>
          </w:p>
        </w:tc>
      </w:tr>
      <w:tr w:rsidR="000023C8" w:rsidRPr="009E0904" w14:paraId="3D5F17F4" w14:textId="77777777" w:rsidTr="005024D9">
        <w:tc>
          <w:tcPr>
            <w:tcW w:w="1150" w:type="dxa"/>
          </w:tcPr>
          <w:p w14:paraId="7E103A33" w14:textId="77777777" w:rsidR="000023C8" w:rsidRPr="002F39F0" w:rsidRDefault="000023C8" w:rsidP="00A84088">
            <w:pPr>
              <w:suppressAutoHyphens/>
              <w:spacing w:before="120"/>
              <w:jc w:val="both"/>
              <w:rPr>
                <w:sz w:val="18"/>
                <w:lang w:val="en-US"/>
              </w:rPr>
            </w:pPr>
            <w:r w:rsidRPr="002F39F0">
              <w:rPr>
                <w:sz w:val="18"/>
                <w:lang w:val="en-US"/>
              </w:rPr>
              <w:t>Tags:</w:t>
            </w:r>
          </w:p>
        </w:tc>
        <w:tc>
          <w:tcPr>
            <w:tcW w:w="6034" w:type="dxa"/>
            <w:gridSpan w:val="3"/>
          </w:tcPr>
          <w:p w14:paraId="4F95B575" w14:textId="6490919E" w:rsidR="000023C8" w:rsidRPr="002F39F0" w:rsidRDefault="00D259A9" w:rsidP="002F39F0">
            <w:pPr>
              <w:suppressAutoHyphens/>
              <w:spacing w:before="120"/>
              <w:rPr>
                <w:sz w:val="18"/>
                <w:lang w:val="en-US"/>
              </w:rPr>
            </w:pPr>
            <w:r w:rsidRPr="002F39F0">
              <w:rPr>
                <w:sz w:val="18"/>
                <w:lang w:val="en-US"/>
              </w:rPr>
              <w:t xml:space="preserve">RAMO E, RAMO 22 E, RAMO 30 E, </w:t>
            </w:r>
            <w:r w:rsidR="004226F4" w:rsidRPr="002F39F0">
              <w:rPr>
                <w:sz w:val="18"/>
                <w:lang w:val="en-US"/>
              </w:rPr>
              <w:t xml:space="preserve">RAMO E PLUS 1, RAMO EDGE, </w:t>
            </w:r>
            <w:r w:rsidRPr="002F39F0">
              <w:rPr>
                <w:sz w:val="18"/>
                <w:lang w:val="en-US"/>
              </w:rPr>
              <w:t>emergency stop buttons, high-pressure applications, steam-jet-cleaned applications, M12 connection, ISO standards, IEC standards</w:t>
            </w:r>
          </w:p>
        </w:tc>
      </w:tr>
    </w:tbl>
    <w:p w14:paraId="4F45ED32" w14:textId="77777777" w:rsidR="00922330" w:rsidRPr="002F39F0" w:rsidRDefault="00922330" w:rsidP="00922330">
      <w:pPr>
        <w:suppressAutoHyphens/>
        <w:spacing w:before="120" w:after="120"/>
        <w:rPr>
          <w:b/>
          <w:color w:val="auto"/>
          <w:sz w:val="16"/>
          <w:lang w:val="en-US"/>
        </w:rPr>
      </w:pPr>
      <w:r w:rsidRPr="002F39F0">
        <w:rPr>
          <w:b/>
          <w:color w:val="auto"/>
          <w:sz w:val="16"/>
          <w:lang w:val="en-US"/>
        </w:rPr>
        <w:t>About the RAFI Group</w:t>
      </w:r>
    </w:p>
    <w:p w14:paraId="48A96DEE" w14:textId="77777777" w:rsidR="00922330" w:rsidRPr="002F39F0" w:rsidRDefault="00922330" w:rsidP="00922330">
      <w:pPr>
        <w:pStyle w:val="Textkrper"/>
        <w:suppressAutoHyphens/>
        <w:jc w:val="both"/>
        <w:rPr>
          <w:color w:val="auto"/>
          <w:sz w:val="16"/>
          <w:lang w:val="en-US"/>
        </w:rPr>
      </w:pPr>
      <w:r w:rsidRPr="002F39F0">
        <w:rPr>
          <w:color w:val="auto"/>
          <w:sz w:val="16"/>
          <w:szCs w:val="16"/>
          <w:lang w:val="en-US"/>
        </w:rPr>
        <w:t>Founded in 1900, RAFI today develops and produces electromechanical components and systems for human-machine interaction. The range of products includes switches and key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over 2,000 employees at sites in Germany, Europe, China, and the USA. The headquarters of the RAFI Group are located in Berg near Ravensburg.</w:t>
      </w:r>
    </w:p>
    <w:p w14:paraId="26EB2A57" w14:textId="77777777" w:rsidR="00922330" w:rsidRPr="002F39F0" w:rsidRDefault="00922330" w:rsidP="00922330">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922330" w:rsidRPr="002F39F0" w14:paraId="164B554C" w14:textId="77777777" w:rsidTr="00261AAE">
        <w:tc>
          <w:tcPr>
            <w:tcW w:w="3755" w:type="dxa"/>
          </w:tcPr>
          <w:p w14:paraId="26C40E25" w14:textId="77777777" w:rsidR="00922330" w:rsidRPr="002F39F0" w:rsidRDefault="00922330" w:rsidP="00261AAE">
            <w:pPr>
              <w:rPr>
                <w:b/>
                <w:lang w:val="en-US"/>
              </w:rPr>
            </w:pPr>
            <w:r w:rsidRPr="002F39F0">
              <w:rPr>
                <w:b/>
                <w:lang w:val="en-US"/>
              </w:rPr>
              <w:t>Contact:</w:t>
            </w:r>
          </w:p>
          <w:p w14:paraId="4A5F604E" w14:textId="77777777" w:rsidR="00922330" w:rsidRPr="002F39F0" w:rsidRDefault="00922330" w:rsidP="00261AAE">
            <w:pPr>
              <w:pStyle w:val="Kopfzeile"/>
              <w:tabs>
                <w:tab w:val="left" w:pos="708"/>
              </w:tabs>
              <w:suppressAutoHyphens/>
              <w:rPr>
                <w:b/>
                <w:lang w:val="en-US"/>
              </w:rPr>
            </w:pPr>
            <w:r w:rsidRPr="002F39F0">
              <w:rPr>
                <w:b/>
                <w:lang w:val="en-US"/>
              </w:rPr>
              <w:t>RAFI GmbH &amp; Co. KG</w:t>
            </w:r>
          </w:p>
          <w:p w14:paraId="47FE7963" w14:textId="77777777" w:rsidR="00922330" w:rsidRPr="002F39F0" w:rsidRDefault="00922330" w:rsidP="00261AAE">
            <w:pPr>
              <w:rPr>
                <w:sz w:val="18"/>
                <w:szCs w:val="18"/>
                <w:lang w:val="en-US"/>
              </w:rPr>
            </w:pPr>
          </w:p>
          <w:p w14:paraId="088397C5" w14:textId="77777777" w:rsidR="00922330" w:rsidRPr="002F39F0" w:rsidRDefault="00922330" w:rsidP="00261AAE">
            <w:pPr>
              <w:rPr>
                <w:sz w:val="18"/>
                <w:szCs w:val="18"/>
                <w:lang w:val="en-US"/>
              </w:rPr>
            </w:pPr>
            <w:r w:rsidRPr="002F39F0">
              <w:rPr>
                <w:sz w:val="18"/>
                <w:szCs w:val="18"/>
                <w:lang w:val="en-US"/>
              </w:rPr>
              <w:t>Fred Nemitz</w:t>
            </w:r>
          </w:p>
          <w:p w14:paraId="3B621B03" w14:textId="77777777" w:rsidR="00922330" w:rsidRPr="002F39F0" w:rsidRDefault="00922330" w:rsidP="00261AAE">
            <w:pPr>
              <w:rPr>
                <w:sz w:val="18"/>
                <w:szCs w:val="18"/>
                <w:lang w:val="en-US"/>
              </w:rPr>
            </w:pPr>
            <w:r w:rsidRPr="002F39F0">
              <w:rPr>
                <w:sz w:val="18"/>
                <w:szCs w:val="18"/>
                <w:lang w:val="en-US"/>
              </w:rPr>
              <w:t>Head of Corporate Marketing</w:t>
            </w:r>
          </w:p>
          <w:p w14:paraId="3DB30FA4" w14:textId="77777777" w:rsidR="00922330" w:rsidRPr="002F39F0" w:rsidRDefault="00922330" w:rsidP="00261AAE">
            <w:pPr>
              <w:suppressAutoHyphens/>
              <w:jc w:val="both"/>
              <w:rPr>
                <w:sz w:val="18"/>
                <w:szCs w:val="18"/>
                <w:lang w:val="en-US"/>
              </w:rPr>
            </w:pPr>
          </w:p>
          <w:p w14:paraId="196BE058" w14:textId="77777777" w:rsidR="00922330" w:rsidRPr="002F39F0" w:rsidRDefault="00922330" w:rsidP="00261AAE">
            <w:pPr>
              <w:suppressAutoHyphens/>
              <w:jc w:val="both"/>
              <w:rPr>
                <w:sz w:val="18"/>
                <w:szCs w:val="18"/>
                <w:lang w:val="en-US"/>
              </w:rPr>
            </w:pPr>
            <w:r w:rsidRPr="002F39F0">
              <w:rPr>
                <w:sz w:val="18"/>
                <w:szCs w:val="18"/>
                <w:lang w:val="en-US"/>
              </w:rPr>
              <w:t>Ravensburger Straße 128-134</w:t>
            </w:r>
          </w:p>
          <w:p w14:paraId="5A8A5AAC" w14:textId="77777777" w:rsidR="00922330" w:rsidRPr="002F39F0" w:rsidRDefault="00922330" w:rsidP="00261AAE">
            <w:pPr>
              <w:suppressAutoHyphens/>
              <w:jc w:val="both"/>
              <w:rPr>
                <w:sz w:val="18"/>
                <w:szCs w:val="18"/>
                <w:lang w:val="en-US"/>
              </w:rPr>
            </w:pPr>
            <w:r w:rsidRPr="002F39F0">
              <w:rPr>
                <w:sz w:val="18"/>
                <w:szCs w:val="18"/>
                <w:lang w:val="en-US"/>
              </w:rPr>
              <w:t>88276 Berg</w:t>
            </w:r>
          </w:p>
          <w:p w14:paraId="08C55600" w14:textId="77777777" w:rsidR="00922330" w:rsidRPr="002F39F0" w:rsidRDefault="00922330" w:rsidP="00261AAE">
            <w:pPr>
              <w:suppressAutoHyphens/>
              <w:jc w:val="both"/>
              <w:rPr>
                <w:sz w:val="18"/>
                <w:szCs w:val="18"/>
                <w:lang w:val="en-US"/>
              </w:rPr>
            </w:pPr>
            <w:r w:rsidRPr="002F39F0">
              <w:rPr>
                <w:sz w:val="18"/>
                <w:szCs w:val="18"/>
                <w:lang w:val="en-US"/>
              </w:rPr>
              <w:t>Germany</w:t>
            </w:r>
          </w:p>
          <w:p w14:paraId="1580E57D" w14:textId="77777777" w:rsidR="00922330" w:rsidRPr="002F39F0" w:rsidRDefault="00922330" w:rsidP="00261AAE">
            <w:pPr>
              <w:suppressAutoHyphens/>
              <w:spacing w:before="120"/>
              <w:jc w:val="both"/>
              <w:rPr>
                <w:sz w:val="18"/>
                <w:szCs w:val="18"/>
                <w:lang w:val="en-US"/>
              </w:rPr>
            </w:pPr>
            <w:r w:rsidRPr="002F39F0">
              <w:rPr>
                <w:sz w:val="18"/>
                <w:szCs w:val="18"/>
                <w:lang w:val="en-US"/>
              </w:rPr>
              <w:t>Phone: +49 160 92048569</w:t>
            </w:r>
          </w:p>
          <w:p w14:paraId="0CF0BBB0" w14:textId="77777777" w:rsidR="00922330" w:rsidRPr="002F39F0" w:rsidRDefault="00922330" w:rsidP="00261AAE">
            <w:pPr>
              <w:suppressAutoHyphens/>
              <w:jc w:val="both"/>
              <w:rPr>
                <w:bCs/>
                <w:iCs/>
                <w:sz w:val="18"/>
                <w:szCs w:val="18"/>
                <w:lang w:val="en-US"/>
              </w:rPr>
            </w:pPr>
            <w:r w:rsidRPr="002F39F0">
              <w:rPr>
                <w:sz w:val="18"/>
                <w:szCs w:val="18"/>
                <w:lang w:val="en-US"/>
              </w:rPr>
              <w:t>Email: fred.nemitz@rafi-group.com</w:t>
            </w:r>
          </w:p>
          <w:p w14:paraId="0A5D0929" w14:textId="77777777" w:rsidR="00922330" w:rsidRPr="002F39F0" w:rsidRDefault="00922330" w:rsidP="00261AAE">
            <w:pPr>
              <w:suppressAutoHyphens/>
              <w:jc w:val="both"/>
              <w:rPr>
                <w:bCs/>
                <w:iCs/>
                <w:lang w:val="en-US"/>
              </w:rPr>
            </w:pPr>
            <w:r w:rsidRPr="002F39F0">
              <w:rPr>
                <w:sz w:val="18"/>
                <w:szCs w:val="18"/>
                <w:lang w:val="en-US"/>
              </w:rPr>
              <w:t>Web: www.rafi-group.com</w:t>
            </w:r>
          </w:p>
        </w:tc>
        <w:tc>
          <w:tcPr>
            <w:tcW w:w="1133" w:type="dxa"/>
          </w:tcPr>
          <w:p w14:paraId="2E35228B" w14:textId="77777777" w:rsidR="00922330" w:rsidRPr="002F39F0" w:rsidRDefault="00922330" w:rsidP="00261AAE">
            <w:pPr>
              <w:pStyle w:val="Textkrper"/>
              <w:suppressAutoHyphens/>
              <w:jc w:val="right"/>
              <w:rPr>
                <w:sz w:val="16"/>
                <w:lang w:val="en-US"/>
              </w:rPr>
            </w:pPr>
          </w:p>
        </w:tc>
        <w:tc>
          <w:tcPr>
            <w:tcW w:w="2270" w:type="dxa"/>
          </w:tcPr>
          <w:p w14:paraId="477AEE43" w14:textId="77777777" w:rsidR="00922330" w:rsidRPr="006C3E4D" w:rsidRDefault="00922330" w:rsidP="00261AAE">
            <w:pPr>
              <w:pStyle w:val="Textkrper"/>
              <w:suppressAutoHyphens/>
              <w:jc w:val="both"/>
              <w:rPr>
                <w:sz w:val="16"/>
              </w:rPr>
            </w:pPr>
            <w:r w:rsidRPr="006C3E4D">
              <w:rPr>
                <w:sz w:val="16"/>
              </w:rPr>
              <w:t>gii die Presse-Agentur GmbH</w:t>
            </w:r>
          </w:p>
          <w:p w14:paraId="521349EB" w14:textId="77777777" w:rsidR="00922330" w:rsidRPr="006C3E4D" w:rsidRDefault="00922330" w:rsidP="00261AAE">
            <w:pPr>
              <w:pStyle w:val="Textkrper"/>
              <w:suppressAutoHyphens/>
              <w:jc w:val="both"/>
              <w:rPr>
                <w:sz w:val="16"/>
              </w:rPr>
            </w:pPr>
            <w:r w:rsidRPr="006C3E4D">
              <w:rPr>
                <w:sz w:val="16"/>
              </w:rPr>
              <w:t>Christburger Str. 41</w:t>
            </w:r>
          </w:p>
          <w:p w14:paraId="4907A472" w14:textId="77777777" w:rsidR="00922330" w:rsidRPr="002F39F0" w:rsidRDefault="00922330" w:rsidP="00261AAE">
            <w:pPr>
              <w:pStyle w:val="Textkrper"/>
              <w:suppressAutoHyphens/>
              <w:jc w:val="both"/>
              <w:rPr>
                <w:sz w:val="16"/>
                <w:lang w:val="en-US"/>
              </w:rPr>
            </w:pPr>
            <w:r w:rsidRPr="002F39F0">
              <w:rPr>
                <w:sz w:val="16"/>
                <w:lang w:val="en-US"/>
              </w:rPr>
              <w:t>10405 Berlin, Germany</w:t>
            </w:r>
          </w:p>
          <w:p w14:paraId="453C8EB8" w14:textId="77777777" w:rsidR="00922330" w:rsidRPr="002F39F0" w:rsidRDefault="00922330" w:rsidP="00261AAE">
            <w:pPr>
              <w:pStyle w:val="Textkrper"/>
              <w:suppressAutoHyphens/>
              <w:jc w:val="both"/>
              <w:rPr>
                <w:sz w:val="16"/>
                <w:lang w:val="en-US"/>
              </w:rPr>
            </w:pPr>
          </w:p>
          <w:p w14:paraId="3F3BF280" w14:textId="77777777" w:rsidR="00922330" w:rsidRPr="002F39F0" w:rsidRDefault="00922330" w:rsidP="00261AAE">
            <w:pPr>
              <w:pStyle w:val="Textkrper"/>
              <w:suppressAutoHyphens/>
              <w:jc w:val="both"/>
              <w:rPr>
                <w:sz w:val="16"/>
                <w:lang w:val="en-US"/>
              </w:rPr>
            </w:pPr>
            <w:r w:rsidRPr="002F39F0">
              <w:rPr>
                <w:sz w:val="16"/>
                <w:lang w:val="en-US"/>
              </w:rPr>
              <w:t>Phone: +49 30 53 89 65-0</w:t>
            </w:r>
          </w:p>
          <w:p w14:paraId="79D2E12D" w14:textId="77777777" w:rsidR="00922330" w:rsidRPr="002F39F0" w:rsidRDefault="00922330" w:rsidP="00261AAE">
            <w:pPr>
              <w:pStyle w:val="Textkrper"/>
              <w:suppressAutoHyphens/>
              <w:jc w:val="both"/>
              <w:rPr>
                <w:sz w:val="16"/>
                <w:lang w:val="en-US"/>
              </w:rPr>
            </w:pPr>
            <w:r w:rsidRPr="002F39F0">
              <w:rPr>
                <w:sz w:val="16"/>
                <w:lang w:val="en-US"/>
              </w:rPr>
              <w:t>Email: info@gii.de</w:t>
            </w:r>
          </w:p>
          <w:p w14:paraId="2A1582E5" w14:textId="77777777" w:rsidR="00922330" w:rsidRPr="002F39F0" w:rsidRDefault="00922330" w:rsidP="00261AAE">
            <w:pPr>
              <w:pStyle w:val="Textkrper"/>
              <w:suppressAutoHyphens/>
              <w:jc w:val="both"/>
              <w:rPr>
                <w:sz w:val="16"/>
                <w:szCs w:val="16"/>
                <w:lang w:val="en-US"/>
              </w:rPr>
            </w:pPr>
            <w:r w:rsidRPr="002F39F0">
              <w:rPr>
                <w:sz w:val="16"/>
                <w:szCs w:val="16"/>
                <w:lang w:val="en-US"/>
              </w:rPr>
              <w:t>Web: www.gii.de</w:t>
            </w:r>
          </w:p>
        </w:tc>
      </w:tr>
    </w:tbl>
    <w:p w14:paraId="6A9B6A72" w14:textId="77777777" w:rsidR="00F75862" w:rsidRPr="002F39F0" w:rsidRDefault="00F75862">
      <w:pPr>
        <w:rPr>
          <w:lang w:val="en-US"/>
        </w:rPr>
      </w:pPr>
    </w:p>
    <w:sectPr w:rsidR="00F75862" w:rsidRPr="002F39F0"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681B" w14:textId="77777777" w:rsidR="00210C65" w:rsidRDefault="00210C65">
      <w:r>
        <w:separator/>
      </w:r>
    </w:p>
  </w:endnote>
  <w:endnote w:type="continuationSeparator" w:id="0">
    <w:p w14:paraId="0010B998" w14:textId="77777777" w:rsidR="00210C65" w:rsidRDefault="0021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43C53" w14:textId="77777777" w:rsidR="00210C65" w:rsidRDefault="00210C65">
      <w:r>
        <w:separator/>
      </w:r>
    </w:p>
  </w:footnote>
  <w:footnote w:type="continuationSeparator" w:id="0">
    <w:p w14:paraId="0B0D384A" w14:textId="77777777" w:rsidR="00210C65" w:rsidRDefault="00210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96AF" w14:textId="067E9678" w:rsidR="009445C0" w:rsidRPr="00FF6D51" w:rsidRDefault="00D44544">
    <w:pPr>
      <w:spacing w:before="840"/>
      <w:ind w:left="709" w:hanging="709"/>
      <w:rPr>
        <w:sz w:val="18"/>
        <w:szCs w:val="18"/>
        <w:lang w:val="en-US"/>
      </w:rPr>
    </w:pPr>
    <w:r>
      <w:rPr>
        <w:noProof/>
      </w:rPr>
      <w:drawing>
        <wp:anchor distT="0" distB="0" distL="114935" distR="114935" simplePos="0" relativeHeight="251661312" behindDoc="1" locked="0" layoutInCell="1" allowOverlap="1" wp14:anchorId="64F39CAE" wp14:editId="70CEAF4D">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442812FC" wp14:editId="506D2AAF">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AC38E2">
      <w:rPr>
        <w:sz w:val="18"/>
        <w:lang w:val="en-US"/>
      </w:rPr>
      <w:t>P</w:t>
    </w:r>
    <w:r w:rsidRPr="00FF6D51">
      <w:rPr>
        <w:sz w:val="18"/>
        <w:szCs w:val="18"/>
        <w:lang w:val="en-US"/>
      </w:rPr>
      <w:t xml:space="preserve">age </w:t>
    </w:r>
    <w:r w:rsidRPr="00FF6D51">
      <w:rPr>
        <w:sz w:val="18"/>
        <w:szCs w:val="18"/>
      </w:rPr>
      <w:fldChar w:fldCharType="begin"/>
    </w:r>
    <w:r w:rsidRPr="00FF6D51">
      <w:rPr>
        <w:sz w:val="18"/>
        <w:szCs w:val="18"/>
        <w:lang w:val="en-US"/>
      </w:rPr>
      <w:instrText>PAGE</w:instrText>
    </w:r>
    <w:r w:rsidRPr="00FF6D51">
      <w:rPr>
        <w:sz w:val="18"/>
        <w:szCs w:val="18"/>
      </w:rPr>
      <w:fldChar w:fldCharType="separate"/>
    </w:r>
    <w:r w:rsidRPr="00FF6D51">
      <w:rPr>
        <w:sz w:val="18"/>
        <w:szCs w:val="18"/>
        <w:lang w:val="en-US"/>
      </w:rPr>
      <w:t>4</w:t>
    </w:r>
    <w:r w:rsidRPr="00FF6D51">
      <w:rPr>
        <w:sz w:val="18"/>
        <w:szCs w:val="18"/>
      </w:rPr>
      <w:fldChar w:fldCharType="end"/>
    </w:r>
    <w:r w:rsidRPr="00FF6D51">
      <w:rPr>
        <w:rStyle w:val="Seitenzahl"/>
        <w:rFonts w:ascii="Arial" w:hAnsi="Arial"/>
        <w:sz w:val="18"/>
        <w:szCs w:val="18"/>
        <w:lang w:val="en-US"/>
      </w:rPr>
      <w:t>:</w:t>
    </w:r>
    <w:r w:rsidRPr="00FF6D51">
      <w:rPr>
        <w:rStyle w:val="Seitenzahl"/>
        <w:rFonts w:ascii="Arial" w:hAnsi="Arial"/>
        <w:sz w:val="18"/>
        <w:szCs w:val="18"/>
        <w:lang w:val="en-US"/>
      </w:rPr>
      <w:tab/>
      <w:t>New RAMO E emergency stop variants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59F1" w14:textId="77777777" w:rsidR="009445C0" w:rsidRDefault="00D44544">
    <w:pPr>
      <w:pStyle w:val="Kopfzeile"/>
      <w:rPr>
        <w:sz w:val="2"/>
        <w:lang w:eastAsia="de-DE"/>
      </w:rPr>
    </w:pPr>
    <w:r>
      <w:rPr>
        <w:noProof/>
        <w:sz w:val="2"/>
        <w:lang w:eastAsia="de-DE"/>
      </w:rPr>
      <w:drawing>
        <wp:anchor distT="0" distB="0" distL="114935" distR="114935" simplePos="0" relativeHeight="251659264" behindDoc="1" locked="0" layoutInCell="1" allowOverlap="1" wp14:anchorId="070B4CF3" wp14:editId="5793C3CB">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5ACB2174" wp14:editId="3DCF4FC2">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C"/>
    <w:rsid w:val="00000277"/>
    <w:rsid w:val="000023C8"/>
    <w:rsid w:val="000A5B7D"/>
    <w:rsid w:val="00130D8D"/>
    <w:rsid w:val="001748FF"/>
    <w:rsid w:val="00194A3E"/>
    <w:rsid w:val="001B6E7D"/>
    <w:rsid w:val="001B7D07"/>
    <w:rsid w:val="00210C65"/>
    <w:rsid w:val="002D6841"/>
    <w:rsid w:val="002F39F0"/>
    <w:rsid w:val="003468C6"/>
    <w:rsid w:val="004226F4"/>
    <w:rsid w:val="00422838"/>
    <w:rsid w:val="004E3954"/>
    <w:rsid w:val="00532400"/>
    <w:rsid w:val="0058485C"/>
    <w:rsid w:val="00587546"/>
    <w:rsid w:val="006939FC"/>
    <w:rsid w:val="006A6CE7"/>
    <w:rsid w:val="006C3E4D"/>
    <w:rsid w:val="006C7F2B"/>
    <w:rsid w:val="00726582"/>
    <w:rsid w:val="00756135"/>
    <w:rsid w:val="00814688"/>
    <w:rsid w:val="00837903"/>
    <w:rsid w:val="008622DA"/>
    <w:rsid w:val="008A3BA7"/>
    <w:rsid w:val="008E1F3C"/>
    <w:rsid w:val="00900FBE"/>
    <w:rsid w:val="00922330"/>
    <w:rsid w:val="009445C0"/>
    <w:rsid w:val="00961065"/>
    <w:rsid w:val="00980030"/>
    <w:rsid w:val="009E0904"/>
    <w:rsid w:val="00A322BC"/>
    <w:rsid w:val="00A37FE3"/>
    <w:rsid w:val="00A83B8E"/>
    <w:rsid w:val="00AB37EC"/>
    <w:rsid w:val="00AC38E2"/>
    <w:rsid w:val="00BA0CEB"/>
    <w:rsid w:val="00BC4ABA"/>
    <w:rsid w:val="00C0484B"/>
    <w:rsid w:val="00C14A3C"/>
    <w:rsid w:val="00CF10B3"/>
    <w:rsid w:val="00D139D1"/>
    <w:rsid w:val="00D259A9"/>
    <w:rsid w:val="00D44544"/>
    <w:rsid w:val="00D64605"/>
    <w:rsid w:val="00D81FA1"/>
    <w:rsid w:val="00DB7181"/>
    <w:rsid w:val="00F43F10"/>
    <w:rsid w:val="00F75862"/>
    <w:rsid w:val="00FF3112"/>
    <w:rsid w:val="00FF6D5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C57B6"/>
  <w15:chartTrackingRefBased/>
  <w15:docId w15:val="{5C4FFDA1-085E-43F8-BBAA-9115B368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D139D1"/>
    <w:pPr>
      <w:tabs>
        <w:tab w:val="center" w:pos="4703"/>
        <w:tab w:val="right" w:pos="9406"/>
      </w:tabs>
    </w:pPr>
  </w:style>
  <w:style w:type="character" w:customStyle="1" w:styleId="FuzeileZchn">
    <w:name w:val="Fußzeile Zchn"/>
    <w:basedOn w:val="Absatz-Standardschriftart"/>
    <w:link w:val="Fuzeile"/>
    <w:uiPriority w:val="99"/>
    <w:rsid w:val="00D139D1"/>
    <w:rPr>
      <w:rFonts w:ascii="Arial" w:eastAsia="Times New Roman" w:hAnsi="Arial" w:cs="Arial"/>
      <w:color w:val="00000A"/>
      <w:kern w:val="0"/>
      <w:sz w:val="20"/>
      <w:szCs w:val="20"/>
      <w14:ligatures w14:val="none"/>
    </w:rPr>
  </w:style>
  <w:style w:type="paragraph" w:styleId="berarbeitung">
    <w:name w:val="Revision"/>
    <w:hidden/>
    <w:uiPriority w:val="99"/>
    <w:semiHidden/>
    <w:rsid w:val="00C0484B"/>
    <w:pPr>
      <w:spacing w:after="0" w:line="240" w:lineRule="auto"/>
    </w:pPr>
    <w:rPr>
      <w:rFonts w:ascii="Arial" w:eastAsia="Times New Roman" w:hAnsi="Arial" w:cs="Arial"/>
      <w:color w:val="00000A"/>
      <w:kern w:val="0"/>
      <w:sz w:val="20"/>
      <w:szCs w:val="20"/>
      <w14:ligatures w14:val="none"/>
    </w:rPr>
  </w:style>
  <w:style w:type="character" w:styleId="Kommentarzeichen">
    <w:name w:val="annotation reference"/>
    <w:basedOn w:val="Absatz-Standardschriftart"/>
    <w:uiPriority w:val="99"/>
    <w:semiHidden/>
    <w:unhideWhenUsed/>
    <w:rsid w:val="008A3BA7"/>
    <w:rPr>
      <w:sz w:val="16"/>
      <w:szCs w:val="16"/>
    </w:rPr>
  </w:style>
  <w:style w:type="paragraph" w:styleId="Kommentartext">
    <w:name w:val="annotation text"/>
    <w:basedOn w:val="Standard"/>
    <w:link w:val="KommentartextZchn"/>
    <w:uiPriority w:val="99"/>
    <w:unhideWhenUsed/>
    <w:rsid w:val="008A3BA7"/>
  </w:style>
  <w:style w:type="character" w:customStyle="1" w:styleId="KommentartextZchn">
    <w:name w:val="Kommentartext Zchn"/>
    <w:basedOn w:val="Absatz-Standardschriftart"/>
    <w:link w:val="Kommentartext"/>
    <w:uiPriority w:val="99"/>
    <w:rsid w:val="008A3BA7"/>
    <w:rPr>
      <w:rFonts w:ascii="Arial" w:eastAsia="Times New Roman" w:hAnsi="Arial" w:cs="Arial"/>
      <w:color w:val="00000A"/>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8A3BA7"/>
    <w:rPr>
      <w:b/>
      <w:bCs/>
    </w:rPr>
  </w:style>
  <w:style w:type="character" w:customStyle="1" w:styleId="KommentarthemaZchn">
    <w:name w:val="Kommentarthema Zchn"/>
    <w:basedOn w:val="KommentartextZchn"/>
    <w:link w:val="Kommentarthema"/>
    <w:uiPriority w:val="99"/>
    <w:semiHidden/>
    <w:rsid w:val="008A3BA7"/>
    <w:rPr>
      <w:rFonts w:ascii="Arial" w:eastAsia="Times New Roman" w:hAnsi="Arial" w:cs="Arial"/>
      <w:b/>
      <w:bCs/>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Krause</dc:creator>
  <cp:keywords/>
  <dc:description/>
  <cp:lastModifiedBy>a.schlee</cp:lastModifiedBy>
  <cp:revision>8</cp:revision>
  <dcterms:created xsi:type="dcterms:W3CDTF">2026-08-31T07:26:00Z</dcterms:created>
  <dcterms:modified xsi:type="dcterms:W3CDTF">2026-09-01T12:34:00Z</dcterms:modified>
</cp:coreProperties>
</file>