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75084" w14:textId="77777777" w:rsidR="004E1539" w:rsidRPr="001647E3" w:rsidRDefault="004E1539" w:rsidP="00F96AD3">
      <w:pPr>
        <w:suppressAutoHyphens/>
        <w:rPr>
          <w:sz w:val="40"/>
          <w:szCs w:val="40"/>
        </w:rPr>
      </w:pPr>
      <w:r w:rsidRPr="001647E3">
        <w:rPr>
          <w:sz w:val="40"/>
          <w:szCs w:val="40"/>
        </w:rPr>
        <w:t>Presseinformation</w:t>
      </w:r>
    </w:p>
    <w:p w14:paraId="20489C84" w14:textId="77777777" w:rsidR="004E1539" w:rsidRPr="001647E3" w:rsidRDefault="004E1539" w:rsidP="00F96AD3">
      <w:pPr>
        <w:suppressAutoHyphens/>
        <w:spacing w:line="360" w:lineRule="auto"/>
        <w:ind w:right="-2"/>
        <w:rPr>
          <w:b/>
          <w:sz w:val="24"/>
          <w:szCs w:val="40"/>
        </w:rPr>
      </w:pPr>
    </w:p>
    <w:p w14:paraId="1CA92F26" w14:textId="40E58138" w:rsidR="00D24F0C" w:rsidRPr="001647E3" w:rsidRDefault="00260711" w:rsidP="00F96AD3">
      <w:pPr>
        <w:suppressAutoHyphens/>
        <w:spacing w:line="360" w:lineRule="auto"/>
        <w:rPr>
          <w:b/>
          <w:sz w:val="24"/>
        </w:rPr>
      </w:pPr>
      <w:bookmarkStart w:id="0" w:name="_Hlk514077071"/>
      <w:r>
        <w:rPr>
          <w:b/>
          <w:sz w:val="24"/>
        </w:rPr>
        <w:t xml:space="preserve">Neue </w:t>
      </w:r>
      <w:r w:rsidRPr="00260711">
        <w:rPr>
          <w:b/>
          <w:sz w:val="24"/>
        </w:rPr>
        <w:t>Inspektionsobjektiv</w:t>
      </w:r>
      <w:r>
        <w:rPr>
          <w:b/>
          <w:sz w:val="24"/>
        </w:rPr>
        <w:t xml:space="preserve">e für </w:t>
      </w:r>
      <w:r w:rsidR="00F05F3B">
        <w:rPr>
          <w:b/>
          <w:sz w:val="24"/>
        </w:rPr>
        <w:t>höch</w:t>
      </w:r>
      <w:r>
        <w:rPr>
          <w:b/>
          <w:sz w:val="24"/>
        </w:rPr>
        <w:t>ste Auflösungen</w:t>
      </w:r>
    </w:p>
    <w:p w14:paraId="21828B50" w14:textId="77777777" w:rsidR="00AA5824" w:rsidRPr="001647E3" w:rsidRDefault="00AA5824" w:rsidP="00F96AD3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</w:p>
    <w:p w14:paraId="47CAA9E5" w14:textId="48846541" w:rsidR="0056165B" w:rsidRPr="0056165B" w:rsidRDefault="003F09EE" w:rsidP="00167CB7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  <w:r>
        <w:t>Excelitas Technologies präsentiert eine von Grund auf neu entwickelte Objekt</w:t>
      </w:r>
      <w:r w:rsidR="0078609F">
        <w:t>iv</w:t>
      </w:r>
      <w:r>
        <w:t xml:space="preserve">baureihe für </w:t>
      </w:r>
      <w:r w:rsidR="00167CB7">
        <w:t>Flächenscan- und Zeilenscan-Anwendungen mit großen Sensoren.</w:t>
      </w:r>
      <w:r>
        <w:t xml:space="preserve"> Die neue Baureihe LINOS d.fine HR-M startet mit zwei Objektiven mit Abbildungsmaßstäben von 0,2x und 0,09x. </w:t>
      </w:r>
      <w:r w:rsidR="00152FEF">
        <w:t>B</w:t>
      </w:r>
      <w:r w:rsidR="00152FEF" w:rsidRPr="0056165B">
        <w:t>ei g</w:t>
      </w:r>
      <w:r w:rsidR="00152FEF">
        <w:t xml:space="preserve">roßen Bildfeldern erreichen Anwender damit eine </w:t>
      </w:r>
      <w:r w:rsidR="00152FEF" w:rsidRPr="0056165B">
        <w:t>extrem präzise</w:t>
      </w:r>
      <w:r w:rsidR="00152FEF" w:rsidRPr="00152FEF">
        <w:t xml:space="preserve"> </w:t>
      </w:r>
      <w:r w:rsidR="00152FEF">
        <w:t xml:space="preserve">und bis an die Ränder gleichmäßig hohe </w:t>
      </w:r>
      <w:r w:rsidR="00152FEF" w:rsidRPr="0056165B">
        <w:t>Abbildungsleistung</w:t>
      </w:r>
      <w:r w:rsidR="00994A97">
        <w:t xml:space="preserve"> </w:t>
      </w:r>
      <w:r w:rsidR="004731D5">
        <w:t>zu</w:t>
      </w:r>
      <w:r w:rsidR="00994A97">
        <w:t xml:space="preserve"> einem exzellenten Preis-Leistungs-Verhältnis</w:t>
      </w:r>
      <w:r w:rsidR="00152FEF">
        <w:t>.</w:t>
      </w:r>
      <w:r w:rsidR="00994A97">
        <w:t xml:space="preserve"> </w:t>
      </w:r>
      <w:r w:rsidR="002535B5" w:rsidRPr="00D33F79">
        <w:t>D</w:t>
      </w:r>
      <w:r w:rsidR="002535B5">
        <w:t>ie Version mit</w:t>
      </w:r>
      <w:r w:rsidR="002535B5" w:rsidRPr="004731D5">
        <w:t xml:space="preserve"> </w:t>
      </w:r>
      <w:r w:rsidR="0078609F">
        <w:t>M</w:t>
      </w:r>
      <w:r w:rsidR="002535B5">
        <w:t xml:space="preserve">aßstab </w:t>
      </w:r>
      <w:r w:rsidR="002535B5" w:rsidRPr="00D33F79">
        <w:t>0,2x</w:t>
      </w:r>
      <w:r w:rsidR="002535B5">
        <w:t xml:space="preserve"> (5:1)</w:t>
      </w:r>
      <w:r w:rsidR="002535B5" w:rsidRPr="00D33F79">
        <w:t xml:space="preserve"> </w:t>
      </w:r>
      <w:r w:rsidR="002535B5">
        <w:t>ermöglicht unerreicht</w:t>
      </w:r>
      <w:r w:rsidR="002535B5" w:rsidRPr="00D33F79">
        <w:t xml:space="preserve"> kurze</w:t>
      </w:r>
      <w:r w:rsidR="002535B5">
        <w:t xml:space="preserve"> Arbeitsabstände. </w:t>
      </w:r>
      <w:r w:rsidRPr="0056165B">
        <w:t>Die</w:t>
      </w:r>
      <w:r w:rsidR="00152FEF">
        <w:t xml:space="preserve"> </w:t>
      </w:r>
      <w:r w:rsidR="00994A97">
        <w:t xml:space="preserve">neuen </w:t>
      </w:r>
      <w:r w:rsidR="0078609F" w:rsidRPr="00994A97">
        <w:t>Objektiv</w:t>
      </w:r>
      <w:r w:rsidR="0078609F">
        <w:t xml:space="preserve">e </w:t>
      </w:r>
      <w:r w:rsidR="0056165B">
        <w:t xml:space="preserve">unterstützen Vollformatsensoren </w:t>
      </w:r>
      <w:r w:rsidR="002535B5">
        <w:t xml:space="preserve">bis 80 mm </w:t>
      </w:r>
      <w:r w:rsidR="0056165B">
        <w:t>und Zeilensensoren bis 16k mit kleinsten Pixelgrößen ab 3,5 µm.</w:t>
      </w:r>
      <w:r w:rsidR="00757E76">
        <w:t xml:space="preserve"> </w:t>
      </w:r>
      <w:r w:rsidR="00994A97">
        <w:t>S</w:t>
      </w:r>
      <w:r w:rsidR="00757E76">
        <w:t xml:space="preserve">ie sind für industrielle Prüfaufgaben mit hohem Durchsatz optimiert. </w:t>
      </w:r>
      <w:r w:rsidR="00152FEF">
        <w:t>Dank große</w:t>
      </w:r>
      <w:r w:rsidR="00514C5F">
        <w:t>n</w:t>
      </w:r>
      <w:r w:rsidR="00152FEF">
        <w:t xml:space="preserve"> Aperturen</w:t>
      </w:r>
      <w:r w:rsidR="00D33F79">
        <w:t>, einer hohen</w:t>
      </w:r>
      <w:r w:rsidR="00D33F79" w:rsidRPr="00D33F79">
        <w:t xml:space="preserve"> </w:t>
      </w:r>
      <w:r w:rsidR="00D33F79" w:rsidRPr="000B51C6">
        <w:t xml:space="preserve">Blendenöffnung von </w:t>
      </w:r>
      <w:r w:rsidR="00D33F79">
        <w:t>f/</w:t>
      </w:r>
      <w:r w:rsidR="00D33F79" w:rsidRPr="000B51C6">
        <w:t>2,8</w:t>
      </w:r>
      <w:r w:rsidR="00D33F79">
        <w:t xml:space="preserve"> </w:t>
      </w:r>
      <w:r w:rsidR="00152FEF">
        <w:t xml:space="preserve">und einer hohen Lichtstärke ermöglichen sie sehr kurze Belichtungszeiten. </w:t>
      </w:r>
      <w:r w:rsidR="00757E76">
        <w:t xml:space="preserve">Zu </w:t>
      </w:r>
      <w:r w:rsidR="00994A97">
        <w:t>d</w:t>
      </w:r>
      <w:r w:rsidR="00757E76">
        <w:t>en Anwendungsfeldern zählen</w:t>
      </w:r>
      <w:r w:rsidR="009310F6">
        <w:t xml:space="preserve"> die</w:t>
      </w:r>
      <w:r w:rsidR="00757E76">
        <w:t xml:space="preserve"> </w:t>
      </w:r>
      <w:r w:rsidR="004731D5">
        <w:t xml:space="preserve">Automatische Optische </w:t>
      </w:r>
      <w:r w:rsidR="009310F6">
        <w:t>Inspektion</w:t>
      </w:r>
      <w:r w:rsidR="004731D5">
        <w:t xml:space="preserve"> (AOI)</w:t>
      </w:r>
      <w:r w:rsidR="009310F6">
        <w:t xml:space="preserve"> und Qualitätskontrolle</w:t>
      </w:r>
      <w:r w:rsidR="004731D5">
        <w:t xml:space="preserve"> </w:t>
      </w:r>
      <w:r w:rsidR="009310F6">
        <w:t xml:space="preserve">in der Leiterplattenfertigung, die </w:t>
      </w:r>
      <w:r w:rsidR="005D3B16">
        <w:t>Druckbildkontrolle, Sortieraufgaben, Oberflächeninspektion, 3-D-Vermessungen</w:t>
      </w:r>
      <w:r w:rsidR="00152FEF">
        <w:t xml:space="preserve"> u.v.m. </w:t>
      </w:r>
      <w:r w:rsidR="00994A97" w:rsidRPr="00994A97">
        <w:t xml:space="preserve">In Kombination mit den </w:t>
      </w:r>
      <w:r w:rsidR="00994A97">
        <w:t xml:space="preserve">ebenfalls </w:t>
      </w:r>
      <w:r w:rsidR="00994A97" w:rsidRPr="00994A97">
        <w:t>neuen</w:t>
      </w:r>
      <w:r w:rsidR="00994A97">
        <w:t>,</w:t>
      </w:r>
      <w:r w:rsidR="00994A97" w:rsidRPr="00994A97">
        <w:t xml:space="preserve"> flexiblen Fokussier- und Montagemodulen von Excelitas </w:t>
      </w:r>
      <w:r w:rsidR="0078609F">
        <w:t>lass</w:t>
      </w:r>
      <w:r w:rsidR="00994A97">
        <w:t>en</w:t>
      </w:r>
      <w:r w:rsidR="0078609F">
        <w:t xml:space="preserve"> sich</w:t>
      </w:r>
      <w:r w:rsidR="00994A97" w:rsidRPr="00994A97">
        <w:t xml:space="preserve"> die </w:t>
      </w:r>
      <w:r w:rsidR="0078609F" w:rsidRPr="004731D5">
        <w:t xml:space="preserve">Inspektionsobjektive </w:t>
      </w:r>
      <w:r w:rsidR="0078609F">
        <w:t xml:space="preserve">einfach </w:t>
      </w:r>
      <w:r w:rsidR="00994A97" w:rsidRPr="00994A97">
        <w:t>an nahezu jede Industriekamera anschl</w:t>
      </w:r>
      <w:r w:rsidR="0078609F">
        <w:t>ieß</w:t>
      </w:r>
      <w:r w:rsidR="00994A97" w:rsidRPr="00994A97">
        <w:t>en</w:t>
      </w:r>
      <w:r w:rsidR="00994A97">
        <w:t>.</w:t>
      </w:r>
    </w:p>
    <w:p w14:paraId="735B6D2E" w14:textId="06375916" w:rsidR="00750E64" w:rsidRDefault="00750E64" w:rsidP="00F96AD3">
      <w:pPr>
        <w:suppressAutoHyphens/>
        <w:spacing w:line="360" w:lineRule="auto"/>
        <w:jc w:val="both"/>
      </w:pPr>
      <w:r>
        <w:t xml:space="preserve">Excelitas launcht die neuen </w:t>
      </w:r>
      <w:r w:rsidRPr="00750E64">
        <w:t xml:space="preserve">Inspektionsobjektive </w:t>
      </w:r>
      <w:r>
        <w:t>auf der VISION-Messe und zeigt am Stand außerdem auch zahlreiche weitere Komponenten und Lösungen aus seinem umfangreichen Angebot aus Kameras, Optiken und Beleuchtung für industrielle und Forschungszwecke.</w:t>
      </w:r>
    </w:p>
    <w:p w14:paraId="5F35BD57" w14:textId="04DAE553" w:rsidR="00750E64" w:rsidRPr="00720051" w:rsidRDefault="00750E64" w:rsidP="00F96AD3">
      <w:pPr>
        <w:suppressAutoHyphens/>
        <w:jc w:val="both"/>
        <w:rPr>
          <w:b/>
          <w:bCs/>
        </w:rPr>
      </w:pPr>
      <w:bookmarkStart w:id="1" w:name="_Hlk102479628"/>
      <w:r>
        <w:rPr>
          <w:b/>
          <w:bCs/>
        </w:rPr>
        <w:t xml:space="preserve">Excelitas Technologies </w:t>
      </w:r>
      <w:r w:rsidRPr="00720051">
        <w:rPr>
          <w:b/>
          <w:bCs/>
        </w:rPr>
        <w:t>auf der VI</w:t>
      </w:r>
      <w:r>
        <w:rPr>
          <w:b/>
          <w:bCs/>
        </w:rPr>
        <w:t>SION</w:t>
      </w:r>
    </w:p>
    <w:p w14:paraId="2BADA1BA" w14:textId="77777777" w:rsidR="00750E64" w:rsidRPr="00F6495F" w:rsidRDefault="00750E64" w:rsidP="00F96AD3">
      <w:pPr>
        <w:suppressAutoHyphens/>
        <w:jc w:val="both"/>
        <w:rPr>
          <w:b/>
          <w:bCs/>
        </w:rPr>
      </w:pPr>
      <w:r>
        <w:rPr>
          <w:b/>
          <w:bCs/>
        </w:rPr>
        <w:t>Stuttgart</w:t>
      </w:r>
      <w:r w:rsidRPr="00F6495F">
        <w:rPr>
          <w:b/>
          <w:bCs/>
        </w:rPr>
        <w:t xml:space="preserve">, </w:t>
      </w:r>
      <w:r>
        <w:rPr>
          <w:b/>
          <w:bCs/>
        </w:rPr>
        <w:t>4</w:t>
      </w:r>
      <w:r w:rsidRPr="00F6495F">
        <w:rPr>
          <w:b/>
          <w:bCs/>
        </w:rPr>
        <w:t xml:space="preserve">. – </w:t>
      </w:r>
      <w:r>
        <w:rPr>
          <w:b/>
          <w:bCs/>
        </w:rPr>
        <w:t>6</w:t>
      </w:r>
      <w:r w:rsidRPr="00F6495F">
        <w:rPr>
          <w:b/>
          <w:bCs/>
        </w:rPr>
        <w:t xml:space="preserve">. </w:t>
      </w:r>
      <w:r>
        <w:rPr>
          <w:b/>
          <w:bCs/>
        </w:rPr>
        <w:t>Oktober</w:t>
      </w:r>
      <w:r w:rsidRPr="00F6495F">
        <w:rPr>
          <w:b/>
          <w:bCs/>
        </w:rPr>
        <w:t xml:space="preserve"> 202</w:t>
      </w:r>
      <w:r>
        <w:rPr>
          <w:b/>
          <w:bCs/>
        </w:rPr>
        <w:t>2</w:t>
      </w:r>
    </w:p>
    <w:p w14:paraId="3F221E5C" w14:textId="46E84DE6" w:rsidR="00750E64" w:rsidRPr="00F6495F" w:rsidRDefault="00750E64" w:rsidP="00F96AD3">
      <w:pPr>
        <w:suppressAutoHyphens/>
        <w:jc w:val="both"/>
        <w:rPr>
          <w:b/>
          <w:bCs/>
        </w:rPr>
      </w:pPr>
      <w:r w:rsidRPr="00F6495F">
        <w:rPr>
          <w:b/>
          <w:bCs/>
        </w:rPr>
        <w:t>Halle</w:t>
      </w:r>
      <w:r>
        <w:rPr>
          <w:b/>
          <w:bCs/>
        </w:rPr>
        <w:t xml:space="preserve"> 10</w:t>
      </w:r>
      <w:r w:rsidRPr="00F6495F">
        <w:rPr>
          <w:b/>
          <w:bCs/>
        </w:rPr>
        <w:t>, Stand</w:t>
      </w:r>
      <w:r>
        <w:rPr>
          <w:b/>
          <w:bCs/>
        </w:rPr>
        <w:t xml:space="preserve"> E51</w:t>
      </w:r>
    </w:p>
    <w:bookmarkEnd w:id="1"/>
    <w:p w14:paraId="20032836" w14:textId="77777777" w:rsidR="00750E64" w:rsidRDefault="00750E64" w:rsidP="00F96AD3">
      <w:pPr>
        <w:suppressAutoHyphens/>
        <w:spacing w:line="360" w:lineRule="auto"/>
        <w:jc w:val="both"/>
      </w:pPr>
    </w:p>
    <w:p w14:paraId="066FD78D" w14:textId="5901400D" w:rsidR="00480308" w:rsidRDefault="00480308" w:rsidP="00F96AD3">
      <w:pPr>
        <w:suppressAutoHyphens/>
        <w:spacing w:line="360" w:lineRule="auto"/>
        <w:jc w:val="both"/>
      </w:pPr>
      <w:r>
        <w:t xml:space="preserve">Produktseite: </w:t>
      </w:r>
      <w:hyperlink r:id="rId7" w:history="1">
        <w:r w:rsidRPr="003B2C85">
          <w:rPr>
            <w:rStyle w:val="Hyperlink"/>
          </w:rPr>
          <w:t>https://www.excelitas.com/de/product/dfine-hr-m-series</w:t>
        </w:r>
      </w:hyperlink>
    </w:p>
    <w:p w14:paraId="0670DB1B" w14:textId="77777777" w:rsidR="00EA5139" w:rsidRDefault="00EA5139" w:rsidP="00F96AD3">
      <w:pPr>
        <w:suppressAutoHyphens/>
        <w:spacing w:line="360" w:lineRule="auto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6"/>
      </w:tblGrid>
      <w:tr w:rsidR="00CA2716" w14:paraId="1B2BBCBD" w14:textId="77777777" w:rsidTr="00F25D59">
        <w:tc>
          <w:tcPr>
            <w:tcW w:w="7086" w:type="dxa"/>
          </w:tcPr>
          <w:p w14:paraId="226BC330" w14:textId="04517E56" w:rsidR="00CA2716" w:rsidRDefault="009A048F" w:rsidP="00F96AD3">
            <w:pPr>
              <w:suppressAutoHyphens/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45685A9F" wp14:editId="3C9A3015">
                  <wp:extent cx="2682240" cy="1767596"/>
                  <wp:effectExtent l="0" t="0" r="381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185" cy="182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716" w14:paraId="77836665" w14:textId="77777777" w:rsidTr="00F25D59">
        <w:tc>
          <w:tcPr>
            <w:tcW w:w="7086" w:type="dxa"/>
          </w:tcPr>
          <w:p w14:paraId="77F47041" w14:textId="1A639CC7" w:rsidR="00CA2716" w:rsidRDefault="00CA2716" w:rsidP="0078609F">
            <w:pPr>
              <w:suppressAutoHyphens/>
              <w:ind w:left="709" w:right="713"/>
              <w:jc w:val="center"/>
            </w:pPr>
            <w:r>
              <w:rPr>
                <w:b/>
                <w:sz w:val="18"/>
              </w:rPr>
              <w:t>Bild:</w:t>
            </w:r>
            <w:r>
              <w:rPr>
                <w:sz w:val="18"/>
              </w:rPr>
              <w:t xml:space="preserve"> </w:t>
            </w:r>
            <w:r w:rsidR="0078609F">
              <w:rPr>
                <w:sz w:val="18"/>
              </w:rPr>
              <w:t xml:space="preserve">Die neuen </w:t>
            </w:r>
            <w:r w:rsidR="0078609F" w:rsidRPr="0078609F">
              <w:rPr>
                <w:sz w:val="18"/>
              </w:rPr>
              <w:t xml:space="preserve">Inspektionsobjektive </w:t>
            </w:r>
            <w:r w:rsidR="0078609F">
              <w:rPr>
                <w:sz w:val="18"/>
              </w:rPr>
              <w:t xml:space="preserve">liefern in </w:t>
            </w:r>
            <w:r w:rsidR="0078609F" w:rsidRPr="0078609F">
              <w:rPr>
                <w:sz w:val="18"/>
              </w:rPr>
              <w:t>Flächenscan- und Zeilenscan-Anwendungen</w:t>
            </w:r>
            <w:r w:rsidR="0078609F">
              <w:rPr>
                <w:sz w:val="18"/>
              </w:rPr>
              <w:t xml:space="preserve"> mit kleinsten Pixelgrößen höchste Abbildungsqualität über den gesamten Bildkreis</w:t>
            </w:r>
          </w:p>
        </w:tc>
      </w:tr>
      <w:bookmarkEnd w:id="0"/>
    </w:tbl>
    <w:p w14:paraId="6139C6E7" w14:textId="32395998" w:rsidR="007B77DE" w:rsidRDefault="007B77DE" w:rsidP="00F96AD3">
      <w:pPr>
        <w:suppressAutoHyphens/>
        <w:spacing w:line="360" w:lineRule="auto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3797"/>
        <w:gridCol w:w="906"/>
        <w:gridCol w:w="1178"/>
      </w:tblGrid>
      <w:tr w:rsidR="00535BE7" w:rsidRPr="003A4ADA" w14:paraId="0295EBC4" w14:textId="77777777" w:rsidTr="00535BE7">
        <w:tc>
          <w:tcPr>
            <w:tcW w:w="1205" w:type="dxa"/>
          </w:tcPr>
          <w:p w14:paraId="28A1BF49" w14:textId="0DC09591" w:rsidR="003A4ADA" w:rsidRPr="003A4ADA" w:rsidRDefault="003A4ADA" w:rsidP="00F96AD3">
            <w:pPr>
              <w:suppressAutoHyphens/>
              <w:rPr>
                <w:sz w:val="18"/>
                <w:szCs w:val="18"/>
              </w:rPr>
            </w:pPr>
            <w:r w:rsidRPr="003A4ADA">
              <w:rPr>
                <w:sz w:val="18"/>
                <w:szCs w:val="18"/>
              </w:rPr>
              <w:t>Bilder:</w:t>
            </w:r>
          </w:p>
        </w:tc>
        <w:tc>
          <w:tcPr>
            <w:tcW w:w="3797" w:type="dxa"/>
          </w:tcPr>
          <w:p w14:paraId="60342C62" w14:textId="75377540" w:rsidR="003A4ADA" w:rsidRPr="009A048F" w:rsidRDefault="009A048F" w:rsidP="00F96AD3">
            <w:pPr>
              <w:suppressAutoHyphens/>
              <w:rPr>
                <w:sz w:val="18"/>
                <w:szCs w:val="18"/>
                <w:lang w:val="en-US"/>
              </w:rPr>
            </w:pPr>
            <w:r w:rsidRPr="009A048F">
              <w:rPr>
                <w:sz w:val="18"/>
                <w:szCs w:val="18"/>
                <w:lang w:val="en-US"/>
              </w:rPr>
              <w:t>linos_d_fine_hr-m-0703-146-000-20</w:t>
            </w:r>
          </w:p>
        </w:tc>
        <w:tc>
          <w:tcPr>
            <w:tcW w:w="906" w:type="dxa"/>
          </w:tcPr>
          <w:p w14:paraId="4C9795C6" w14:textId="4A5746A1" w:rsidR="003A4ADA" w:rsidRPr="003A4ADA" w:rsidRDefault="003A4ADA" w:rsidP="00F96AD3">
            <w:pPr>
              <w:suppressAutoHyphens/>
              <w:rPr>
                <w:sz w:val="18"/>
                <w:szCs w:val="18"/>
              </w:rPr>
            </w:pPr>
            <w:r w:rsidRPr="003A4ADA">
              <w:rPr>
                <w:sz w:val="18"/>
                <w:szCs w:val="18"/>
              </w:rPr>
              <w:t>Zeichen</w:t>
            </w:r>
            <w:r w:rsidRPr="003A4ADA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78" w:type="dxa"/>
          </w:tcPr>
          <w:p w14:paraId="6E59B587" w14:textId="72FB20C5" w:rsidR="003A4ADA" w:rsidRPr="003A4ADA" w:rsidRDefault="00F05F3B" w:rsidP="00F96AD3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1499</w:t>
            </w:r>
          </w:p>
        </w:tc>
      </w:tr>
      <w:tr w:rsidR="00535BE7" w:rsidRPr="003A4ADA" w14:paraId="667713B6" w14:textId="77777777" w:rsidTr="00535BE7">
        <w:tc>
          <w:tcPr>
            <w:tcW w:w="1205" w:type="dxa"/>
          </w:tcPr>
          <w:p w14:paraId="4C826B16" w14:textId="7855FF5D" w:rsidR="003A4ADA" w:rsidRPr="003A4ADA" w:rsidRDefault="003A4ADA" w:rsidP="00F96AD3">
            <w:pPr>
              <w:suppressAutoHyphens/>
              <w:spacing w:before="120"/>
              <w:rPr>
                <w:sz w:val="18"/>
                <w:szCs w:val="18"/>
              </w:rPr>
            </w:pPr>
            <w:r w:rsidRPr="003A4ADA">
              <w:rPr>
                <w:sz w:val="18"/>
                <w:szCs w:val="18"/>
              </w:rPr>
              <w:t>Dateiname</w:t>
            </w:r>
            <w:r w:rsidRPr="003A4ADA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797" w:type="dxa"/>
          </w:tcPr>
          <w:p w14:paraId="4252FD44" w14:textId="08B88A88" w:rsidR="00535BE7" w:rsidRPr="00F05F3B" w:rsidRDefault="00F05F3B" w:rsidP="00F96AD3">
            <w:pPr>
              <w:suppressAutoHyphens/>
              <w:spacing w:before="120"/>
              <w:rPr>
                <w:sz w:val="18"/>
                <w:szCs w:val="18"/>
                <w:lang w:val="en-US"/>
              </w:rPr>
            </w:pPr>
            <w:r w:rsidRPr="00F05F3B">
              <w:rPr>
                <w:sz w:val="18"/>
                <w:szCs w:val="18"/>
                <w:lang w:val="en-US"/>
              </w:rPr>
              <w:t>DEpm_20221004_linos_d_fine_hr-m</w:t>
            </w:r>
          </w:p>
        </w:tc>
        <w:tc>
          <w:tcPr>
            <w:tcW w:w="906" w:type="dxa"/>
          </w:tcPr>
          <w:p w14:paraId="04CAF51F" w14:textId="53701799" w:rsidR="003A4ADA" w:rsidRPr="003A4ADA" w:rsidRDefault="003A4ADA" w:rsidP="00F96AD3">
            <w:pPr>
              <w:suppressAutoHyphens/>
              <w:spacing w:before="120"/>
              <w:rPr>
                <w:sz w:val="18"/>
                <w:szCs w:val="18"/>
              </w:rPr>
            </w:pPr>
            <w:r w:rsidRPr="003A4ADA">
              <w:rPr>
                <w:sz w:val="18"/>
                <w:szCs w:val="18"/>
                <w:lang w:val="en-US"/>
              </w:rPr>
              <w:t>Datum:</w:t>
            </w:r>
          </w:p>
        </w:tc>
        <w:tc>
          <w:tcPr>
            <w:tcW w:w="1178" w:type="dxa"/>
          </w:tcPr>
          <w:p w14:paraId="792A4A73" w14:textId="2AED8362" w:rsidR="003A4ADA" w:rsidRPr="003A4ADA" w:rsidRDefault="006E0BE6" w:rsidP="00F96AD3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04.10.2022</w:t>
            </w:r>
          </w:p>
        </w:tc>
      </w:tr>
      <w:tr w:rsidR="00535BE7" w:rsidRPr="003A4ADA" w14:paraId="1F8676F7" w14:textId="77777777" w:rsidTr="00535BE7">
        <w:tc>
          <w:tcPr>
            <w:tcW w:w="1205" w:type="dxa"/>
          </w:tcPr>
          <w:p w14:paraId="013C29BA" w14:textId="69073323" w:rsidR="003A4ADA" w:rsidRPr="003A4ADA" w:rsidRDefault="003A4ADA" w:rsidP="00F96AD3">
            <w:pPr>
              <w:suppressAutoHyphens/>
              <w:spacing w:before="120"/>
              <w:rPr>
                <w:sz w:val="18"/>
                <w:szCs w:val="18"/>
              </w:rPr>
            </w:pPr>
            <w:r w:rsidRPr="003A4ADA">
              <w:rPr>
                <w:sz w:val="18"/>
                <w:szCs w:val="18"/>
              </w:rPr>
              <w:t>Tags</w:t>
            </w:r>
            <w:r w:rsidRPr="003A4ADA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797" w:type="dxa"/>
          </w:tcPr>
          <w:p w14:paraId="7C197AAA" w14:textId="5B4D2833" w:rsidR="003A4ADA" w:rsidRPr="00480308" w:rsidRDefault="00535BE7" w:rsidP="00F96AD3">
            <w:pPr>
              <w:suppressAutoHyphens/>
              <w:spacing w:before="120"/>
              <w:rPr>
                <w:sz w:val="18"/>
                <w:szCs w:val="18"/>
                <w:lang w:val="en-US"/>
              </w:rPr>
            </w:pPr>
            <w:r w:rsidRPr="00480308">
              <w:rPr>
                <w:sz w:val="18"/>
                <w:szCs w:val="18"/>
                <w:lang w:val="en-US"/>
              </w:rPr>
              <w:t>3 - OL - Optical Inspect</w:t>
            </w:r>
            <w:r w:rsidR="00F76C01">
              <w:rPr>
                <w:sz w:val="18"/>
                <w:szCs w:val="18"/>
                <w:lang w:val="en-US"/>
              </w:rPr>
              <w:t xml:space="preserve">, </w:t>
            </w:r>
            <w:r w:rsidR="00F76C01" w:rsidRPr="00F76C01">
              <w:rPr>
                <w:sz w:val="18"/>
                <w:szCs w:val="18"/>
                <w:lang w:val="en-US"/>
              </w:rPr>
              <w:t>PR-22-38</w:t>
            </w:r>
          </w:p>
        </w:tc>
        <w:tc>
          <w:tcPr>
            <w:tcW w:w="906" w:type="dxa"/>
          </w:tcPr>
          <w:p w14:paraId="7883D181" w14:textId="1A0371A3" w:rsidR="003A4ADA" w:rsidRPr="003A4ADA" w:rsidRDefault="003A4ADA" w:rsidP="00F96AD3">
            <w:pPr>
              <w:suppressAutoHyphens/>
              <w:spacing w:before="120"/>
              <w:rPr>
                <w:sz w:val="18"/>
                <w:szCs w:val="18"/>
              </w:rPr>
            </w:pPr>
            <w:r w:rsidRPr="003A4ADA">
              <w:rPr>
                <w:sz w:val="18"/>
                <w:szCs w:val="18"/>
              </w:rPr>
              <w:t>gii ID:</w:t>
            </w:r>
          </w:p>
        </w:tc>
        <w:tc>
          <w:tcPr>
            <w:tcW w:w="1178" w:type="dxa"/>
          </w:tcPr>
          <w:p w14:paraId="74093014" w14:textId="309E364D" w:rsidR="003A4ADA" w:rsidRPr="003A4ADA" w:rsidRDefault="00167CB7" w:rsidP="00F96AD3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 w:rsidRPr="00167CB7">
              <w:rPr>
                <w:sz w:val="18"/>
                <w:szCs w:val="18"/>
              </w:rPr>
              <w:t>202209028</w:t>
            </w:r>
          </w:p>
        </w:tc>
      </w:tr>
      <w:tr w:rsidR="003A4ADA" w:rsidRPr="003A4ADA" w14:paraId="50D320FB" w14:textId="77777777" w:rsidTr="00535BE7">
        <w:tc>
          <w:tcPr>
            <w:tcW w:w="7086" w:type="dxa"/>
            <w:gridSpan w:val="4"/>
            <w:tcBorders>
              <w:bottom w:val="single" w:sz="4" w:space="0" w:color="auto"/>
            </w:tcBorders>
          </w:tcPr>
          <w:p w14:paraId="2EDC5F9B" w14:textId="77777777" w:rsidR="003A4ADA" w:rsidRDefault="003A4ADA" w:rsidP="00F96AD3">
            <w:pPr>
              <w:suppressAutoHyphens/>
              <w:spacing w:before="120"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Über </w:t>
            </w:r>
            <w:r w:rsidRPr="009804C7">
              <w:rPr>
                <w:b/>
                <w:sz w:val="16"/>
              </w:rPr>
              <w:t>Excelitas Technologies</w:t>
            </w:r>
          </w:p>
          <w:p w14:paraId="790F08D7" w14:textId="70C2C66C" w:rsidR="003A4ADA" w:rsidRPr="003A4ADA" w:rsidRDefault="003A4ADA" w:rsidP="00F96AD3">
            <w:pPr>
              <w:suppressAutoHyphens/>
              <w:spacing w:after="120"/>
              <w:jc w:val="both"/>
              <w:rPr>
                <w:sz w:val="16"/>
                <w:szCs w:val="16"/>
              </w:rPr>
            </w:pPr>
            <w:r w:rsidRPr="002A5664">
              <w:rPr>
                <w:sz w:val="16"/>
                <w:szCs w:val="16"/>
              </w:rPr>
              <w:t>Excelitas Technologies</w:t>
            </w:r>
            <w:r w:rsidRPr="002A5664">
              <w:rPr>
                <w:sz w:val="16"/>
                <w:szCs w:val="16"/>
                <w:vertAlign w:val="superscript"/>
              </w:rPr>
              <w:t>®</w:t>
            </w:r>
            <w:r w:rsidRPr="002A5664">
              <w:rPr>
                <w:sz w:val="16"/>
                <w:szCs w:val="16"/>
              </w:rPr>
              <w:t xml:space="preserve"> Corp. ist ein führender Industrietechnologiehersteller, dessen innovative, marktorientierte Photoniklösungen die hohen Anforderungen von OEM-Kunden und End</w:t>
            </w:r>
            <w:r>
              <w:rPr>
                <w:sz w:val="16"/>
                <w:szCs w:val="16"/>
              </w:rPr>
              <w:t>anwend</w:t>
            </w:r>
            <w:r w:rsidRPr="002A5664">
              <w:rPr>
                <w:sz w:val="16"/>
                <w:szCs w:val="16"/>
              </w:rPr>
              <w:t>ern an Beleuchtung, Optik, Optronik, Sensorik</w:t>
            </w:r>
            <w:r>
              <w:rPr>
                <w:sz w:val="16"/>
                <w:szCs w:val="16"/>
              </w:rPr>
              <w:t xml:space="preserve">, </w:t>
            </w:r>
            <w:r w:rsidRPr="002A5664">
              <w:rPr>
                <w:sz w:val="16"/>
                <w:szCs w:val="16"/>
              </w:rPr>
              <w:t xml:space="preserve">Detektion und Bildgebung erfüllen. Excelitas trägt damit entscheidend zu Kundenerfolgen auf unterschiedlichsten Zielmärkten bei – von Biomedizin über Forschung, Halbleiter, industrielle Fertigung, Sicherheit, Konsumgüter bis hin zu Verteidigung und Luft- und Raumfahrt. Nach dem Erwerb von Qioptiq im Jahr 2013 beschäftigt Excelitas heute </w:t>
            </w:r>
            <w:r>
              <w:rPr>
                <w:sz w:val="16"/>
                <w:szCs w:val="16"/>
              </w:rPr>
              <w:t>mehr als</w:t>
            </w:r>
            <w:r w:rsidRPr="002A5664">
              <w:rPr>
                <w:sz w:val="16"/>
                <w:szCs w:val="16"/>
              </w:rPr>
              <w:t xml:space="preserve"> 7</w:t>
            </w:r>
            <w:r>
              <w:rPr>
                <w:sz w:val="16"/>
                <w:szCs w:val="16"/>
              </w:rPr>
              <w:t>5</w:t>
            </w:r>
            <w:r w:rsidRPr="002A5664">
              <w:rPr>
                <w:sz w:val="16"/>
                <w:szCs w:val="16"/>
              </w:rPr>
              <w:t xml:space="preserve">00 Mitarbeiter in Nordamerika, Europa und Asien, die sich für Kunden in aller Welt engagieren. Bleiben Sie auf </w:t>
            </w:r>
            <w:hyperlink r:id="rId9" w:history="1">
              <w:r w:rsidRPr="002A5664">
                <w:rPr>
                  <w:rStyle w:val="Hyperlink"/>
                  <w:color w:val="0432FF"/>
                  <w:sz w:val="16"/>
                  <w:szCs w:val="16"/>
                </w:rPr>
                <w:t>Facebook</w:t>
              </w:r>
            </w:hyperlink>
            <w:r w:rsidRPr="002A5664">
              <w:rPr>
                <w:sz w:val="16"/>
                <w:szCs w:val="16"/>
              </w:rPr>
              <w:t xml:space="preserve">, </w:t>
            </w:r>
            <w:hyperlink r:id="rId10" w:history="1">
              <w:r>
                <w:rPr>
                  <w:rStyle w:val="Hyperlink"/>
                  <w:sz w:val="16"/>
                  <w:szCs w:val="16"/>
                </w:rPr>
                <w:t>LinkedIn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11" w:history="1">
              <w:r w:rsidRPr="005B0E13">
                <w:rPr>
                  <w:rStyle w:val="Hyperlink"/>
                  <w:sz w:val="16"/>
                  <w:szCs w:val="16"/>
                </w:rPr>
                <w:t>Instagram</w:t>
              </w:r>
            </w:hyperlink>
            <w:r>
              <w:rPr>
                <w:sz w:val="16"/>
                <w:szCs w:val="16"/>
              </w:rPr>
              <w:t xml:space="preserve"> und</w:t>
            </w:r>
            <w:r w:rsidRPr="002A5664">
              <w:rPr>
                <w:sz w:val="16"/>
                <w:szCs w:val="16"/>
              </w:rPr>
              <w:t xml:space="preserve"> </w:t>
            </w:r>
            <w:hyperlink r:id="rId12" w:history="1">
              <w:r w:rsidRPr="002A5664">
                <w:rPr>
                  <w:rStyle w:val="Hyperlink"/>
                  <w:sz w:val="16"/>
                  <w:szCs w:val="16"/>
                </w:rPr>
                <w:t>Twitter</w:t>
              </w:r>
            </w:hyperlink>
            <w:r w:rsidRPr="002A5664">
              <w:rPr>
                <w:sz w:val="16"/>
                <w:szCs w:val="16"/>
              </w:rPr>
              <w:t xml:space="preserve"> mit Excelitas in Verbindung</w:t>
            </w:r>
            <w:r w:rsidRPr="003A4ADA">
              <w:rPr>
                <w:sz w:val="16"/>
                <w:szCs w:val="16"/>
              </w:rPr>
              <w:t>.</w:t>
            </w:r>
          </w:p>
        </w:tc>
      </w:tr>
      <w:tr w:rsidR="00535BE7" w14:paraId="743F63CF" w14:textId="77777777" w:rsidTr="00535BE7">
        <w:tc>
          <w:tcPr>
            <w:tcW w:w="5002" w:type="dxa"/>
            <w:gridSpan w:val="2"/>
            <w:tcBorders>
              <w:top w:val="single" w:sz="4" w:space="0" w:color="auto"/>
            </w:tcBorders>
          </w:tcPr>
          <w:p w14:paraId="36FCFFA9" w14:textId="77777777" w:rsidR="003A4ADA" w:rsidRPr="00F25D59" w:rsidRDefault="003A4872" w:rsidP="00F96AD3">
            <w:pPr>
              <w:suppressAutoHyphens/>
              <w:spacing w:before="120" w:after="120"/>
              <w:rPr>
                <w:b/>
              </w:rPr>
            </w:pPr>
            <w:r w:rsidRPr="00E54358">
              <w:rPr>
                <w:b/>
              </w:rPr>
              <w:t>Kontakt</w:t>
            </w:r>
            <w:r w:rsidRPr="00F25D59">
              <w:rPr>
                <w:b/>
              </w:rPr>
              <w:t>:</w:t>
            </w:r>
          </w:p>
          <w:p w14:paraId="655ADA72" w14:textId="77777777" w:rsidR="003A4872" w:rsidRPr="003A4872" w:rsidRDefault="003A4872" w:rsidP="00F96AD3">
            <w:pPr>
              <w:suppressAutoHyphens/>
              <w:rPr>
                <w:b/>
                <w:bCs/>
              </w:rPr>
            </w:pPr>
            <w:r w:rsidRPr="003A4872">
              <w:rPr>
                <w:b/>
                <w:bCs/>
              </w:rPr>
              <w:t>Excelitas Technologies Corp.</w:t>
            </w:r>
          </w:p>
          <w:p w14:paraId="1A99C2DB" w14:textId="77777777" w:rsidR="003A4872" w:rsidRDefault="003A4872" w:rsidP="00F96AD3">
            <w:pPr>
              <w:suppressAutoHyphens/>
              <w:spacing w:before="120" w:after="120"/>
            </w:pPr>
            <w:r w:rsidRPr="001647E3">
              <w:t>Oliver Neutert</w:t>
            </w:r>
            <w:r>
              <w:br/>
            </w:r>
            <w:r w:rsidRPr="00965E59">
              <w:t>Marketing</w:t>
            </w:r>
            <w:r>
              <w:t xml:space="preserve"> M</w:t>
            </w:r>
            <w:r w:rsidRPr="00965E59">
              <w:t>anager</w:t>
            </w:r>
          </w:p>
          <w:p w14:paraId="03C99C02" w14:textId="77777777" w:rsidR="003A4872" w:rsidRDefault="003A4872" w:rsidP="00F96AD3">
            <w:pPr>
              <w:suppressAutoHyphens/>
            </w:pPr>
            <w:r w:rsidRPr="001647E3">
              <w:t>Feldkirchen (bei München)</w:t>
            </w:r>
          </w:p>
          <w:p w14:paraId="10622E4B" w14:textId="70B03DB1" w:rsidR="003A4872" w:rsidRDefault="003A4872" w:rsidP="00F96AD3">
            <w:pPr>
              <w:suppressAutoHyphens/>
              <w:spacing w:before="120"/>
            </w:pPr>
            <w:r w:rsidRPr="00350B3B">
              <w:t xml:space="preserve">Tel.: </w:t>
            </w:r>
            <w:r w:rsidRPr="001647E3">
              <w:t>+49</w:t>
            </w:r>
            <w:r>
              <w:t>-</w:t>
            </w:r>
            <w:r w:rsidRPr="001647E3">
              <w:t>89-255458-965</w:t>
            </w:r>
          </w:p>
          <w:p w14:paraId="343B9774" w14:textId="1C7A11F7" w:rsidR="003A4872" w:rsidRDefault="003A4872" w:rsidP="00F96AD3">
            <w:pPr>
              <w:suppressAutoHyphens/>
            </w:pPr>
            <w:r w:rsidRPr="005C2E8A">
              <w:rPr>
                <w:lang w:val="fr-FR"/>
              </w:rPr>
              <w:t>E</w:t>
            </w:r>
            <w:r>
              <w:rPr>
                <w:lang w:val="fr-FR"/>
              </w:rPr>
              <w:t>-M</w:t>
            </w:r>
            <w:r w:rsidRPr="005C2E8A">
              <w:rPr>
                <w:lang w:val="fr-FR"/>
              </w:rPr>
              <w:t xml:space="preserve">ail: </w:t>
            </w:r>
            <w:hyperlink r:id="rId13" w:history="1">
              <w:r w:rsidRPr="002D668A">
                <w:rPr>
                  <w:rStyle w:val="Hyperlink"/>
                  <w:lang w:val="pt-PT"/>
                </w:rPr>
                <w:t>oliver.neutert@excelitas.com</w:t>
              </w:r>
            </w:hyperlink>
          </w:p>
          <w:p w14:paraId="578F61FB" w14:textId="7402B269" w:rsidR="003A4872" w:rsidRDefault="003A4872" w:rsidP="00F96AD3">
            <w:pPr>
              <w:suppressAutoHyphens/>
            </w:pPr>
            <w:r w:rsidRPr="005C2E8A">
              <w:rPr>
                <w:lang w:val="fr-FR"/>
              </w:rPr>
              <w:t xml:space="preserve">Internet: </w:t>
            </w:r>
            <w:hyperlink r:id="rId14" w:history="1">
              <w:r w:rsidRPr="00BB3E41">
                <w:rPr>
                  <w:rStyle w:val="Hyperlink"/>
                </w:rPr>
                <w:t>www.excelitas.com</w:t>
              </w:r>
            </w:hyperlink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</w:tcPr>
          <w:p w14:paraId="3155E004" w14:textId="77777777" w:rsidR="003A4ADA" w:rsidRPr="003A4872" w:rsidRDefault="003A4872" w:rsidP="00F96AD3">
            <w:pPr>
              <w:suppressAutoHyphens/>
              <w:spacing w:before="480"/>
              <w:rPr>
                <w:sz w:val="16"/>
                <w:szCs w:val="16"/>
              </w:rPr>
            </w:pPr>
            <w:r w:rsidRPr="003A4872">
              <w:rPr>
                <w:sz w:val="16"/>
                <w:szCs w:val="16"/>
              </w:rPr>
              <w:t>gii die Presse-Agentur GmbH</w:t>
            </w:r>
          </w:p>
          <w:p w14:paraId="2DAF1A64" w14:textId="24B114FE" w:rsidR="003A4872" w:rsidRPr="003A4872" w:rsidRDefault="003A4872" w:rsidP="00F96AD3">
            <w:pPr>
              <w:suppressAutoHyphens/>
              <w:rPr>
                <w:sz w:val="16"/>
                <w:szCs w:val="16"/>
              </w:rPr>
            </w:pPr>
            <w:r w:rsidRPr="003A4872">
              <w:rPr>
                <w:sz w:val="16"/>
                <w:szCs w:val="16"/>
              </w:rPr>
              <w:t>Immanuelkirchstraße 12</w:t>
            </w:r>
          </w:p>
          <w:p w14:paraId="1C7F9AE3" w14:textId="76A85D24" w:rsidR="003A4872" w:rsidRPr="003A4872" w:rsidRDefault="003A4872" w:rsidP="00F96AD3">
            <w:pPr>
              <w:suppressAutoHyphens/>
              <w:rPr>
                <w:sz w:val="16"/>
                <w:szCs w:val="16"/>
              </w:rPr>
            </w:pPr>
            <w:r w:rsidRPr="003A4872">
              <w:rPr>
                <w:sz w:val="16"/>
                <w:szCs w:val="16"/>
              </w:rPr>
              <w:t>10405 Berlin</w:t>
            </w:r>
          </w:p>
          <w:p w14:paraId="6831F1D2" w14:textId="4AE546B2" w:rsidR="003A4872" w:rsidRPr="003A4872" w:rsidRDefault="003A4872" w:rsidP="00F96AD3">
            <w:pPr>
              <w:suppressAutoHyphens/>
              <w:rPr>
                <w:sz w:val="16"/>
                <w:szCs w:val="16"/>
              </w:rPr>
            </w:pPr>
            <w:r w:rsidRPr="003A4872">
              <w:rPr>
                <w:sz w:val="16"/>
                <w:szCs w:val="16"/>
              </w:rPr>
              <w:t>Tel.: +49-30-538965-0</w:t>
            </w:r>
          </w:p>
          <w:p w14:paraId="0DDC2B3F" w14:textId="03E4BC09" w:rsidR="003A4872" w:rsidRPr="003A4872" w:rsidRDefault="003A4872" w:rsidP="00F96AD3">
            <w:pPr>
              <w:suppressAutoHyphens/>
              <w:rPr>
                <w:sz w:val="16"/>
                <w:szCs w:val="16"/>
              </w:rPr>
            </w:pPr>
            <w:r w:rsidRPr="003A4872">
              <w:rPr>
                <w:sz w:val="16"/>
                <w:szCs w:val="16"/>
              </w:rPr>
              <w:t xml:space="preserve">E-Mail: </w:t>
            </w:r>
            <w:hyperlink r:id="rId15" w:history="1">
              <w:r w:rsidRPr="003A4872">
                <w:rPr>
                  <w:rStyle w:val="Hyperlink"/>
                  <w:sz w:val="16"/>
                  <w:szCs w:val="16"/>
                </w:rPr>
                <w:t>info@gii.de</w:t>
              </w:r>
            </w:hyperlink>
          </w:p>
          <w:p w14:paraId="76173B00" w14:textId="46CC784E" w:rsidR="003A4872" w:rsidRPr="003A4872" w:rsidRDefault="003A4872" w:rsidP="00F96AD3">
            <w:pPr>
              <w:suppressAutoHyphens/>
              <w:rPr>
                <w:sz w:val="16"/>
                <w:szCs w:val="16"/>
              </w:rPr>
            </w:pPr>
            <w:r w:rsidRPr="003A4872">
              <w:rPr>
                <w:sz w:val="16"/>
                <w:szCs w:val="16"/>
              </w:rPr>
              <w:t xml:space="preserve">Internet: </w:t>
            </w:r>
            <w:hyperlink r:id="rId16" w:history="1">
              <w:r w:rsidRPr="003A4872">
                <w:rPr>
                  <w:rStyle w:val="Hyperlink"/>
                  <w:sz w:val="16"/>
                  <w:szCs w:val="16"/>
                </w:rPr>
                <w:t>www.gii.de</w:t>
              </w:r>
            </w:hyperlink>
          </w:p>
        </w:tc>
      </w:tr>
    </w:tbl>
    <w:p w14:paraId="5109BA74" w14:textId="376801A3" w:rsidR="007B77DE" w:rsidRDefault="007B77DE" w:rsidP="00F96AD3">
      <w:pPr>
        <w:suppressAutoHyphens/>
      </w:pPr>
    </w:p>
    <w:sectPr w:rsidR="007B77DE" w:rsidSect="002659D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701" w:right="2835" w:bottom="96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DBD0" w14:textId="77777777" w:rsidR="00A53922" w:rsidRDefault="00A53922">
      <w:r>
        <w:separator/>
      </w:r>
    </w:p>
  </w:endnote>
  <w:endnote w:type="continuationSeparator" w:id="0">
    <w:p w14:paraId="6A656CC6" w14:textId="77777777" w:rsidR="00A53922" w:rsidRDefault="00A5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FuturaA Bk BT">
    <w:altName w:val="Tahom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D50F" w14:textId="5BA3DE42" w:rsidR="004E1539" w:rsidRDefault="001C1C47">
    <w:pPr>
      <w:pStyle w:val="Fuzeile"/>
      <w:tabs>
        <w:tab w:val="clear" w:pos="4536"/>
        <w:tab w:val="clear" w:pos="9072"/>
      </w:tabs>
      <w:rPr>
        <w:sz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1BB3AF" wp14:editId="5E7F7B23">
          <wp:simplePos x="0" y="0"/>
          <wp:positionH relativeFrom="column">
            <wp:posOffset>-812800</wp:posOffset>
          </wp:positionH>
          <wp:positionV relativeFrom="paragraph">
            <wp:posOffset>-76835</wp:posOffset>
          </wp:positionV>
          <wp:extent cx="1682115" cy="33591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A939" w14:textId="77777777" w:rsidR="004E1539" w:rsidRDefault="004E1539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16E3" w14:textId="77777777" w:rsidR="00A53922" w:rsidRDefault="00A53922">
      <w:r>
        <w:separator/>
      </w:r>
    </w:p>
  </w:footnote>
  <w:footnote w:type="continuationSeparator" w:id="0">
    <w:p w14:paraId="50E7FDEE" w14:textId="77777777" w:rsidR="00A53922" w:rsidRDefault="00A5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3F9" w14:textId="7B5ED24E" w:rsidR="004E1539" w:rsidRPr="009D0878" w:rsidRDefault="004E1539" w:rsidP="009D0878">
    <w:pPr>
      <w:pStyle w:val="Kopfzeile"/>
      <w:tabs>
        <w:tab w:val="clear" w:pos="4536"/>
        <w:tab w:val="clear" w:pos="9072"/>
      </w:tabs>
      <w:suppressAutoHyphens/>
      <w:ind w:left="709" w:right="-2" w:hanging="709"/>
      <w:rPr>
        <w:sz w:val="18"/>
        <w:szCs w:val="18"/>
      </w:rPr>
    </w:pPr>
    <w:r w:rsidRPr="009D0878">
      <w:rPr>
        <w:sz w:val="18"/>
        <w:szCs w:val="18"/>
      </w:rPr>
      <w:t xml:space="preserve">Seite </w:t>
    </w:r>
    <w:r w:rsidRPr="009D0878">
      <w:rPr>
        <w:rStyle w:val="Seitenzahl"/>
        <w:sz w:val="18"/>
        <w:szCs w:val="18"/>
      </w:rPr>
      <w:fldChar w:fldCharType="begin"/>
    </w:r>
    <w:r w:rsidRPr="009D0878">
      <w:rPr>
        <w:rStyle w:val="Seitenzahl"/>
        <w:sz w:val="18"/>
        <w:szCs w:val="18"/>
      </w:rPr>
      <w:instrText xml:space="preserve"> PAGE </w:instrText>
    </w:r>
    <w:r w:rsidRPr="009D0878">
      <w:rPr>
        <w:rStyle w:val="Seitenzahl"/>
        <w:sz w:val="18"/>
        <w:szCs w:val="18"/>
      </w:rPr>
      <w:fldChar w:fldCharType="separate"/>
    </w:r>
    <w:r w:rsidR="00754B69" w:rsidRPr="009D0878">
      <w:rPr>
        <w:rStyle w:val="Seitenzahl"/>
        <w:noProof/>
        <w:sz w:val="18"/>
        <w:szCs w:val="18"/>
      </w:rPr>
      <w:t>2</w:t>
    </w:r>
    <w:r w:rsidRPr="009D0878">
      <w:rPr>
        <w:rStyle w:val="Seitenzahl"/>
        <w:sz w:val="18"/>
        <w:szCs w:val="18"/>
      </w:rPr>
      <w:fldChar w:fldCharType="end"/>
    </w:r>
    <w:r w:rsidRPr="009D0878">
      <w:rPr>
        <w:rStyle w:val="Seitenzahl"/>
        <w:sz w:val="18"/>
        <w:szCs w:val="18"/>
      </w:rPr>
      <w:t>:</w:t>
    </w:r>
    <w:r w:rsidR="00AA0C4F" w:rsidRPr="009D0878">
      <w:rPr>
        <w:rStyle w:val="Seitenzahl"/>
        <w:sz w:val="18"/>
        <w:szCs w:val="18"/>
      </w:rPr>
      <w:tab/>
    </w:r>
    <w:r w:rsidR="00750E64" w:rsidRPr="00750E64">
      <w:rPr>
        <w:rStyle w:val="Seitenzahl"/>
        <w:sz w:val="18"/>
        <w:szCs w:val="18"/>
      </w:rPr>
      <w:t>Inspektionsobjektive LINOS d.fine HR-M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0FE8" w14:textId="5BABF9F0" w:rsidR="004E1539" w:rsidRDefault="001C1C47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CC8F9F8" wp14:editId="525D2D9E">
          <wp:simplePos x="0" y="0"/>
          <wp:positionH relativeFrom="column">
            <wp:posOffset>-753110</wp:posOffset>
          </wp:positionH>
          <wp:positionV relativeFrom="paragraph">
            <wp:posOffset>-67310</wp:posOffset>
          </wp:positionV>
          <wp:extent cx="2614930" cy="523240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93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FF0000"/>
      </w:rPr>
    </w:lvl>
  </w:abstractNum>
  <w:abstractNum w:abstractNumId="3" w15:restartNumberingAfterBreak="0">
    <w:nsid w:val="1DCE3045"/>
    <w:multiLevelType w:val="hybridMultilevel"/>
    <w:tmpl w:val="F5DA3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8764C"/>
    <w:multiLevelType w:val="hybridMultilevel"/>
    <w:tmpl w:val="ECB8FAE2"/>
    <w:lvl w:ilvl="0" w:tplc="302A3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644803">
    <w:abstractNumId w:val="1"/>
  </w:num>
  <w:num w:numId="2" w16cid:durableId="484901812">
    <w:abstractNumId w:val="2"/>
  </w:num>
  <w:num w:numId="3" w16cid:durableId="236980323">
    <w:abstractNumId w:val="3"/>
  </w:num>
  <w:num w:numId="4" w16cid:durableId="255329801">
    <w:abstractNumId w:val="0"/>
  </w:num>
  <w:num w:numId="5" w16cid:durableId="802967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A7"/>
    <w:rsid w:val="00010D84"/>
    <w:rsid w:val="000145AE"/>
    <w:rsid w:val="000206FA"/>
    <w:rsid w:val="000244EE"/>
    <w:rsid w:val="00031F89"/>
    <w:rsid w:val="00044B33"/>
    <w:rsid w:val="00050BFE"/>
    <w:rsid w:val="000655C6"/>
    <w:rsid w:val="00074F01"/>
    <w:rsid w:val="0007539C"/>
    <w:rsid w:val="000856D0"/>
    <w:rsid w:val="000D5606"/>
    <w:rsid w:val="000F2F90"/>
    <w:rsid w:val="000F6367"/>
    <w:rsid w:val="0010350A"/>
    <w:rsid w:val="001165CE"/>
    <w:rsid w:val="00130A06"/>
    <w:rsid w:val="00133833"/>
    <w:rsid w:val="001454D1"/>
    <w:rsid w:val="00152FEF"/>
    <w:rsid w:val="001551EA"/>
    <w:rsid w:val="0016262E"/>
    <w:rsid w:val="00162DB7"/>
    <w:rsid w:val="001647E3"/>
    <w:rsid w:val="00167CB7"/>
    <w:rsid w:val="00180F90"/>
    <w:rsid w:val="00185CD9"/>
    <w:rsid w:val="001A79CB"/>
    <w:rsid w:val="001B4372"/>
    <w:rsid w:val="001C1C47"/>
    <w:rsid w:val="00224FC1"/>
    <w:rsid w:val="00231783"/>
    <w:rsid w:val="002336FD"/>
    <w:rsid w:val="0024313F"/>
    <w:rsid w:val="00244CFA"/>
    <w:rsid w:val="002515AD"/>
    <w:rsid w:val="002535AF"/>
    <w:rsid w:val="002535B5"/>
    <w:rsid w:val="002540C1"/>
    <w:rsid w:val="00260711"/>
    <w:rsid w:val="00264270"/>
    <w:rsid w:val="002659D8"/>
    <w:rsid w:val="002737A8"/>
    <w:rsid w:val="00287D26"/>
    <w:rsid w:val="002A2557"/>
    <w:rsid w:val="002A42E7"/>
    <w:rsid w:val="002A440E"/>
    <w:rsid w:val="002A5664"/>
    <w:rsid w:val="002B19F6"/>
    <w:rsid w:val="002C1588"/>
    <w:rsid w:val="002C63F9"/>
    <w:rsid w:val="002D1E58"/>
    <w:rsid w:val="002D668A"/>
    <w:rsid w:val="002E3ADB"/>
    <w:rsid w:val="002F21E7"/>
    <w:rsid w:val="00303CC1"/>
    <w:rsid w:val="00331848"/>
    <w:rsid w:val="00341C64"/>
    <w:rsid w:val="00365F67"/>
    <w:rsid w:val="00377172"/>
    <w:rsid w:val="003973EB"/>
    <w:rsid w:val="003A4872"/>
    <w:rsid w:val="003A4ADA"/>
    <w:rsid w:val="003B0CE2"/>
    <w:rsid w:val="003E0C4B"/>
    <w:rsid w:val="003F09EE"/>
    <w:rsid w:val="00451192"/>
    <w:rsid w:val="004547A7"/>
    <w:rsid w:val="004654C8"/>
    <w:rsid w:val="004731D5"/>
    <w:rsid w:val="00480308"/>
    <w:rsid w:val="004916D4"/>
    <w:rsid w:val="00495330"/>
    <w:rsid w:val="004B4B94"/>
    <w:rsid w:val="004B6E44"/>
    <w:rsid w:val="004C1F4D"/>
    <w:rsid w:val="004D0B51"/>
    <w:rsid w:val="004E1539"/>
    <w:rsid w:val="004E41F7"/>
    <w:rsid w:val="00507B9E"/>
    <w:rsid w:val="00514156"/>
    <w:rsid w:val="00514C5F"/>
    <w:rsid w:val="00527138"/>
    <w:rsid w:val="00535BE7"/>
    <w:rsid w:val="00541BA7"/>
    <w:rsid w:val="0054242D"/>
    <w:rsid w:val="00543737"/>
    <w:rsid w:val="005553A5"/>
    <w:rsid w:val="0056165B"/>
    <w:rsid w:val="005776EE"/>
    <w:rsid w:val="005821DE"/>
    <w:rsid w:val="00585743"/>
    <w:rsid w:val="00590D29"/>
    <w:rsid w:val="005B6C87"/>
    <w:rsid w:val="005D0E9D"/>
    <w:rsid w:val="005D3B16"/>
    <w:rsid w:val="005D7B84"/>
    <w:rsid w:val="006267FC"/>
    <w:rsid w:val="0065431E"/>
    <w:rsid w:val="0067697F"/>
    <w:rsid w:val="006B1315"/>
    <w:rsid w:val="006B4420"/>
    <w:rsid w:val="006C6E66"/>
    <w:rsid w:val="006E0BE6"/>
    <w:rsid w:val="006F2EA7"/>
    <w:rsid w:val="006F6461"/>
    <w:rsid w:val="006F714A"/>
    <w:rsid w:val="00716C9D"/>
    <w:rsid w:val="0072276E"/>
    <w:rsid w:val="00723E5D"/>
    <w:rsid w:val="007330B0"/>
    <w:rsid w:val="0074028F"/>
    <w:rsid w:val="00745693"/>
    <w:rsid w:val="00750E64"/>
    <w:rsid w:val="00754B69"/>
    <w:rsid w:val="00757E76"/>
    <w:rsid w:val="007639D6"/>
    <w:rsid w:val="00773B05"/>
    <w:rsid w:val="00776FAF"/>
    <w:rsid w:val="0078609F"/>
    <w:rsid w:val="00793B20"/>
    <w:rsid w:val="007B3B9A"/>
    <w:rsid w:val="007B5CEF"/>
    <w:rsid w:val="007B77DE"/>
    <w:rsid w:val="007C29BD"/>
    <w:rsid w:val="007C4C2B"/>
    <w:rsid w:val="007D0610"/>
    <w:rsid w:val="00800030"/>
    <w:rsid w:val="008034B3"/>
    <w:rsid w:val="00806B5D"/>
    <w:rsid w:val="0082031F"/>
    <w:rsid w:val="00827679"/>
    <w:rsid w:val="00833FC1"/>
    <w:rsid w:val="00846799"/>
    <w:rsid w:val="0084752A"/>
    <w:rsid w:val="008529BF"/>
    <w:rsid w:val="008651C1"/>
    <w:rsid w:val="00871A32"/>
    <w:rsid w:val="00897EB0"/>
    <w:rsid w:val="008D1BA6"/>
    <w:rsid w:val="008E0DEB"/>
    <w:rsid w:val="008F2FAF"/>
    <w:rsid w:val="009074B6"/>
    <w:rsid w:val="009310F6"/>
    <w:rsid w:val="00937C84"/>
    <w:rsid w:val="0094347C"/>
    <w:rsid w:val="00965E59"/>
    <w:rsid w:val="009679EC"/>
    <w:rsid w:val="00970C02"/>
    <w:rsid w:val="009720EF"/>
    <w:rsid w:val="009804C7"/>
    <w:rsid w:val="00994A97"/>
    <w:rsid w:val="009A048F"/>
    <w:rsid w:val="009C4945"/>
    <w:rsid w:val="009C55F0"/>
    <w:rsid w:val="009D0878"/>
    <w:rsid w:val="009E4EA1"/>
    <w:rsid w:val="009F02E9"/>
    <w:rsid w:val="00A444D4"/>
    <w:rsid w:val="00A53922"/>
    <w:rsid w:val="00A64493"/>
    <w:rsid w:val="00A926CD"/>
    <w:rsid w:val="00A92C54"/>
    <w:rsid w:val="00AA0C4F"/>
    <w:rsid w:val="00AA5824"/>
    <w:rsid w:val="00AC3062"/>
    <w:rsid w:val="00AD1A03"/>
    <w:rsid w:val="00AF1FF0"/>
    <w:rsid w:val="00B148D3"/>
    <w:rsid w:val="00B206D1"/>
    <w:rsid w:val="00B2229D"/>
    <w:rsid w:val="00B231C6"/>
    <w:rsid w:val="00B47B5C"/>
    <w:rsid w:val="00B64605"/>
    <w:rsid w:val="00B803CA"/>
    <w:rsid w:val="00BA596B"/>
    <w:rsid w:val="00BB06CA"/>
    <w:rsid w:val="00BD6E0B"/>
    <w:rsid w:val="00BF3C2F"/>
    <w:rsid w:val="00BF3E36"/>
    <w:rsid w:val="00C10644"/>
    <w:rsid w:val="00C12CDB"/>
    <w:rsid w:val="00C1758C"/>
    <w:rsid w:val="00C3024E"/>
    <w:rsid w:val="00C61536"/>
    <w:rsid w:val="00C776AA"/>
    <w:rsid w:val="00C81F10"/>
    <w:rsid w:val="00C82DC7"/>
    <w:rsid w:val="00CA2716"/>
    <w:rsid w:val="00CC45CD"/>
    <w:rsid w:val="00CC669D"/>
    <w:rsid w:val="00CD1202"/>
    <w:rsid w:val="00CF3915"/>
    <w:rsid w:val="00D06893"/>
    <w:rsid w:val="00D0736C"/>
    <w:rsid w:val="00D24F0C"/>
    <w:rsid w:val="00D33F79"/>
    <w:rsid w:val="00D41FC2"/>
    <w:rsid w:val="00D60555"/>
    <w:rsid w:val="00D9223E"/>
    <w:rsid w:val="00D9331D"/>
    <w:rsid w:val="00DB0F81"/>
    <w:rsid w:val="00DC7B84"/>
    <w:rsid w:val="00DD5006"/>
    <w:rsid w:val="00E02BCF"/>
    <w:rsid w:val="00E05C80"/>
    <w:rsid w:val="00E074EA"/>
    <w:rsid w:val="00E13B34"/>
    <w:rsid w:val="00E228A8"/>
    <w:rsid w:val="00E432B8"/>
    <w:rsid w:val="00E77FCD"/>
    <w:rsid w:val="00E85E93"/>
    <w:rsid w:val="00EA5139"/>
    <w:rsid w:val="00EC24A9"/>
    <w:rsid w:val="00EE46F8"/>
    <w:rsid w:val="00F05F3B"/>
    <w:rsid w:val="00F07A30"/>
    <w:rsid w:val="00F25D59"/>
    <w:rsid w:val="00F344AC"/>
    <w:rsid w:val="00F37DEB"/>
    <w:rsid w:val="00F4458C"/>
    <w:rsid w:val="00F51BFD"/>
    <w:rsid w:val="00F6399F"/>
    <w:rsid w:val="00F67FA6"/>
    <w:rsid w:val="00F740A6"/>
    <w:rsid w:val="00F76C01"/>
    <w:rsid w:val="00F9339C"/>
    <w:rsid w:val="00F96AD3"/>
    <w:rsid w:val="00FB5507"/>
    <w:rsid w:val="00FC17C4"/>
    <w:rsid w:val="00FC25E8"/>
    <w:rsid w:val="00FE5D16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377171"/>
  <w15:chartTrackingRefBased/>
  <w15:docId w15:val="{FD59C980-4130-41A3-A8E8-D15035F6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color w:val="FF0000"/>
    </w:rPr>
  </w:style>
  <w:style w:type="character" w:customStyle="1" w:styleId="WW8Num3z0">
    <w:name w:val="WW8Num3z0"/>
    <w:rPr>
      <w:rFonts w:ascii="Arial" w:eastAsia="Times New Roman" w:hAnsi="Arial" w:cs="Arial" w:hint="default"/>
      <w:b/>
      <w:color w:val="FF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rPr>
      <w:sz w:val="24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Noto Sans Devanagari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character" w:customStyle="1" w:styleId="KopfzeileZchn">
    <w:name w:val="Kopfzeile Zchn"/>
    <w:link w:val="Kopfzeile"/>
    <w:rsid w:val="006F2EA7"/>
    <w:rPr>
      <w:rFonts w:ascii="Arial" w:hAnsi="Arial" w:cs="Arial"/>
      <w:lang w:eastAsia="zh-CN"/>
    </w:rPr>
  </w:style>
  <w:style w:type="character" w:styleId="NichtaufgelsteErwhnung">
    <w:name w:val="Unresolved Mention"/>
    <w:uiPriority w:val="99"/>
    <w:semiHidden/>
    <w:unhideWhenUsed/>
    <w:rsid w:val="002535AF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D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62DB7"/>
    <w:rPr>
      <w:rFonts w:ascii="Segoe UI" w:hAnsi="Segoe UI" w:cs="Segoe UI"/>
      <w:sz w:val="18"/>
      <w:szCs w:val="18"/>
      <w:lang w:eastAsia="zh-CN"/>
    </w:rPr>
  </w:style>
  <w:style w:type="character" w:customStyle="1" w:styleId="shorttext">
    <w:name w:val="short_text"/>
    <w:rsid w:val="00773B05"/>
  </w:style>
  <w:style w:type="character" w:customStyle="1" w:styleId="berschrift4Zchn">
    <w:name w:val="Überschrift 4 Zchn"/>
    <w:link w:val="berschrift4"/>
    <w:rsid w:val="00010D84"/>
    <w:rPr>
      <w:rFonts w:ascii="Arial" w:hAnsi="Arial" w:cs="Arial"/>
      <w:b/>
      <w:sz w:val="24"/>
      <w:lang w:eastAsia="zh-CN"/>
    </w:rPr>
  </w:style>
  <w:style w:type="character" w:customStyle="1" w:styleId="TextkrperZchn">
    <w:name w:val="Textkörper Zchn"/>
    <w:link w:val="Textkrper"/>
    <w:uiPriority w:val="99"/>
    <w:locked/>
    <w:rsid w:val="00010D84"/>
    <w:rPr>
      <w:rFonts w:ascii="Arial" w:hAnsi="Arial" w:cs="Arial"/>
      <w:sz w:val="24"/>
      <w:lang w:eastAsia="zh-CN"/>
    </w:rPr>
  </w:style>
  <w:style w:type="table" w:styleId="Tabellenraster">
    <w:name w:val="Table Grid"/>
    <w:basedOn w:val="NormaleTabelle"/>
    <w:uiPriority w:val="59"/>
    <w:rsid w:val="0001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527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138"/>
  </w:style>
  <w:style w:type="character" w:customStyle="1" w:styleId="KommentartextZchn">
    <w:name w:val="Kommentartext Zchn"/>
    <w:link w:val="Kommentartext"/>
    <w:uiPriority w:val="99"/>
    <w:semiHidden/>
    <w:rsid w:val="00527138"/>
    <w:rPr>
      <w:rFonts w:ascii="Arial" w:hAnsi="Arial" w:cs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713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7138"/>
    <w:rPr>
      <w:rFonts w:ascii="Arial" w:hAnsi="Arial" w:cs="Arial"/>
      <w:b/>
      <w:bCs/>
      <w:lang w:eastAsia="zh-CN"/>
    </w:rPr>
  </w:style>
  <w:style w:type="character" w:styleId="BesuchterLink">
    <w:name w:val="FollowedHyperlink"/>
    <w:uiPriority w:val="99"/>
    <w:semiHidden/>
    <w:unhideWhenUsed/>
    <w:rsid w:val="00244CFA"/>
    <w:rPr>
      <w:color w:val="954F7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750E6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50E6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liver.neutert@excelitas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xcelitas.com/de/product/dfine-hr-m-series" TargetMode="External"/><Relationship Id="rId12" Type="http://schemas.openxmlformats.org/officeDocument/2006/relationships/hyperlink" Target="https://twitter.com/excelita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ii.d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excelitas_technologies_cor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gii.de" TargetMode="External"/><Relationship Id="rId10" Type="http://schemas.openxmlformats.org/officeDocument/2006/relationships/hyperlink" Target="https://www.linkedin.com/company/excelitas-technologies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xcelitas/" TargetMode="External"/><Relationship Id="rId14" Type="http://schemas.openxmlformats.org/officeDocument/2006/relationships/hyperlink" Target="http://www.excelitas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/>
  <LinksUpToDate>false</LinksUpToDate>
  <CharactersWithSpaces>3660</CharactersWithSpaces>
  <SharedDoc>false</SharedDoc>
  <HLinks>
    <vt:vector size="36" baseType="variant">
      <vt:variant>
        <vt:i4>786507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https://twitter.com/excelitas</vt:lpwstr>
      </vt:variant>
      <vt:variant>
        <vt:lpwstr/>
      </vt:variant>
      <vt:variant>
        <vt:i4>852049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https://www.linkedin.com/company/excelitas-technologies/</vt:lpwstr>
      </vt:variant>
      <vt:variant>
        <vt:lpwstr/>
      </vt:variant>
      <vt:variant>
        <vt:i4>7012387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https://www.facebook.com/pages/Excelitas-Technologies-Corp/122632277800460</vt:lpwstr>
      </vt:variant>
      <vt:variant>
        <vt:lpwstr/>
      </vt:variant>
      <vt:variant>
        <vt:i4>721022</vt:i4>
      </vt:variant>
      <vt:variant>
        <vt:i4>6</vt:i4>
      </vt:variant>
      <vt:variant>
        <vt:i4>0</vt:i4>
      </vt:variant>
      <vt:variant>
        <vt:i4>5</vt:i4>
      </vt:variant>
      <vt:variant>
        <vt:lpwstr>mailto:Tetiana.Mykhailova@excelitas.com</vt:lpwstr>
      </vt:variant>
      <vt:variant>
        <vt:lpwstr/>
      </vt:variant>
      <vt:variant>
        <vt:i4>2031738</vt:i4>
      </vt:variant>
      <vt:variant>
        <vt:i4>3</vt:i4>
      </vt:variant>
      <vt:variant>
        <vt:i4>0</vt:i4>
      </vt:variant>
      <vt:variant>
        <vt:i4>5</vt:i4>
      </vt:variant>
      <vt:variant>
        <vt:lpwstr>mailto:agnes.mania@excelitas.com</vt:lpwstr>
      </vt:variant>
      <vt:variant>
        <vt:lpwstr/>
      </vt:variant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mailto:martina.nussbaum@excelitas.com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dc:description/>
  <cp:lastModifiedBy>Annika Schlee</cp:lastModifiedBy>
  <cp:revision>15</cp:revision>
  <cp:lastPrinted>2018-02-13T14:08:00Z</cp:lastPrinted>
  <dcterms:created xsi:type="dcterms:W3CDTF">2022-03-18T12:04:00Z</dcterms:created>
  <dcterms:modified xsi:type="dcterms:W3CDTF">2022-10-04T06:39:00Z</dcterms:modified>
</cp:coreProperties>
</file>