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15275084" w14:textId="77777777" w:rsidR="004E1539" w:rsidRPr="00A84522" w:rsidRDefault="004E1539" w:rsidP="00D47256">
      <w:pPr>
        <w:suppressAutoHyphens/>
        <w:rPr>
          <w:sz w:val="40"/>
          <w:szCs w:val="40"/>
        </w:rPr>
      </w:pPr>
      <w:r w:rsidRPr="00A84522">
        <w:rPr>
          <w:sz w:val="40"/>
          <w:szCs w:val="40"/>
        </w:rPr>
        <w:t>Presseinformation</w:t>
      </w:r>
    </w:p>
    <w:p w14:paraId="20489C84" w14:textId="77777777" w:rsidR="004E1539" w:rsidRPr="00A84522" w:rsidRDefault="004E1539" w:rsidP="00D47256">
      <w:pPr>
        <w:suppressAutoHyphens/>
        <w:spacing w:line="360" w:lineRule="auto"/>
        <w:ind w:right="-2"/>
        <w:rPr>
          <w:b/>
          <w:sz w:val="24"/>
          <w:szCs w:val="40"/>
        </w:rPr>
      </w:pPr>
    </w:p>
    <w:p w14:paraId="40E30F34" w14:textId="77777777" w:rsidR="00676757" w:rsidRDefault="00676757" w:rsidP="00D47256">
      <w:pPr>
        <w:suppressAutoHyphens/>
        <w:spacing w:line="360" w:lineRule="auto"/>
        <w:rPr>
          <w:b/>
          <w:sz w:val="24"/>
        </w:rPr>
      </w:pPr>
      <w:bookmarkStart w:id="0" w:name="_Hlk514077071"/>
      <w:r>
        <w:rPr>
          <w:b/>
          <w:sz w:val="24"/>
        </w:rPr>
        <w:t xml:space="preserve">LASER München: </w:t>
      </w:r>
    </w:p>
    <w:p w14:paraId="1CA92F26" w14:textId="5615D80B" w:rsidR="00D24F0C" w:rsidRPr="00676757" w:rsidRDefault="00120295" w:rsidP="00D47256">
      <w:pPr>
        <w:suppressAutoHyphens/>
        <w:spacing w:line="360" w:lineRule="auto"/>
        <w:rPr>
          <w:b/>
          <w:sz w:val="24"/>
        </w:rPr>
      </w:pPr>
      <w:r>
        <w:rPr>
          <w:b/>
          <w:sz w:val="24"/>
        </w:rPr>
        <w:t xml:space="preserve">Fortgeschrittene </w:t>
      </w:r>
      <w:r w:rsidR="00EE2397">
        <w:rPr>
          <w:b/>
          <w:sz w:val="24"/>
        </w:rPr>
        <w:t>Komponenten</w:t>
      </w:r>
      <w:r>
        <w:rPr>
          <w:b/>
          <w:sz w:val="24"/>
        </w:rPr>
        <w:t xml:space="preserve"> für </w:t>
      </w:r>
      <w:r w:rsidR="00561479">
        <w:rPr>
          <w:b/>
          <w:sz w:val="24"/>
        </w:rPr>
        <w:t>Inspektion und Analyse</w:t>
      </w:r>
    </w:p>
    <w:p w14:paraId="21828B50" w14:textId="77777777" w:rsidR="00AA5824" w:rsidRPr="00676757" w:rsidRDefault="00AA5824" w:rsidP="00D47256">
      <w:pPr>
        <w:pStyle w:val="Kopfzeile"/>
        <w:tabs>
          <w:tab w:val="clear" w:pos="4536"/>
          <w:tab w:val="clear" w:pos="9072"/>
        </w:tabs>
        <w:suppressAutoHyphens/>
        <w:spacing w:line="360" w:lineRule="auto"/>
        <w:ind w:right="-2"/>
        <w:jc w:val="both"/>
      </w:pPr>
    </w:p>
    <w:p w14:paraId="77BD13A5" w14:textId="7108B337" w:rsidR="00EE2397" w:rsidRDefault="00676757" w:rsidP="00DD2C92">
      <w:pPr>
        <w:pStyle w:val="Kopfzeile"/>
        <w:tabs>
          <w:tab w:val="clear" w:pos="4536"/>
          <w:tab w:val="clear" w:pos="9072"/>
        </w:tabs>
        <w:suppressAutoHyphens/>
        <w:spacing w:line="360" w:lineRule="auto"/>
        <w:ind w:right="-2"/>
        <w:jc w:val="both"/>
      </w:pPr>
      <w:r>
        <w:t xml:space="preserve">Excelitas Technologies </w:t>
      </w:r>
      <w:r w:rsidR="00F33912">
        <w:t>zeig</w:t>
      </w:r>
      <w:r w:rsidR="00C545EA">
        <w:t>t</w:t>
      </w:r>
      <w:r w:rsidR="00F33912">
        <w:t xml:space="preserve"> </w:t>
      </w:r>
      <w:r>
        <w:t>auf der</w:t>
      </w:r>
      <w:r w:rsidRPr="00720842">
        <w:t xml:space="preserve"> </w:t>
      </w:r>
      <w:r w:rsidRPr="008D2C78">
        <w:t>Laser World of Photonics</w:t>
      </w:r>
      <w:r w:rsidRPr="007C0784">
        <w:t xml:space="preserve"> </w:t>
      </w:r>
      <w:r>
        <w:t>an Stand #B</w:t>
      </w:r>
      <w:r w:rsidR="00D31BCD">
        <w:t>1</w:t>
      </w:r>
      <w:r>
        <w:t>-</w:t>
      </w:r>
      <w:r w:rsidR="00D31BCD">
        <w:t>10</w:t>
      </w:r>
      <w:r>
        <w:t>3</w:t>
      </w:r>
      <w:r w:rsidR="00F33912">
        <w:t xml:space="preserve"> </w:t>
      </w:r>
      <w:r w:rsidR="00640E0C">
        <w:t>leistungsfähige</w:t>
      </w:r>
      <w:r w:rsidR="00F33912">
        <w:t xml:space="preserve"> Komponenten und Lösungen für die Bildgebung und Analytik in Industrie, Forschung und Medizintechnik</w:t>
      </w:r>
      <w:r w:rsidR="002C1751">
        <w:t>, darunter zahlreiche Messepremieren und einige brandneue Produkte sowie Prototypen</w:t>
      </w:r>
      <w:r w:rsidR="00F33912">
        <w:t>.</w:t>
      </w:r>
      <w:r w:rsidR="00C0484F">
        <w:t xml:space="preserve"> </w:t>
      </w:r>
      <w:r w:rsidR="00561479">
        <w:t xml:space="preserve">Die neue </w:t>
      </w:r>
      <w:r w:rsidR="00561479" w:rsidRPr="00561479">
        <w:t xml:space="preserve">Kamera </w:t>
      </w:r>
      <w:hyperlink r:id="rId7" w:history="1">
        <w:r w:rsidR="00561479" w:rsidRPr="008412B8">
          <w:rPr>
            <w:rStyle w:val="Hyperlink"/>
          </w:rPr>
          <w:t>pco.pixelfly 1.3 SWIR</w:t>
        </w:r>
      </w:hyperlink>
      <w:r w:rsidR="00561479">
        <w:t xml:space="preserve"> für industrielle Bildverarbeitung,</w:t>
      </w:r>
      <w:r w:rsidR="00561479" w:rsidRPr="00561479">
        <w:t xml:space="preserve"> Makro- und Mikroskopie</w:t>
      </w:r>
      <w:r w:rsidR="00561479">
        <w:t xml:space="preserve"> </w:t>
      </w:r>
      <w:r w:rsidR="00C0484F">
        <w:t>biete</w:t>
      </w:r>
      <w:r w:rsidR="00561479">
        <w:t xml:space="preserve">t </w:t>
      </w:r>
      <w:r w:rsidR="00561479" w:rsidRPr="00561479">
        <w:t xml:space="preserve">eine hohe </w:t>
      </w:r>
      <w:r w:rsidR="00561479">
        <w:t xml:space="preserve">Empfindlichkeit </w:t>
      </w:r>
      <w:r w:rsidR="00C0484F">
        <w:t xml:space="preserve">im gesamten sichtbaren </w:t>
      </w:r>
      <w:r w:rsidR="00EE2397">
        <w:t>Spektrum</w:t>
      </w:r>
      <w:r w:rsidR="00C0484F">
        <w:t xml:space="preserve"> und speziell </w:t>
      </w:r>
      <w:r w:rsidR="00561479">
        <w:t xml:space="preserve">im </w:t>
      </w:r>
      <w:r w:rsidR="00561479" w:rsidRPr="00561479">
        <w:t xml:space="preserve">kurzwelligen Infrarot </w:t>
      </w:r>
      <w:r w:rsidR="00561479">
        <w:t>und</w:t>
      </w:r>
      <w:r w:rsidR="00C0484F">
        <w:t xml:space="preserve"> lässt sich optimal mit dem optomechanischen Mikroskopiesystem </w:t>
      </w:r>
      <w:hyperlink r:id="rId8" w:history="1">
        <w:r w:rsidR="00C0484F" w:rsidRPr="00EE2397">
          <w:rPr>
            <w:rStyle w:val="Hyperlink"/>
          </w:rPr>
          <w:t>Optem FUSION</w:t>
        </w:r>
      </w:hyperlink>
      <w:r w:rsidR="00C0484F">
        <w:t xml:space="preserve"> SWIR einsetzen</w:t>
      </w:r>
      <w:r w:rsidR="00561479">
        <w:t>.</w:t>
      </w:r>
    </w:p>
    <w:p w14:paraId="24C25F03" w14:textId="77777777" w:rsidR="00EE2397" w:rsidRPr="003E408C" w:rsidRDefault="00EE2397" w:rsidP="00EE2397">
      <w:pPr>
        <w:suppressAutoHyphens/>
        <w:spacing w:line="360" w:lineRule="auto"/>
        <w:jc w:val="both"/>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7086"/>
      </w:tblGrid>
      <w:tr w:rsidR="00EE2397" w:rsidRPr="00676757" w14:paraId="222FDB9F" w14:textId="77777777" w:rsidTr="00AC6E97">
        <w:tc>
          <w:tcPr>
            <w:tcW w:w="7086" w:type="dxa"/>
          </w:tcPr>
          <w:p w14:paraId="4FC3B627" w14:textId="77777777" w:rsidR="00EE2397" w:rsidRPr="00887E9E" w:rsidRDefault="00EE2397" w:rsidP="00AC6E97">
            <w:pPr>
              <w:suppressAutoHyphens/>
              <w:spacing w:after="120"/>
              <w:jc w:val="center"/>
              <w:rPr>
                <w:lang w:val="en-US"/>
              </w:rPr>
            </w:pPr>
            <w:r>
              <w:rPr>
                <w:noProof/>
              </w:rPr>
              <w:drawing>
                <wp:inline distT="0" distB="0" distL="0" distR="0" wp14:anchorId="7AB05499" wp14:editId="59AA6139">
                  <wp:extent cx="3558540" cy="2210248"/>
                  <wp:effectExtent l="0" t="0" r="3810"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pic:cNvPicPr/>
                        </pic:nvPicPr>
                        <pic:blipFill>
                          <a:blip r:embed="rId9" cstate="print">
                            <a:extLst>
                              <a:ext uri="{28A0092B-C50C-407E-A947-70E740481C1C}">
                                <a14:useLocalDpi xmlns:a14="http://schemas.microsoft.com/office/drawing/2010/main" val="0"/>
                              </a:ext>
                            </a:extLst>
                          </a:blip>
                          <a:stretch>
                            <a:fillRect/>
                          </a:stretch>
                        </pic:blipFill>
                        <pic:spPr>
                          <a:xfrm>
                            <a:off x="0" y="0"/>
                            <a:ext cx="3593699" cy="2232085"/>
                          </a:xfrm>
                          <a:prstGeom prst="rect">
                            <a:avLst/>
                          </a:prstGeom>
                        </pic:spPr>
                      </pic:pic>
                    </a:graphicData>
                  </a:graphic>
                </wp:inline>
              </w:drawing>
            </w:r>
          </w:p>
        </w:tc>
      </w:tr>
      <w:tr w:rsidR="00EE2397" w14:paraId="7A10757E" w14:textId="77777777" w:rsidTr="00AC6E97">
        <w:tc>
          <w:tcPr>
            <w:tcW w:w="7086" w:type="dxa"/>
          </w:tcPr>
          <w:p w14:paraId="21093A5B" w14:textId="77777777" w:rsidR="00EE2397" w:rsidRDefault="00EE2397" w:rsidP="00AC6E97">
            <w:pPr>
              <w:suppressAutoHyphens/>
              <w:ind w:left="284" w:right="288"/>
              <w:jc w:val="center"/>
            </w:pPr>
            <w:r>
              <w:rPr>
                <w:b/>
                <w:sz w:val="18"/>
              </w:rPr>
              <w:t>Bild:</w:t>
            </w:r>
            <w:r>
              <w:rPr>
                <w:sz w:val="18"/>
              </w:rPr>
              <w:t xml:space="preserve"> </w:t>
            </w:r>
            <w:r w:rsidRPr="00C934FA">
              <w:rPr>
                <w:sz w:val="18"/>
              </w:rPr>
              <w:t>Zu den Highlights am Stand von Excelitas auf der LASER World of PHOTONICS</w:t>
            </w:r>
            <w:r>
              <w:rPr>
                <w:sz w:val="18"/>
              </w:rPr>
              <w:t xml:space="preserve"> zählen eine neue SWIR-Kamera und das passende Mikroskopiesystem für vielfältige Prüf- und Forschungsanwendungen</w:t>
            </w:r>
          </w:p>
        </w:tc>
      </w:tr>
    </w:tbl>
    <w:p w14:paraId="64786B11" w14:textId="77777777" w:rsidR="00EE2397" w:rsidRDefault="00EE2397" w:rsidP="00EE2397">
      <w:pPr>
        <w:suppressAutoHyphens/>
        <w:spacing w:line="360" w:lineRule="auto"/>
        <w:jc w:val="both"/>
      </w:pPr>
    </w:p>
    <w:p w14:paraId="3040E08E" w14:textId="347042B1" w:rsidR="00A17985" w:rsidRPr="00A17985" w:rsidRDefault="00A17985" w:rsidP="00A17985">
      <w:pPr>
        <w:pStyle w:val="Kopfzeile"/>
        <w:tabs>
          <w:tab w:val="clear" w:pos="4536"/>
          <w:tab w:val="clear" w:pos="9072"/>
        </w:tabs>
        <w:suppressAutoHyphens/>
        <w:spacing w:line="360" w:lineRule="auto"/>
        <w:ind w:right="-2"/>
        <w:jc w:val="both"/>
      </w:pPr>
      <w:r>
        <w:t xml:space="preserve">PCO-Wissenschaftskameras sind </w:t>
      </w:r>
      <w:r w:rsidR="008018B7">
        <w:t xml:space="preserve">u. a. </w:t>
      </w:r>
      <w:r>
        <w:t>durch d</w:t>
      </w:r>
      <w:r w:rsidRPr="00383F28">
        <w:t xml:space="preserve">ie Baureihe </w:t>
      </w:r>
      <w:hyperlink r:id="rId10" w:history="1">
        <w:r w:rsidRPr="00383F28">
          <w:rPr>
            <w:rStyle w:val="Hyperlink"/>
          </w:rPr>
          <w:t>pco.edge</w:t>
        </w:r>
      </w:hyperlink>
      <w:r w:rsidRPr="00383F28">
        <w:t xml:space="preserve"> am M</w:t>
      </w:r>
      <w:r>
        <w:t xml:space="preserve">essestand vertreten. </w:t>
      </w:r>
      <w:r w:rsidRPr="00383F28">
        <w:t xml:space="preserve">Die gekühlten High-End-sCMOS-Kamera </w:t>
      </w:r>
      <w:r>
        <w:t>zeichnen sich durch</w:t>
      </w:r>
      <w:r w:rsidRPr="00383F28">
        <w:t xml:space="preserve"> ein minimales A</w:t>
      </w:r>
      <w:r>
        <w:t xml:space="preserve">usleserauschen, einen hohen Dynamikumfang, </w:t>
      </w:r>
      <w:r w:rsidR="002C1751">
        <w:t>hoh</w:t>
      </w:r>
      <w:r>
        <w:t xml:space="preserve">e Bildraten und große Sichtfelder aus. </w:t>
      </w:r>
      <w:r w:rsidRPr="00A17985">
        <w:t xml:space="preserve">Sie bieten vielfältige optionale Funktionen wie </w:t>
      </w:r>
      <w:r w:rsidR="00E90EF3" w:rsidRPr="00E90EF3">
        <w:t xml:space="preserve">Low </w:t>
      </w:r>
      <w:r w:rsidR="00E90EF3">
        <w:t>L</w:t>
      </w:r>
      <w:r w:rsidR="00E90EF3" w:rsidRPr="00E90EF3">
        <w:t xml:space="preserve">ight </w:t>
      </w:r>
      <w:r w:rsidR="00E90EF3">
        <w:t>M</w:t>
      </w:r>
      <w:r w:rsidR="00E90EF3" w:rsidRPr="00E90EF3">
        <w:t>ode</w:t>
      </w:r>
      <w:r w:rsidRPr="00A17985">
        <w:t xml:space="preserve">, </w:t>
      </w:r>
      <w:r w:rsidR="00E90EF3">
        <w:t>L</w:t>
      </w:r>
      <w:r w:rsidR="00E90EF3" w:rsidRPr="00E90EF3">
        <w:t xml:space="preserve">ight </w:t>
      </w:r>
      <w:r w:rsidR="00E90EF3">
        <w:t>S</w:t>
      </w:r>
      <w:r w:rsidR="00E90EF3" w:rsidRPr="00E90EF3">
        <w:t xml:space="preserve">heet </w:t>
      </w:r>
      <w:r w:rsidR="00E90EF3">
        <w:t>S</w:t>
      </w:r>
      <w:r w:rsidR="00E90EF3" w:rsidRPr="00E90EF3">
        <w:t>canning</w:t>
      </w:r>
      <w:r w:rsidR="00E90EF3">
        <w:t xml:space="preserve"> M</w:t>
      </w:r>
      <w:r w:rsidR="00E90EF3" w:rsidRPr="00E90EF3">
        <w:t>ode</w:t>
      </w:r>
      <w:r>
        <w:t xml:space="preserve"> oder Objektivsteuerung.</w:t>
      </w:r>
    </w:p>
    <w:p w14:paraId="206EFBD9" w14:textId="77777777" w:rsidR="00EE2397" w:rsidRDefault="00EE2397" w:rsidP="00EE2397">
      <w:pPr>
        <w:pStyle w:val="Kopfzeile"/>
        <w:tabs>
          <w:tab w:val="clear" w:pos="4536"/>
          <w:tab w:val="clear" w:pos="9072"/>
        </w:tabs>
        <w:suppressAutoHyphens/>
        <w:spacing w:line="360" w:lineRule="auto"/>
        <w:ind w:right="-2"/>
        <w:jc w:val="both"/>
      </w:pPr>
      <w:r>
        <w:t xml:space="preserve">Die Baureihe </w:t>
      </w:r>
      <w:hyperlink r:id="rId11" w:history="1">
        <w:r w:rsidRPr="00EE2397">
          <w:rPr>
            <w:rStyle w:val="Hyperlink"/>
          </w:rPr>
          <w:t>LINOS d.fine HR-M</w:t>
        </w:r>
      </w:hyperlink>
      <w:r w:rsidRPr="00EE2397">
        <w:t xml:space="preserve"> </w:t>
      </w:r>
      <w:r>
        <w:t>wird um ein neues</w:t>
      </w:r>
      <w:r w:rsidRPr="00C0484F">
        <w:t xml:space="preserve"> Inspektionsobjektiv</w:t>
      </w:r>
      <w:r>
        <w:t xml:space="preserve"> mit Brennweite 50 mm ergänzt. Die Objektive dieser Baureihe erreichen in Flächenscan- und Zeilenscan-Anwendungen mit großen Sensoren gleichmäßig hohe</w:t>
      </w:r>
      <w:r w:rsidRPr="0056165B">
        <w:t xml:space="preserve"> Abbildungsleistung</w:t>
      </w:r>
      <w:r>
        <w:t>en bis an den Bildrand bei einem exzellenten Preis-Leistungs-Verhältnis.</w:t>
      </w:r>
      <w:r w:rsidRPr="00DA2452">
        <w:t xml:space="preserve"> </w:t>
      </w:r>
      <w:r>
        <w:t>Sie</w:t>
      </w:r>
      <w:r w:rsidRPr="00F17465">
        <w:t xml:space="preserve"> </w:t>
      </w:r>
      <w:r>
        <w:t xml:space="preserve">ermöglichen </w:t>
      </w:r>
      <w:r w:rsidRPr="00F17465">
        <w:t xml:space="preserve">sehr kurze Belichtungszeiten </w:t>
      </w:r>
      <w:r>
        <w:t>und hohe Durchsätze in industriellen Prüfaufgaben.</w:t>
      </w:r>
    </w:p>
    <w:p w14:paraId="5B9C60E1" w14:textId="73CAF869" w:rsidR="00DD2C92" w:rsidRPr="002C1751" w:rsidRDefault="00C545EA" w:rsidP="00D47256">
      <w:pPr>
        <w:pStyle w:val="Kopfzeile"/>
        <w:tabs>
          <w:tab w:val="clear" w:pos="4536"/>
          <w:tab w:val="clear" w:pos="9072"/>
        </w:tabs>
        <w:suppressAutoHyphens/>
        <w:spacing w:line="360" w:lineRule="auto"/>
        <w:ind w:right="-2"/>
        <w:jc w:val="both"/>
        <w:rPr>
          <w:lang w:eastAsia="en-US"/>
        </w:rPr>
      </w:pPr>
      <w:r>
        <w:t>Auch d</w:t>
      </w:r>
      <w:r w:rsidRPr="00C545EA">
        <w:t>ie Detektionssparte wartet m</w:t>
      </w:r>
      <w:r>
        <w:t>it verschiedenen Messeneuheiten auf. Der neueste</w:t>
      </w:r>
      <w:r w:rsidR="00AE6780" w:rsidRPr="00AE6780">
        <w:t xml:space="preserve"> </w:t>
      </w:r>
      <w:r w:rsidR="00AE6780">
        <w:t>b</w:t>
      </w:r>
      <w:r w:rsidR="00AE6780" w:rsidRPr="00AE6780">
        <w:t>erührungslos</w:t>
      </w:r>
      <w:r w:rsidR="00AE6780">
        <w:t>e</w:t>
      </w:r>
      <w:r w:rsidR="00AE6780" w:rsidRPr="00AE6780">
        <w:t xml:space="preserve"> </w:t>
      </w:r>
      <w:r w:rsidR="00AE6780">
        <w:t>Infrarotsensor aus der erfolgreichen CaliPile-Serie ist</w:t>
      </w:r>
      <w:r w:rsidR="00AE6780" w:rsidRPr="00AE6780">
        <w:t xml:space="preserve"> </w:t>
      </w:r>
      <w:r w:rsidR="00AE6780">
        <w:lastRenderedPageBreak/>
        <w:t>auf medizinische Genauigkeit kalibriert:</w:t>
      </w:r>
      <w:r w:rsidR="00AE6780" w:rsidRPr="00AE6780">
        <w:t xml:space="preserve"> </w:t>
      </w:r>
      <w:r w:rsidR="00AE6780">
        <w:t xml:space="preserve">Der </w:t>
      </w:r>
      <w:r w:rsidR="002C1751">
        <w:t xml:space="preserve">äußerst sparsame 50-µW-Sensor </w:t>
      </w:r>
      <w:hyperlink r:id="rId12" w:history="1">
        <w:r w:rsidR="00AE6780" w:rsidRPr="002C1751">
          <w:rPr>
            <w:rStyle w:val="Hyperlink"/>
          </w:rPr>
          <w:t xml:space="preserve">CaliPile </w:t>
        </w:r>
        <w:r w:rsidR="00AE6780" w:rsidRPr="002C1751">
          <w:rPr>
            <w:rStyle w:val="Hyperlink"/>
            <w:lang w:eastAsia="en-US"/>
          </w:rPr>
          <w:t>TPiS 1T1386 L5.5H</w:t>
        </w:r>
      </w:hyperlink>
      <w:r w:rsidR="002C1751" w:rsidRPr="002C1751">
        <w:t xml:space="preserve"> </w:t>
      </w:r>
      <w:r w:rsidR="002C1751">
        <w:t>eignet sich zum Einbau in</w:t>
      </w:r>
      <w:r w:rsidR="002C1751" w:rsidRPr="002C1751">
        <w:t xml:space="preserve"> </w:t>
      </w:r>
      <w:r w:rsidR="002C1751">
        <w:t>verschiedenste tragbare und fest installierte Geräte für die K</w:t>
      </w:r>
      <w:r w:rsidR="002C1751" w:rsidRPr="00A15929">
        <w:t>örpertemperaturmessun</w:t>
      </w:r>
      <w:r w:rsidR="002C1751">
        <w:t xml:space="preserve">g oder auch </w:t>
      </w:r>
      <w:r w:rsidR="002C1751" w:rsidRPr="00AE6780">
        <w:rPr>
          <w:lang w:eastAsia="en-US"/>
        </w:rPr>
        <w:t>zur Bewegungs- und Präsenzerkennung in Smart-Home- und Sicherheitsanwendungen</w:t>
      </w:r>
      <w:r w:rsidR="002C1751">
        <w:rPr>
          <w:lang w:eastAsia="en-US"/>
        </w:rPr>
        <w:t>.</w:t>
      </w:r>
    </w:p>
    <w:p w14:paraId="0A307888" w14:textId="00F8EDE9" w:rsidR="007F4119" w:rsidRDefault="00AE6780" w:rsidP="00D47256">
      <w:pPr>
        <w:pStyle w:val="Kopfzeile"/>
        <w:tabs>
          <w:tab w:val="clear" w:pos="4536"/>
          <w:tab w:val="clear" w:pos="9072"/>
        </w:tabs>
        <w:suppressAutoHyphens/>
        <w:spacing w:line="360" w:lineRule="auto"/>
        <w:ind w:right="-2"/>
        <w:jc w:val="both"/>
      </w:pPr>
      <w:r>
        <w:t>Neue</w:t>
      </w:r>
      <w:r w:rsidRPr="00AE6780">
        <w:t xml:space="preserve"> </w:t>
      </w:r>
      <w:hyperlink r:id="rId13" w:history="1">
        <w:r w:rsidR="000E546B" w:rsidRPr="003838C3">
          <w:rPr>
            <w:rStyle w:val="Hyperlink"/>
          </w:rPr>
          <w:t>VTH21xx</w:t>
        </w:r>
      </w:hyperlink>
      <w:r w:rsidR="000E546B">
        <w:t>-</w:t>
      </w:r>
      <w:r w:rsidRPr="00AE6780">
        <w:t>Photodiodenchips</w:t>
      </w:r>
      <w:r>
        <w:t xml:space="preserve"> zum Einsatz in Gasmesstechnik detektieren Alphateilchen, speziell Radonga</w:t>
      </w:r>
      <w:r w:rsidR="000E546B">
        <w:t>s</w:t>
      </w:r>
      <w:r w:rsidR="007F4119">
        <w:t>. Die</w:t>
      </w:r>
      <w:r w:rsidR="007F4119" w:rsidRPr="007F4119">
        <w:t xml:space="preserve"> </w:t>
      </w:r>
      <w:r w:rsidR="007F4119" w:rsidRPr="00A67B53">
        <w:t>Nacktchips</w:t>
      </w:r>
      <w:r w:rsidR="007F4119">
        <w:t xml:space="preserve"> sind extrem kostengünstig ausgeführt und detektieren auch </w:t>
      </w:r>
      <w:r w:rsidR="007F4119" w:rsidRPr="00A67B53">
        <w:t>niedrig dosierte Strahlung</w:t>
      </w:r>
      <w:r w:rsidR="007F4119">
        <w:t xml:space="preserve"> höchst </w:t>
      </w:r>
      <w:r w:rsidR="007F4119" w:rsidRPr="00A67B53">
        <w:t>zuverlässig</w:t>
      </w:r>
      <w:r w:rsidR="007F4119">
        <w:t>.</w:t>
      </w:r>
    </w:p>
    <w:p w14:paraId="154BB085" w14:textId="4256FA0A" w:rsidR="00835499" w:rsidRDefault="000E546B" w:rsidP="00D47256">
      <w:pPr>
        <w:pStyle w:val="Kopfzeile"/>
        <w:tabs>
          <w:tab w:val="clear" w:pos="4536"/>
          <w:tab w:val="clear" w:pos="9072"/>
        </w:tabs>
        <w:suppressAutoHyphens/>
        <w:spacing w:line="360" w:lineRule="auto"/>
        <w:ind w:right="-2"/>
        <w:jc w:val="both"/>
      </w:pPr>
      <w:r>
        <w:t>Zu den vielen weiteren Exponaten zähl</w:t>
      </w:r>
      <w:r w:rsidR="00835499">
        <w:t>t d</w:t>
      </w:r>
      <w:r w:rsidR="00F247E4">
        <w:t>as</w:t>
      </w:r>
      <w:r w:rsidR="00835499">
        <w:t xml:space="preserve"> </w:t>
      </w:r>
      <w:r w:rsidR="00F247E4" w:rsidRPr="00835499">
        <w:t>SS-OCT</w:t>
      </w:r>
      <w:r w:rsidR="00F247E4">
        <w:t>-System</w:t>
      </w:r>
      <w:r w:rsidR="00835499">
        <w:t xml:space="preserve"> </w:t>
      </w:r>
      <w:hyperlink r:id="rId14" w:history="1">
        <w:r w:rsidR="00835499" w:rsidRPr="00EE2397">
          <w:rPr>
            <w:rStyle w:val="Hyperlink"/>
          </w:rPr>
          <w:t>Axsun Azmyth</w:t>
        </w:r>
      </w:hyperlink>
      <w:r w:rsidR="00835499">
        <w:t xml:space="preserve"> </w:t>
      </w:r>
      <w:r w:rsidR="00F247E4">
        <w:t>für die</w:t>
      </w:r>
      <w:r w:rsidR="00F247E4" w:rsidRPr="004050DB">
        <w:t xml:space="preserve"> </w:t>
      </w:r>
      <w:r w:rsidR="00F247E4" w:rsidRPr="008E7DB2">
        <w:t>optische Kohärenztomogra</w:t>
      </w:r>
      <w:r w:rsidR="00F247E4">
        <w:t>f</w:t>
      </w:r>
      <w:r w:rsidR="00F247E4" w:rsidRPr="008E7DB2">
        <w:t>ie</w:t>
      </w:r>
      <w:r w:rsidR="00F247E4">
        <w:t>. Mit abstimmbarem 1060-nm-VCSEL-Laser und Hochgeschwindigkeitstreiber unterstützt</w:t>
      </w:r>
      <w:r w:rsidR="00F247E4" w:rsidRPr="00F247E4">
        <w:t xml:space="preserve"> </w:t>
      </w:r>
      <w:r w:rsidR="00F247E4">
        <w:t>diese Plattformlösung</w:t>
      </w:r>
      <w:r w:rsidR="00F247E4" w:rsidRPr="00F247E4">
        <w:t xml:space="preserve"> </w:t>
      </w:r>
      <w:r w:rsidR="00F247E4">
        <w:t>OCT-A-Scanraten bis 800 kHz</w:t>
      </w:r>
      <w:r w:rsidR="00F247E4" w:rsidRPr="00F247E4">
        <w:t xml:space="preserve"> </w:t>
      </w:r>
      <w:r w:rsidR="00F247E4">
        <w:t>in Anwendungen von</w:t>
      </w:r>
      <w:r w:rsidR="00F247E4" w:rsidRPr="00835499">
        <w:t xml:space="preserve"> </w:t>
      </w:r>
      <w:r w:rsidR="00F247E4">
        <w:t>der medizinischen Diagnostik bis zur industriellen Inspektion.</w:t>
      </w:r>
    </w:p>
    <w:p w14:paraId="48D5393B" w14:textId="77777777" w:rsidR="006B28F4" w:rsidRPr="008018B7" w:rsidRDefault="006B28F4" w:rsidP="00D47256">
      <w:pPr>
        <w:pStyle w:val="Kopfzeile"/>
        <w:tabs>
          <w:tab w:val="clear" w:pos="4536"/>
          <w:tab w:val="clear" w:pos="9072"/>
        </w:tabs>
        <w:suppressAutoHyphens/>
        <w:spacing w:line="360" w:lineRule="auto"/>
        <w:ind w:right="-2"/>
        <w:jc w:val="both"/>
      </w:pPr>
    </w:p>
    <w:p w14:paraId="1297F57C" w14:textId="77777777" w:rsidR="00676757" w:rsidRPr="005B155D" w:rsidRDefault="00676757" w:rsidP="00D47256">
      <w:pPr>
        <w:suppressAutoHyphens/>
        <w:jc w:val="both"/>
        <w:rPr>
          <w:b/>
          <w:lang w:val="en-US"/>
        </w:rPr>
      </w:pPr>
      <w:r w:rsidRPr="005B155D">
        <w:rPr>
          <w:b/>
          <w:lang w:val="en-US"/>
        </w:rPr>
        <w:t>Excelitas auf der LASER World of PHOTONICS</w:t>
      </w:r>
    </w:p>
    <w:p w14:paraId="6AB14912" w14:textId="272236F9" w:rsidR="00676757" w:rsidRDefault="00676757" w:rsidP="00D47256">
      <w:pPr>
        <w:suppressAutoHyphens/>
        <w:jc w:val="both"/>
        <w:rPr>
          <w:b/>
        </w:rPr>
      </w:pPr>
      <w:r w:rsidRPr="00155784">
        <w:rPr>
          <w:b/>
        </w:rPr>
        <w:t>München, 2</w:t>
      </w:r>
      <w:r w:rsidR="0073419A">
        <w:rPr>
          <w:b/>
        </w:rPr>
        <w:t>7</w:t>
      </w:r>
      <w:r w:rsidRPr="00155784">
        <w:rPr>
          <w:b/>
        </w:rPr>
        <w:t xml:space="preserve">. – </w:t>
      </w:r>
      <w:r w:rsidR="0073419A">
        <w:rPr>
          <w:b/>
        </w:rPr>
        <w:t>30</w:t>
      </w:r>
      <w:r w:rsidRPr="00155784">
        <w:rPr>
          <w:b/>
        </w:rPr>
        <w:t xml:space="preserve">. </w:t>
      </w:r>
      <w:r w:rsidR="0073419A">
        <w:rPr>
          <w:b/>
        </w:rPr>
        <w:t>Juni</w:t>
      </w:r>
      <w:r w:rsidRPr="00155784">
        <w:rPr>
          <w:b/>
        </w:rPr>
        <w:t xml:space="preserve"> 20</w:t>
      </w:r>
      <w:r>
        <w:rPr>
          <w:b/>
        </w:rPr>
        <w:t>2</w:t>
      </w:r>
      <w:r w:rsidR="0073419A">
        <w:rPr>
          <w:b/>
        </w:rPr>
        <w:t>3</w:t>
      </w:r>
    </w:p>
    <w:p w14:paraId="2E4D2C21" w14:textId="0C87FE6D" w:rsidR="00676757" w:rsidRPr="00155784" w:rsidRDefault="00676757" w:rsidP="00D47256">
      <w:pPr>
        <w:suppressAutoHyphens/>
        <w:jc w:val="both"/>
        <w:rPr>
          <w:b/>
        </w:rPr>
      </w:pPr>
      <w:r w:rsidRPr="00155784">
        <w:rPr>
          <w:b/>
        </w:rPr>
        <w:t>Halle B</w:t>
      </w:r>
      <w:r w:rsidR="006B28F4">
        <w:rPr>
          <w:b/>
        </w:rPr>
        <w:t>1</w:t>
      </w:r>
      <w:r w:rsidRPr="00155784">
        <w:rPr>
          <w:b/>
        </w:rPr>
        <w:t>, Stand 103</w:t>
      </w:r>
    </w:p>
    <w:bookmarkEnd w:id="0"/>
    <w:p w14:paraId="013F442B" w14:textId="77777777" w:rsidR="00162DB7" w:rsidRPr="001647E3" w:rsidRDefault="00162DB7" w:rsidP="00D47256">
      <w:pPr>
        <w:suppressAutoHyphens/>
        <w:spacing w:line="360" w:lineRule="auto"/>
        <w:jc w:val="both"/>
      </w:pPr>
    </w:p>
    <w:p w14:paraId="7326D426" w14:textId="77777777" w:rsidR="00F4458C" w:rsidRPr="001647E3" w:rsidRDefault="00F4458C" w:rsidP="00D47256">
      <w:pPr>
        <w:suppressAutoHyphens/>
        <w:spacing w:line="360" w:lineRule="auto"/>
        <w:jc w:val="both"/>
      </w:pPr>
    </w:p>
    <w:p w14:paraId="39ACDAF8" w14:textId="77777777" w:rsidR="00C2669B" w:rsidRDefault="00C2669B" w:rsidP="00D47256">
      <w:pPr>
        <w:suppressAutoHyphens/>
        <w:spacing w:line="360" w:lineRule="auto"/>
        <w:jc w:val="both"/>
      </w:pPr>
    </w:p>
    <w:p w14:paraId="60A86F0C" w14:textId="77777777" w:rsidR="006B28F4" w:rsidRDefault="006B28F4" w:rsidP="00D47256">
      <w:pPr>
        <w:suppressAutoHyphens/>
        <w:spacing w:line="360" w:lineRule="auto"/>
        <w:jc w:val="both"/>
      </w:pPr>
    </w:p>
    <w:p w14:paraId="4943FA9C" w14:textId="77777777" w:rsidR="00F247E4" w:rsidRDefault="00F247E4" w:rsidP="00D47256">
      <w:pPr>
        <w:suppressAutoHyphens/>
        <w:spacing w:line="360" w:lineRule="auto"/>
        <w:jc w:val="both"/>
      </w:pPr>
    </w:p>
    <w:p w14:paraId="6139C6E7" w14:textId="32395998" w:rsidR="007B77DE" w:rsidRDefault="007B77DE" w:rsidP="00D47256">
      <w:pPr>
        <w:suppressAutoHyphens/>
        <w:spacing w:line="360" w:lineRule="auto"/>
        <w:jc w:val="both"/>
      </w:pPr>
    </w:p>
    <w:p w14:paraId="5D2EDF94" w14:textId="6A4415EB" w:rsidR="007B77DE" w:rsidRDefault="007B77DE" w:rsidP="00D47256">
      <w:pPr>
        <w:suppressAutoHyphens/>
        <w:jc w:val="both"/>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205"/>
        <w:gridCol w:w="3797"/>
        <w:gridCol w:w="906"/>
        <w:gridCol w:w="1178"/>
      </w:tblGrid>
      <w:tr w:rsidR="00535BE7" w:rsidRPr="003A4ADA" w14:paraId="0295EBC4" w14:textId="77777777" w:rsidTr="00535BE7">
        <w:tc>
          <w:tcPr>
            <w:tcW w:w="1205" w:type="dxa"/>
          </w:tcPr>
          <w:p w14:paraId="28A1BF49" w14:textId="0DC09591" w:rsidR="003A4ADA" w:rsidRPr="003A4ADA" w:rsidRDefault="003A4ADA" w:rsidP="00D47256">
            <w:pPr>
              <w:suppressAutoHyphens/>
              <w:rPr>
                <w:sz w:val="18"/>
                <w:szCs w:val="18"/>
              </w:rPr>
            </w:pPr>
            <w:r w:rsidRPr="003A4ADA">
              <w:rPr>
                <w:sz w:val="18"/>
                <w:szCs w:val="18"/>
              </w:rPr>
              <w:t>Bilder:</w:t>
            </w:r>
          </w:p>
        </w:tc>
        <w:tc>
          <w:tcPr>
            <w:tcW w:w="3797" w:type="dxa"/>
          </w:tcPr>
          <w:p w14:paraId="60342C62" w14:textId="791DA085" w:rsidR="003A4ADA" w:rsidRPr="006C70F3" w:rsidRDefault="003E408C" w:rsidP="00C0484F">
            <w:pPr>
              <w:suppressAutoHyphens/>
              <w:rPr>
                <w:sz w:val="18"/>
                <w:szCs w:val="18"/>
                <w:lang w:val="en-US"/>
              </w:rPr>
            </w:pPr>
            <w:r w:rsidRPr="00831CA1">
              <w:rPr>
                <w:sz w:val="18"/>
                <w:szCs w:val="18"/>
              </w:rPr>
              <w:t>pcopixelfly13-swir</w:t>
            </w:r>
          </w:p>
        </w:tc>
        <w:tc>
          <w:tcPr>
            <w:tcW w:w="906" w:type="dxa"/>
          </w:tcPr>
          <w:p w14:paraId="4C9795C6" w14:textId="4A5746A1" w:rsidR="003A4ADA" w:rsidRPr="003A4ADA" w:rsidRDefault="003A4ADA" w:rsidP="00D47256">
            <w:pPr>
              <w:suppressAutoHyphens/>
              <w:rPr>
                <w:sz w:val="18"/>
                <w:szCs w:val="18"/>
              </w:rPr>
            </w:pPr>
            <w:r w:rsidRPr="003A4ADA">
              <w:rPr>
                <w:sz w:val="18"/>
                <w:szCs w:val="18"/>
              </w:rPr>
              <w:t>Zeichen</w:t>
            </w:r>
            <w:r w:rsidRPr="003A4ADA">
              <w:rPr>
                <w:sz w:val="18"/>
                <w:szCs w:val="18"/>
                <w:lang w:val="en-US"/>
              </w:rPr>
              <w:t>:</w:t>
            </w:r>
          </w:p>
        </w:tc>
        <w:tc>
          <w:tcPr>
            <w:tcW w:w="1178" w:type="dxa"/>
          </w:tcPr>
          <w:p w14:paraId="6E59B587" w14:textId="0DA5332F" w:rsidR="003A4ADA" w:rsidRPr="003A4ADA" w:rsidRDefault="00C2669B" w:rsidP="00D47256">
            <w:pPr>
              <w:suppressAutoHyphens/>
              <w:jc w:val="right"/>
              <w:rPr>
                <w:sz w:val="18"/>
                <w:szCs w:val="18"/>
              </w:rPr>
            </w:pPr>
            <w:r>
              <w:rPr>
                <w:sz w:val="18"/>
                <w:szCs w:val="18"/>
              </w:rPr>
              <w:t>2334</w:t>
            </w:r>
          </w:p>
        </w:tc>
      </w:tr>
      <w:tr w:rsidR="00535BE7" w:rsidRPr="003A4ADA" w14:paraId="667713B6" w14:textId="77777777" w:rsidTr="00535BE7">
        <w:tc>
          <w:tcPr>
            <w:tcW w:w="1205" w:type="dxa"/>
          </w:tcPr>
          <w:p w14:paraId="4C826B16" w14:textId="7855FF5D" w:rsidR="003A4ADA" w:rsidRPr="003A4ADA" w:rsidRDefault="003A4ADA" w:rsidP="00D47256">
            <w:pPr>
              <w:suppressAutoHyphens/>
              <w:spacing w:before="120"/>
              <w:rPr>
                <w:sz w:val="18"/>
                <w:szCs w:val="18"/>
              </w:rPr>
            </w:pPr>
            <w:r w:rsidRPr="003A4ADA">
              <w:rPr>
                <w:sz w:val="18"/>
                <w:szCs w:val="18"/>
              </w:rPr>
              <w:t>Dateiname</w:t>
            </w:r>
            <w:r w:rsidRPr="003A4ADA">
              <w:rPr>
                <w:sz w:val="18"/>
                <w:szCs w:val="18"/>
                <w:lang w:val="en-US"/>
              </w:rPr>
              <w:t>:</w:t>
            </w:r>
          </w:p>
        </w:tc>
        <w:tc>
          <w:tcPr>
            <w:tcW w:w="3797" w:type="dxa"/>
          </w:tcPr>
          <w:p w14:paraId="4252FD44" w14:textId="062C0A6B" w:rsidR="00535BE7" w:rsidRPr="003A4ADA" w:rsidRDefault="00C2669B" w:rsidP="00D47256">
            <w:pPr>
              <w:suppressAutoHyphens/>
              <w:spacing w:before="120"/>
              <w:rPr>
                <w:sz w:val="18"/>
                <w:szCs w:val="18"/>
              </w:rPr>
            </w:pPr>
            <w:r w:rsidRPr="00C2669B">
              <w:rPr>
                <w:sz w:val="18"/>
                <w:szCs w:val="18"/>
              </w:rPr>
              <w:t>DEpm_20230613_laser_muenchen</w:t>
            </w:r>
          </w:p>
        </w:tc>
        <w:tc>
          <w:tcPr>
            <w:tcW w:w="906" w:type="dxa"/>
          </w:tcPr>
          <w:p w14:paraId="04CAF51F" w14:textId="53701799" w:rsidR="003A4ADA" w:rsidRPr="003A4ADA" w:rsidRDefault="003A4ADA" w:rsidP="00D47256">
            <w:pPr>
              <w:suppressAutoHyphens/>
              <w:spacing w:before="120"/>
              <w:rPr>
                <w:sz w:val="18"/>
                <w:szCs w:val="18"/>
              </w:rPr>
            </w:pPr>
            <w:r w:rsidRPr="003A4ADA">
              <w:rPr>
                <w:sz w:val="18"/>
                <w:szCs w:val="18"/>
                <w:lang w:val="en-US"/>
              </w:rPr>
              <w:t>Datum:</w:t>
            </w:r>
          </w:p>
        </w:tc>
        <w:tc>
          <w:tcPr>
            <w:tcW w:w="1178" w:type="dxa"/>
          </w:tcPr>
          <w:p w14:paraId="792A4A73" w14:textId="751E6203" w:rsidR="003A4ADA" w:rsidRPr="003A4ADA" w:rsidRDefault="00F65325" w:rsidP="00D47256">
            <w:pPr>
              <w:suppressAutoHyphens/>
              <w:spacing w:before="120"/>
              <w:jc w:val="right"/>
              <w:rPr>
                <w:sz w:val="18"/>
                <w:szCs w:val="18"/>
              </w:rPr>
            </w:pPr>
            <w:r>
              <w:rPr>
                <w:sz w:val="18"/>
                <w:szCs w:val="18"/>
              </w:rPr>
              <w:t>13.06.2023</w:t>
            </w:r>
          </w:p>
        </w:tc>
      </w:tr>
      <w:tr w:rsidR="00535BE7" w:rsidRPr="003A4ADA" w14:paraId="1F8676F7" w14:textId="77777777" w:rsidTr="00535BE7">
        <w:tc>
          <w:tcPr>
            <w:tcW w:w="1205" w:type="dxa"/>
          </w:tcPr>
          <w:p w14:paraId="013C29BA" w14:textId="69073323" w:rsidR="003A4ADA" w:rsidRPr="003A4ADA" w:rsidRDefault="003A4ADA" w:rsidP="00D47256">
            <w:pPr>
              <w:suppressAutoHyphens/>
              <w:spacing w:before="120"/>
              <w:rPr>
                <w:sz w:val="18"/>
                <w:szCs w:val="18"/>
              </w:rPr>
            </w:pPr>
            <w:r w:rsidRPr="003A4ADA">
              <w:rPr>
                <w:sz w:val="18"/>
                <w:szCs w:val="18"/>
              </w:rPr>
              <w:t>Tags</w:t>
            </w:r>
            <w:r w:rsidRPr="003A4ADA">
              <w:rPr>
                <w:sz w:val="18"/>
                <w:szCs w:val="18"/>
                <w:lang w:val="en-US"/>
              </w:rPr>
              <w:t>:</w:t>
            </w:r>
          </w:p>
        </w:tc>
        <w:tc>
          <w:tcPr>
            <w:tcW w:w="3797" w:type="dxa"/>
          </w:tcPr>
          <w:p w14:paraId="7C197AAA" w14:textId="05EC1275" w:rsidR="003A4ADA" w:rsidRPr="00676757" w:rsidRDefault="00535BE7" w:rsidP="00D47256">
            <w:pPr>
              <w:suppressAutoHyphens/>
              <w:spacing w:before="120"/>
              <w:rPr>
                <w:sz w:val="18"/>
                <w:szCs w:val="18"/>
                <w:lang w:val="en-US"/>
              </w:rPr>
            </w:pPr>
            <w:r w:rsidRPr="00676757">
              <w:rPr>
                <w:sz w:val="18"/>
                <w:szCs w:val="18"/>
                <w:lang w:val="en-US"/>
              </w:rPr>
              <w:t xml:space="preserve">0 - EXC </w:t>
            </w:r>
            <w:r w:rsidR="00676757">
              <w:rPr>
                <w:sz w:val="18"/>
                <w:szCs w:val="18"/>
                <w:lang w:val="en-US"/>
              </w:rPr>
              <w:t>–</w:t>
            </w:r>
            <w:r w:rsidRPr="00676757">
              <w:rPr>
                <w:sz w:val="18"/>
                <w:szCs w:val="18"/>
                <w:lang w:val="en-US"/>
              </w:rPr>
              <w:t xml:space="preserve"> Corp</w:t>
            </w:r>
            <w:r w:rsidR="00676757">
              <w:rPr>
                <w:sz w:val="18"/>
                <w:szCs w:val="18"/>
                <w:lang w:val="en-US"/>
              </w:rPr>
              <w:t xml:space="preserve">, </w:t>
            </w:r>
            <w:r w:rsidR="00676757" w:rsidRPr="00676757">
              <w:rPr>
                <w:sz w:val="18"/>
                <w:szCs w:val="18"/>
                <w:lang w:val="en-US"/>
              </w:rPr>
              <w:t>PR-23-13</w:t>
            </w:r>
          </w:p>
        </w:tc>
        <w:tc>
          <w:tcPr>
            <w:tcW w:w="906" w:type="dxa"/>
          </w:tcPr>
          <w:p w14:paraId="7883D181" w14:textId="1A0371A3" w:rsidR="003A4ADA" w:rsidRPr="003A4ADA" w:rsidRDefault="003A4ADA" w:rsidP="00D47256">
            <w:pPr>
              <w:suppressAutoHyphens/>
              <w:spacing w:before="120"/>
              <w:rPr>
                <w:sz w:val="18"/>
                <w:szCs w:val="18"/>
              </w:rPr>
            </w:pPr>
            <w:r w:rsidRPr="003A4ADA">
              <w:rPr>
                <w:sz w:val="18"/>
                <w:szCs w:val="18"/>
              </w:rPr>
              <w:t>gii ID:</w:t>
            </w:r>
          </w:p>
        </w:tc>
        <w:tc>
          <w:tcPr>
            <w:tcW w:w="1178" w:type="dxa"/>
          </w:tcPr>
          <w:p w14:paraId="74093014" w14:textId="763DE75E" w:rsidR="003A4ADA" w:rsidRPr="003A4ADA" w:rsidRDefault="006B28F4" w:rsidP="00D47256">
            <w:pPr>
              <w:suppressAutoHyphens/>
              <w:spacing w:before="120"/>
              <w:jc w:val="right"/>
              <w:rPr>
                <w:sz w:val="18"/>
                <w:szCs w:val="18"/>
              </w:rPr>
            </w:pPr>
            <w:r w:rsidRPr="00C934FA">
              <w:rPr>
                <w:sz w:val="18"/>
                <w:szCs w:val="18"/>
                <w:lang w:val="en-US"/>
              </w:rPr>
              <w:t>202305018</w:t>
            </w:r>
          </w:p>
        </w:tc>
      </w:tr>
      <w:tr w:rsidR="003A4ADA" w:rsidRPr="003A4ADA" w14:paraId="50D320FB" w14:textId="77777777" w:rsidTr="00535BE7">
        <w:tc>
          <w:tcPr>
            <w:tcW w:w="7086" w:type="dxa"/>
            <w:gridSpan w:val="4"/>
            <w:tcBorders>
              <w:bottom w:val="single" w:sz="4" w:space="0" w:color="auto"/>
            </w:tcBorders>
          </w:tcPr>
          <w:p w14:paraId="2EDC5F9B" w14:textId="77777777" w:rsidR="003A4ADA" w:rsidRDefault="003A4ADA" w:rsidP="00D47256">
            <w:pPr>
              <w:suppressAutoHyphens/>
              <w:spacing w:before="120" w:after="120"/>
              <w:rPr>
                <w:b/>
                <w:sz w:val="16"/>
              </w:rPr>
            </w:pPr>
            <w:r>
              <w:rPr>
                <w:b/>
                <w:sz w:val="16"/>
              </w:rPr>
              <w:t xml:space="preserve">Über </w:t>
            </w:r>
            <w:r w:rsidRPr="009804C7">
              <w:rPr>
                <w:b/>
                <w:sz w:val="16"/>
              </w:rPr>
              <w:t>Excelitas Technologies</w:t>
            </w:r>
          </w:p>
          <w:p w14:paraId="0040BD08" w14:textId="77777777" w:rsidR="003E447C" w:rsidRPr="005A20F1" w:rsidRDefault="003E447C" w:rsidP="00D47256">
            <w:pPr>
              <w:suppressAutoHyphens/>
              <w:spacing w:after="120"/>
              <w:jc w:val="both"/>
              <w:rPr>
                <w:sz w:val="16"/>
                <w:szCs w:val="16"/>
              </w:rPr>
            </w:pPr>
            <w:r w:rsidRPr="005A20F1">
              <w:rPr>
                <w:sz w:val="16"/>
                <w:szCs w:val="16"/>
              </w:rPr>
              <w:t>Excelitas Technologies</w:t>
            </w:r>
            <w:r w:rsidRPr="005A20F1">
              <w:rPr>
                <w:sz w:val="16"/>
                <w:szCs w:val="16"/>
                <w:vertAlign w:val="superscript"/>
              </w:rPr>
              <w:t>®</w:t>
            </w:r>
            <w:r w:rsidRPr="005A20F1">
              <w:rPr>
                <w:sz w:val="16"/>
                <w:szCs w:val="16"/>
              </w:rPr>
              <w:t xml:space="preserve"> Corp. ist ein führender Industrietechnologiehersteller, dessen innovative, marktorientierte Photoniklösungen die hohen Anforderungen von OEMs und Endkunden an Beleuchtung, Optik, Optronik, Bildgebung, Sensorik und Detektion erfüllen. Excelitas trägt damit entscheidend zu Kundenerfolgen auf unterschiedlichsten Zielmärkten bei – von Biomedizin über Forschung, Halbleiter, industrielle Fertigung, Sicherheit, Konsumgüter bis hin zu Verteidigung und Luft- und Raumfahrt. Excelitas Technologies hat mehr als 7500 Mitarbeiter und Mitarbeiterinnen in Nordamerika, Europa und Asien und beliefert Kunden in aller Welt.</w:t>
            </w:r>
          </w:p>
          <w:p w14:paraId="790F08D7" w14:textId="4EA081E5" w:rsidR="003A4ADA" w:rsidRPr="003A4ADA" w:rsidRDefault="003E447C" w:rsidP="00D47256">
            <w:pPr>
              <w:suppressAutoHyphens/>
              <w:spacing w:after="120"/>
              <w:jc w:val="both"/>
              <w:rPr>
                <w:sz w:val="16"/>
                <w:szCs w:val="16"/>
              </w:rPr>
            </w:pPr>
            <w:r w:rsidRPr="005A20F1">
              <w:rPr>
                <w:sz w:val="16"/>
                <w:szCs w:val="16"/>
              </w:rPr>
              <w:t xml:space="preserve">Bleiben Sie auf </w:t>
            </w:r>
            <w:hyperlink r:id="rId15" w:history="1">
              <w:r w:rsidRPr="005A20F1">
                <w:rPr>
                  <w:rStyle w:val="Hyperlink"/>
                  <w:color w:val="0432FF"/>
                  <w:sz w:val="16"/>
                  <w:szCs w:val="16"/>
                </w:rPr>
                <w:t>Facebook</w:t>
              </w:r>
            </w:hyperlink>
            <w:r w:rsidRPr="005A20F1">
              <w:rPr>
                <w:sz w:val="16"/>
                <w:szCs w:val="16"/>
              </w:rPr>
              <w:t xml:space="preserve">, </w:t>
            </w:r>
            <w:hyperlink r:id="rId16" w:history="1">
              <w:r w:rsidRPr="005A20F1">
                <w:rPr>
                  <w:rStyle w:val="Hyperlink"/>
                  <w:sz w:val="16"/>
                  <w:szCs w:val="16"/>
                </w:rPr>
                <w:t>LinkedIn</w:t>
              </w:r>
            </w:hyperlink>
            <w:r w:rsidRPr="005A20F1">
              <w:rPr>
                <w:sz w:val="16"/>
                <w:szCs w:val="16"/>
              </w:rPr>
              <w:t xml:space="preserve">, </w:t>
            </w:r>
            <w:hyperlink r:id="rId17" w:history="1">
              <w:r w:rsidRPr="005A20F1">
                <w:rPr>
                  <w:rStyle w:val="Hyperlink"/>
                  <w:sz w:val="16"/>
                  <w:szCs w:val="16"/>
                </w:rPr>
                <w:t>Instagram</w:t>
              </w:r>
            </w:hyperlink>
            <w:r w:rsidRPr="005A20F1">
              <w:rPr>
                <w:sz w:val="16"/>
                <w:szCs w:val="16"/>
              </w:rPr>
              <w:t xml:space="preserve"> und </w:t>
            </w:r>
            <w:hyperlink r:id="rId18" w:history="1">
              <w:r w:rsidRPr="005A20F1">
                <w:rPr>
                  <w:rStyle w:val="Hyperlink"/>
                  <w:sz w:val="16"/>
                  <w:szCs w:val="16"/>
                </w:rPr>
                <w:t>Twitter</w:t>
              </w:r>
            </w:hyperlink>
            <w:r w:rsidRPr="005A20F1">
              <w:rPr>
                <w:sz w:val="16"/>
                <w:szCs w:val="16"/>
              </w:rPr>
              <w:t xml:space="preserve"> mit Excelitas in Verbindung</w:t>
            </w:r>
            <w:r w:rsidR="003A4ADA" w:rsidRPr="003A4ADA">
              <w:rPr>
                <w:sz w:val="16"/>
                <w:szCs w:val="16"/>
              </w:rPr>
              <w:t>.</w:t>
            </w:r>
          </w:p>
        </w:tc>
      </w:tr>
      <w:tr w:rsidR="00535BE7" w14:paraId="743F63CF" w14:textId="77777777" w:rsidTr="00535BE7">
        <w:tc>
          <w:tcPr>
            <w:tcW w:w="5002" w:type="dxa"/>
            <w:gridSpan w:val="2"/>
            <w:tcBorders>
              <w:top w:val="single" w:sz="4" w:space="0" w:color="auto"/>
            </w:tcBorders>
          </w:tcPr>
          <w:p w14:paraId="36FCFFA9" w14:textId="77777777" w:rsidR="003A4ADA" w:rsidRPr="00F25D59" w:rsidRDefault="003A4872" w:rsidP="00D47256">
            <w:pPr>
              <w:suppressAutoHyphens/>
              <w:spacing w:before="120" w:after="120"/>
              <w:rPr>
                <w:b/>
              </w:rPr>
            </w:pPr>
            <w:r w:rsidRPr="00E54358">
              <w:rPr>
                <w:b/>
              </w:rPr>
              <w:t>Kontakt</w:t>
            </w:r>
            <w:r w:rsidRPr="00F25D59">
              <w:rPr>
                <w:b/>
              </w:rPr>
              <w:t>:</w:t>
            </w:r>
          </w:p>
          <w:p w14:paraId="655ADA72" w14:textId="77777777" w:rsidR="003A4872" w:rsidRPr="003A4872" w:rsidRDefault="003A4872" w:rsidP="00D47256">
            <w:pPr>
              <w:suppressAutoHyphens/>
              <w:rPr>
                <w:b/>
                <w:bCs/>
              </w:rPr>
            </w:pPr>
            <w:r w:rsidRPr="003A4872">
              <w:rPr>
                <w:b/>
                <w:bCs/>
              </w:rPr>
              <w:t>Excelitas Technologies Corp.</w:t>
            </w:r>
          </w:p>
          <w:p w14:paraId="1A99C2DB" w14:textId="77777777" w:rsidR="003A4872" w:rsidRDefault="003A4872" w:rsidP="00D47256">
            <w:pPr>
              <w:suppressAutoHyphens/>
              <w:spacing w:before="120" w:after="120"/>
            </w:pPr>
            <w:r w:rsidRPr="001647E3">
              <w:t>Oliver Neutert</w:t>
            </w:r>
            <w:r>
              <w:br/>
            </w:r>
            <w:r w:rsidRPr="00965E59">
              <w:t>Marketing</w:t>
            </w:r>
            <w:r>
              <w:t xml:space="preserve"> M</w:t>
            </w:r>
            <w:r w:rsidRPr="00965E59">
              <w:t>anager</w:t>
            </w:r>
          </w:p>
          <w:p w14:paraId="03C99C02" w14:textId="77777777" w:rsidR="003A4872" w:rsidRDefault="003A4872" w:rsidP="00D47256">
            <w:pPr>
              <w:suppressAutoHyphens/>
            </w:pPr>
            <w:r w:rsidRPr="001647E3">
              <w:t>Feldkirchen (bei München)</w:t>
            </w:r>
          </w:p>
          <w:p w14:paraId="10622E4B" w14:textId="70B03DB1" w:rsidR="003A4872" w:rsidRDefault="003A4872" w:rsidP="00D47256">
            <w:pPr>
              <w:suppressAutoHyphens/>
              <w:spacing w:before="120"/>
            </w:pPr>
            <w:r w:rsidRPr="00350B3B">
              <w:t xml:space="preserve">Tel.: </w:t>
            </w:r>
            <w:r w:rsidRPr="001647E3">
              <w:t>+49</w:t>
            </w:r>
            <w:r>
              <w:t>-</w:t>
            </w:r>
            <w:r w:rsidRPr="001647E3">
              <w:t>89-255458-965</w:t>
            </w:r>
          </w:p>
          <w:p w14:paraId="343B9774" w14:textId="1C7A11F7" w:rsidR="003A4872" w:rsidRDefault="003A4872" w:rsidP="00D47256">
            <w:pPr>
              <w:suppressAutoHyphens/>
            </w:pPr>
            <w:r w:rsidRPr="005C2E8A">
              <w:rPr>
                <w:lang w:val="fr-FR"/>
              </w:rPr>
              <w:t>E</w:t>
            </w:r>
            <w:r>
              <w:rPr>
                <w:lang w:val="fr-FR"/>
              </w:rPr>
              <w:t>-M</w:t>
            </w:r>
            <w:r w:rsidRPr="005C2E8A">
              <w:rPr>
                <w:lang w:val="fr-FR"/>
              </w:rPr>
              <w:t xml:space="preserve">ail: </w:t>
            </w:r>
            <w:hyperlink r:id="rId19" w:history="1">
              <w:r w:rsidRPr="002D668A">
                <w:rPr>
                  <w:rStyle w:val="Hyperlink"/>
                  <w:lang w:val="pt-PT"/>
                </w:rPr>
                <w:t>oliver.neutert@excelitas.com</w:t>
              </w:r>
            </w:hyperlink>
          </w:p>
          <w:p w14:paraId="578F61FB" w14:textId="7402B269" w:rsidR="003A4872" w:rsidRDefault="003A4872" w:rsidP="00D47256">
            <w:pPr>
              <w:suppressAutoHyphens/>
            </w:pPr>
            <w:r w:rsidRPr="005C2E8A">
              <w:rPr>
                <w:lang w:val="fr-FR"/>
              </w:rPr>
              <w:t xml:space="preserve">Internet: </w:t>
            </w:r>
            <w:hyperlink r:id="rId20" w:history="1">
              <w:r w:rsidRPr="00BB3E41">
                <w:rPr>
                  <w:rStyle w:val="Hyperlink"/>
                </w:rPr>
                <w:t>www.excelitas.com</w:t>
              </w:r>
            </w:hyperlink>
          </w:p>
        </w:tc>
        <w:tc>
          <w:tcPr>
            <w:tcW w:w="2084" w:type="dxa"/>
            <w:gridSpan w:val="2"/>
            <w:tcBorders>
              <w:top w:val="single" w:sz="4" w:space="0" w:color="auto"/>
            </w:tcBorders>
          </w:tcPr>
          <w:p w14:paraId="3155E004" w14:textId="77777777" w:rsidR="003A4ADA" w:rsidRPr="003A4872" w:rsidRDefault="003A4872" w:rsidP="00D47256">
            <w:pPr>
              <w:suppressAutoHyphens/>
              <w:spacing w:before="480"/>
              <w:rPr>
                <w:sz w:val="16"/>
                <w:szCs w:val="16"/>
              </w:rPr>
            </w:pPr>
            <w:r w:rsidRPr="003A4872">
              <w:rPr>
                <w:sz w:val="16"/>
                <w:szCs w:val="16"/>
              </w:rPr>
              <w:t>gii die Presse-Agentur GmbH</w:t>
            </w:r>
          </w:p>
          <w:p w14:paraId="2DAF1A64" w14:textId="24B114FE" w:rsidR="003A4872" w:rsidRPr="003A4872" w:rsidRDefault="003A4872" w:rsidP="00D47256">
            <w:pPr>
              <w:suppressAutoHyphens/>
              <w:rPr>
                <w:sz w:val="16"/>
                <w:szCs w:val="16"/>
              </w:rPr>
            </w:pPr>
            <w:r w:rsidRPr="003A4872">
              <w:rPr>
                <w:sz w:val="16"/>
                <w:szCs w:val="16"/>
              </w:rPr>
              <w:t>Immanuelkirchstraße 12</w:t>
            </w:r>
          </w:p>
          <w:p w14:paraId="1C7F9AE3" w14:textId="76A85D24" w:rsidR="003A4872" w:rsidRPr="003A4872" w:rsidRDefault="003A4872" w:rsidP="00D47256">
            <w:pPr>
              <w:suppressAutoHyphens/>
              <w:rPr>
                <w:sz w:val="16"/>
                <w:szCs w:val="16"/>
              </w:rPr>
            </w:pPr>
            <w:r w:rsidRPr="003A4872">
              <w:rPr>
                <w:sz w:val="16"/>
                <w:szCs w:val="16"/>
              </w:rPr>
              <w:t>10405 Berlin</w:t>
            </w:r>
          </w:p>
          <w:p w14:paraId="6831F1D2" w14:textId="4AE546B2" w:rsidR="003A4872" w:rsidRPr="003A4872" w:rsidRDefault="003A4872" w:rsidP="00D47256">
            <w:pPr>
              <w:suppressAutoHyphens/>
              <w:rPr>
                <w:sz w:val="16"/>
                <w:szCs w:val="16"/>
              </w:rPr>
            </w:pPr>
            <w:r w:rsidRPr="003A4872">
              <w:rPr>
                <w:sz w:val="16"/>
                <w:szCs w:val="16"/>
              </w:rPr>
              <w:t>Tel.: +49-30-538965-0</w:t>
            </w:r>
          </w:p>
          <w:p w14:paraId="0DDC2B3F" w14:textId="03E4BC09" w:rsidR="003A4872" w:rsidRPr="003A4872" w:rsidRDefault="003A4872" w:rsidP="00D47256">
            <w:pPr>
              <w:suppressAutoHyphens/>
              <w:rPr>
                <w:sz w:val="16"/>
                <w:szCs w:val="16"/>
              </w:rPr>
            </w:pPr>
            <w:r w:rsidRPr="003A4872">
              <w:rPr>
                <w:sz w:val="16"/>
                <w:szCs w:val="16"/>
              </w:rPr>
              <w:t xml:space="preserve">E-Mail: </w:t>
            </w:r>
            <w:hyperlink r:id="rId21" w:history="1">
              <w:r w:rsidRPr="003A4872">
                <w:rPr>
                  <w:rStyle w:val="Hyperlink"/>
                  <w:sz w:val="16"/>
                  <w:szCs w:val="16"/>
                </w:rPr>
                <w:t>info@gii.de</w:t>
              </w:r>
            </w:hyperlink>
          </w:p>
          <w:p w14:paraId="76173B00" w14:textId="46CC784E" w:rsidR="003A4872" w:rsidRPr="003A4872" w:rsidRDefault="003A4872" w:rsidP="00D47256">
            <w:pPr>
              <w:suppressAutoHyphens/>
              <w:rPr>
                <w:sz w:val="16"/>
                <w:szCs w:val="16"/>
              </w:rPr>
            </w:pPr>
            <w:r w:rsidRPr="003A4872">
              <w:rPr>
                <w:sz w:val="16"/>
                <w:szCs w:val="16"/>
              </w:rPr>
              <w:t xml:space="preserve">Internet: </w:t>
            </w:r>
            <w:hyperlink r:id="rId22" w:history="1">
              <w:r w:rsidRPr="003A4872">
                <w:rPr>
                  <w:rStyle w:val="Hyperlink"/>
                  <w:sz w:val="16"/>
                  <w:szCs w:val="16"/>
                </w:rPr>
                <w:t>www.gii.de</w:t>
              </w:r>
            </w:hyperlink>
          </w:p>
        </w:tc>
      </w:tr>
    </w:tbl>
    <w:p w14:paraId="5109BA74" w14:textId="376801A3" w:rsidR="007B77DE" w:rsidRDefault="007B77DE" w:rsidP="00D47256">
      <w:pPr>
        <w:suppressAutoHyphens/>
      </w:pPr>
    </w:p>
    <w:sectPr w:rsidR="007B77DE" w:rsidSect="002659D8">
      <w:headerReference w:type="default" r:id="rId23"/>
      <w:footerReference w:type="default" r:id="rId24"/>
      <w:headerReference w:type="first" r:id="rId25"/>
      <w:footerReference w:type="first" r:id="rId26"/>
      <w:pgSz w:w="11906" w:h="16838"/>
      <w:pgMar w:top="1701" w:right="2835" w:bottom="964" w:left="1985"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03CF9E9" w14:textId="77777777" w:rsidR="00C2385F" w:rsidRDefault="00C2385F">
      <w:r>
        <w:separator/>
      </w:r>
    </w:p>
  </w:endnote>
  <w:endnote w:type="continuationSeparator" w:id="0">
    <w:p w14:paraId="3C15696E" w14:textId="77777777" w:rsidR="00C2385F" w:rsidRDefault="00C238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Helvetica">
    <w:panose1 w:val="020B0604020202020204"/>
    <w:charset w:val="00"/>
    <w:family w:val="swiss"/>
    <w:pitch w:val="variable"/>
    <w:sig w:usb0="E0002EFF" w:usb1="C000785B" w:usb2="00000009" w:usb3="00000000" w:csb0="000001FF" w:csb1="00000000"/>
  </w:font>
  <w:font w:name="Liberation Sans">
    <w:altName w:val="Arial"/>
    <w:charset w:val="01"/>
    <w:family w:val="swiss"/>
    <w:pitch w:val="variable"/>
  </w:font>
  <w:font w:name="Droid Sans Fallback">
    <w:charset w:val="01"/>
    <w:family w:val="auto"/>
    <w:pitch w:val="variable"/>
  </w:font>
  <w:font w:name="Noto Sans Devanagari">
    <w:altName w:val="Calibri"/>
    <w:charset w:val="00"/>
    <w:family w:val="swiss"/>
    <w:pitch w:val="variable"/>
    <w:sig w:usb0="80008023" w:usb1="00002046" w:usb2="00000000" w:usb3="00000000" w:csb0="00000001" w:csb1="00000000"/>
  </w:font>
  <w:font w:name="FuturaA Bk BT">
    <w:altName w:val="Tahoma"/>
    <w:charset w:val="00"/>
    <w:family w:val="swiss"/>
    <w:pitch w:val="variable"/>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74D50F" w14:textId="5BA3DE42" w:rsidR="004E1539" w:rsidRDefault="001C1C47">
    <w:pPr>
      <w:pStyle w:val="Fuzeile"/>
      <w:tabs>
        <w:tab w:val="clear" w:pos="4536"/>
        <w:tab w:val="clear" w:pos="9072"/>
      </w:tabs>
      <w:rPr>
        <w:sz w:val="2"/>
      </w:rPr>
    </w:pPr>
    <w:r>
      <w:rPr>
        <w:noProof/>
      </w:rPr>
      <w:drawing>
        <wp:anchor distT="0" distB="0" distL="114300" distR="114300" simplePos="0" relativeHeight="251658240" behindDoc="1" locked="0" layoutInCell="1" allowOverlap="1" wp14:anchorId="071BB3AF" wp14:editId="5E7F7B23">
          <wp:simplePos x="0" y="0"/>
          <wp:positionH relativeFrom="column">
            <wp:posOffset>-812800</wp:posOffset>
          </wp:positionH>
          <wp:positionV relativeFrom="paragraph">
            <wp:posOffset>-76835</wp:posOffset>
          </wp:positionV>
          <wp:extent cx="1682115" cy="335915"/>
          <wp:effectExtent l="0" t="0" r="0" b="0"/>
          <wp:wrapNone/>
          <wp:docPr id="2"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82115" cy="335915"/>
                  </a:xfrm>
                  <a:prstGeom prst="rect">
                    <a:avLst/>
                  </a:prstGeom>
                  <a:noFill/>
                </pic:spPr>
              </pic:pic>
            </a:graphicData>
          </a:graphic>
          <wp14:sizeRelH relativeFrom="margin">
            <wp14:pctWidth>0</wp14:pctWidth>
          </wp14:sizeRelH>
          <wp14:sizeRelV relativeFrom="margin">
            <wp14:pctHeight>0</wp14:pctHeight>
          </wp14:sizeRelV>
        </wp:anchor>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8EA939" w14:textId="77777777" w:rsidR="004E1539" w:rsidRDefault="004E1539">
    <w:pPr>
      <w:pStyle w:val="Fuzeile"/>
      <w:tabs>
        <w:tab w:val="clear" w:pos="4536"/>
        <w:tab w:val="clear" w:pos="9072"/>
      </w:tabs>
      <w:rPr>
        <w:sz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CFEDE5C" w14:textId="77777777" w:rsidR="00C2385F" w:rsidRDefault="00C2385F">
      <w:r>
        <w:separator/>
      </w:r>
    </w:p>
  </w:footnote>
  <w:footnote w:type="continuationSeparator" w:id="0">
    <w:p w14:paraId="3CD7E8E3" w14:textId="77777777" w:rsidR="00C2385F" w:rsidRDefault="00C2385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B163F9" w14:textId="4D414618" w:rsidR="004E1539" w:rsidRPr="009D0878" w:rsidRDefault="004E1539" w:rsidP="009D0878">
    <w:pPr>
      <w:pStyle w:val="Kopfzeile"/>
      <w:tabs>
        <w:tab w:val="clear" w:pos="4536"/>
        <w:tab w:val="clear" w:pos="9072"/>
      </w:tabs>
      <w:suppressAutoHyphens/>
      <w:ind w:left="709" w:right="-2" w:hanging="709"/>
      <w:rPr>
        <w:sz w:val="18"/>
        <w:szCs w:val="18"/>
      </w:rPr>
    </w:pPr>
    <w:r w:rsidRPr="009D0878">
      <w:rPr>
        <w:sz w:val="18"/>
        <w:szCs w:val="18"/>
      </w:rPr>
      <w:t xml:space="preserve">Seite </w:t>
    </w:r>
    <w:r w:rsidRPr="009D0878">
      <w:rPr>
        <w:rStyle w:val="Seitenzahl"/>
        <w:sz w:val="18"/>
        <w:szCs w:val="18"/>
      </w:rPr>
      <w:fldChar w:fldCharType="begin"/>
    </w:r>
    <w:r w:rsidRPr="009D0878">
      <w:rPr>
        <w:rStyle w:val="Seitenzahl"/>
        <w:sz w:val="18"/>
        <w:szCs w:val="18"/>
      </w:rPr>
      <w:instrText xml:space="preserve"> PAGE </w:instrText>
    </w:r>
    <w:r w:rsidRPr="009D0878">
      <w:rPr>
        <w:rStyle w:val="Seitenzahl"/>
        <w:sz w:val="18"/>
        <w:szCs w:val="18"/>
      </w:rPr>
      <w:fldChar w:fldCharType="separate"/>
    </w:r>
    <w:r w:rsidR="00754B69" w:rsidRPr="009D0878">
      <w:rPr>
        <w:rStyle w:val="Seitenzahl"/>
        <w:noProof/>
        <w:sz w:val="18"/>
        <w:szCs w:val="18"/>
      </w:rPr>
      <w:t>2</w:t>
    </w:r>
    <w:r w:rsidRPr="009D0878">
      <w:rPr>
        <w:rStyle w:val="Seitenzahl"/>
        <w:sz w:val="18"/>
        <w:szCs w:val="18"/>
      </w:rPr>
      <w:fldChar w:fldCharType="end"/>
    </w:r>
    <w:r w:rsidRPr="009D0878">
      <w:rPr>
        <w:rStyle w:val="Seitenzahl"/>
        <w:sz w:val="18"/>
        <w:szCs w:val="18"/>
      </w:rPr>
      <w:t>:</w:t>
    </w:r>
    <w:r w:rsidR="00AA0C4F" w:rsidRPr="009D0878">
      <w:rPr>
        <w:rStyle w:val="Seitenzahl"/>
        <w:sz w:val="18"/>
        <w:szCs w:val="18"/>
      </w:rPr>
      <w:tab/>
    </w:r>
    <w:r w:rsidR="00676757">
      <w:rPr>
        <w:rStyle w:val="Seitenzahl"/>
        <w:sz w:val="18"/>
        <w:szCs w:val="18"/>
      </w:rPr>
      <w:t>Messevorschau LASER World of PHOTONICS, München</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DD0FE8" w14:textId="5BABF9F0" w:rsidR="004E1539" w:rsidRDefault="001C1C47">
    <w:pPr>
      <w:pStyle w:val="Kopfzeile"/>
      <w:tabs>
        <w:tab w:val="clear" w:pos="4536"/>
        <w:tab w:val="clear" w:pos="9072"/>
      </w:tabs>
      <w:rPr>
        <w:sz w:val="2"/>
        <w:lang w:val="en-US" w:eastAsia="de-DE"/>
      </w:rPr>
    </w:pPr>
    <w:r>
      <w:rPr>
        <w:noProof/>
      </w:rPr>
      <w:drawing>
        <wp:anchor distT="0" distB="0" distL="114300" distR="114300" simplePos="0" relativeHeight="251657216" behindDoc="1" locked="0" layoutInCell="1" allowOverlap="1" wp14:anchorId="4CC8F9F8" wp14:editId="525D2D9E">
          <wp:simplePos x="0" y="0"/>
          <wp:positionH relativeFrom="column">
            <wp:posOffset>-753110</wp:posOffset>
          </wp:positionH>
          <wp:positionV relativeFrom="paragraph">
            <wp:posOffset>-67310</wp:posOffset>
          </wp:positionV>
          <wp:extent cx="2614930" cy="523240"/>
          <wp:effectExtent l="0" t="0" r="0" b="0"/>
          <wp:wrapNone/>
          <wp:docPr id="1"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614930" cy="523240"/>
                  </a:xfrm>
                  <a:prstGeom prst="rect">
                    <a:avLst/>
                  </a:prstGeom>
                  <a:noFill/>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B"/>
    <w:multiLevelType w:val="multilevel"/>
    <w:tmpl w:val="FFFFFFFF"/>
    <w:lvl w:ilvl="0">
      <w:start w:val="1"/>
      <w:numFmt w:val="decimal"/>
      <w:lvlText w:val="%1"/>
      <w:legacy w:legacy="1" w:legacySpace="144" w:legacyIndent="0"/>
      <w:lvlJc w:val="left"/>
    </w:lvl>
    <w:lvl w:ilvl="1">
      <w:start w:val="1"/>
      <w:numFmt w:val="decimal"/>
      <w:lvlText w:val="%1.%2"/>
      <w:legacy w:legacy="1" w:legacySpace="144" w:legacyIndent="0"/>
      <w:lvlJc w:val="left"/>
    </w:lvl>
    <w:lvl w:ilvl="2">
      <w:start w:val="1"/>
      <w:numFmt w:val="decimal"/>
      <w:lvlText w:val="%1.%2.%3"/>
      <w:legacy w:legacy="1" w:legacySpace="144" w:legacyIndent="0"/>
      <w:lvlJc w:val="left"/>
    </w:lvl>
    <w:lvl w:ilvl="3">
      <w:start w:val="1"/>
      <w:numFmt w:val="decimal"/>
      <w:lvlText w:val="%1.%2.%3.%4"/>
      <w:legacy w:legacy="1" w:legacySpace="144" w:legacyIndent="0"/>
      <w:lvlJc w:val="left"/>
    </w:lvl>
    <w:lvl w:ilvl="4">
      <w:start w:val="1"/>
      <w:numFmt w:val="decimal"/>
      <w:lvlText w:val="%1.%2.%3.%4.%5"/>
      <w:legacy w:legacy="1" w:legacySpace="144" w:legacyIndent="0"/>
      <w:lvlJc w:val="left"/>
    </w:lvl>
    <w:lvl w:ilvl="5">
      <w:start w:val="1"/>
      <w:numFmt w:val="decimal"/>
      <w:lvlText w:val="%1.%2.%3.%4.%5.%6"/>
      <w:legacy w:legacy="1" w:legacySpace="144" w:legacyIndent="0"/>
      <w:lvlJc w:val="left"/>
    </w:lvl>
    <w:lvl w:ilvl="6">
      <w:start w:val="1"/>
      <w:numFmt w:val="decimal"/>
      <w:lvlText w:val="%1.%2.%3.%4.%5.%6.%7"/>
      <w:legacy w:legacy="1" w:legacySpace="144" w:legacyIndent="0"/>
      <w:lvlJc w:val="left"/>
    </w:lvl>
    <w:lvl w:ilvl="7">
      <w:start w:val="1"/>
      <w:numFmt w:val="decimal"/>
      <w:lvlText w:val="%1.%2.%3.%4.%5.%6.%7.%8"/>
      <w:legacy w:legacy="1" w:legacySpace="144" w:legacyIndent="0"/>
      <w:lvlJc w:val="left"/>
    </w:lvl>
    <w:lvl w:ilvl="8">
      <w:start w:val="1"/>
      <w:numFmt w:val="decimal"/>
      <w:lvlText w:val="%1.%2.%3.%4.%5.%6.%7.%8.%9"/>
      <w:legacy w:legacy="1" w:legacySpace="144" w:legacyIndent="0"/>
      <w:lvlJc w:val="left"/>
    </w:lvl>
  </w:abstractNum>
  <w:abstractNum w:abstractNumId="1" w15:restartNumberingAfterBreak="0">
    <w:nsid w:val="00000001"/>
    <w:multiLevelType w:val="multilevel"/>
    <w:tmpl w:val="00000001"/>
    <w:lvl w:ilvl="0">
      <w:start w:val="1"/>
      <w:numFmt w:val="none"/>
      <w:pStyle w:val="berschrift1"/>
      <w:suff w:val="nothing"/>
      <w:lvlText w:val=""/>
      <w:lvlJc w:val="left"/>
      <w:pPr>
        <w:tabs>
          <w:tab w:val="num" w:pos="0"/>
        </w:tabs>
        <w:ind w:left="0" w:firstLine="0"/>
      </w:pPr>
    </w:lvl>
    <w:lvl w:ilvl="1">
      <w:start w:val="1"/>
      <w:numFmt w:val="none"/>
      <w:pStyle w:val="berschrift2"/>
      <w:suff w:val="nothing"/>
      <w:lvlText w:val=""/>
      <w:lvlJc w:val="left"/>
      <w:pPr>
        <w:tabs>
          <w:tab w:val="num" w:pos="0"/>
        </w:tabs>
        <w:ind w:left="0" w:firstLine="0"/>
      </w:pPr>
    </w:lvl>
    <w:lvl w:ilvl="2">
      <w:start w:val="1"/>
      <w:numFmt w:val="none"/>
      <w:pStyle w:val="berschrift3"/>
      <w:suff w:val="nothing"/>
      <w:lvlText w:val=""/>
      <w:lvlJc w:val="left"/>
      <w:pPr>
        <w:tabs>
          <w:tab w:val="num" w:pos="0"/>
        </w:tabs>
        <w:ind w:left="0" w:firstLine="0"/>
      </w:pPr>
    </w:lvl>
    <w:lvl w:ilvl="3">
      <w:start w:val="1"/>
      <w:numFmt w:val="none"/>
      <w:pStyle w:val="berschrift4"/>
      <w:suff w:val="nothing"/>
      <w:lvlText w:val=""/>
      <w:lvlJc w:val="left"/>
      <w:pPr>
        <w:tabs>
          <w:tab w:val="num" w:pos="0"/>
        </w:tabs>
        <w:ind w:left="0" w:firstLine="0"/>
      </w:pPr>
    </w:lvl>
    <w:lvl w:ilvl="4">
      <w:start w:val="1"/>
      <w:numFmt w:val="none"/>
      <w:pStyle w:val="berschrift5"/>
      <w:suff w:val="nothing"/>
      <w:lvlText w:val=""/>
      <w:lvlJc w:val="left"/>
      <w:pPr>
        <w:tabs>
          <w:tab w:val="num" w:pos="0"/>
        </w:tabs>
        <w:ind w:left="0" w:firstLine="0"/>
      </w:pPr>
    </w:lvl>
    <w:lvl w:ilvl="5">
      <w:start w:val="1"/>
      <w:numFmt w:val="none"/>
      <w:pStyle w:val="berschrift6"/>
      <w:suff w:val="nothing"/>
      <w:lvlText w:val=""/>
      <w:lvlJc w:val="left"/>
      <w:pPr>
        <w:tabs>
          <w:tab w:val="num" w:pos="0"/>
        </w:tabs>
        <w:ind w:left="0" w:firstLine="0"/>
      </w:pPr>
    </w:lvl>
    <w:lvl w:ilvl="6">
      <w:start w:val="1"/>
      <w:numFmt w:val="none"/>
      <w:pStyle w:val="berschrift7"/>
      <w:suff w:val="nothing"/>
      <w:lvlText w:val=""/>
      <w:lvlJc w:val="left"/>
      <w:pPr>
        <w:tabs>
          <w:tab w:val="num" w:pos="0"/>
        </w:tabs>
        <w:ind w:left="0" w:firstLine="0"/>
      </w:pPr>
    </w:lvl>
    <w:lvl w:ilvl="7">
      <w:start w:val="1"/>
      <w:numFmt w:val="none"/>
      <w:pStyle w:val="berschrift8"/>
      <w:suff w:val="nothing"/>
      <w:lvlText w:val=""/>
      <w:lvlJc w:val="left"/>
      <w:pPr>
        <w:tabs>
          <w:tab w:val="num" w:pos="0"/>
        </w:tabs>
        <w:ind w:left="0" w:firstLine="0"/>
      </w:pPr>
    </w:lvl>
    <w:lvl w:ilvl="8">
      <w:start w:val="1"/>
      <w:numFmt w:val="none"/>
      <w:pStyle w:val="berschrift9"/>
      <w:suff w:val="nothing"/>
      <w:lvlText w:val=""/>
      <w:lvlJc w:val="left"/>
      <w:pPr>
        <w:tabs>
          <w:tab w:val="num" w:pos="0"/>
        </w:tabs>
        <w:ind w:left="0" w:firstLine="0"/>
      </w:pPr>
    </w:lvl>
  </w:abstractNum>
  <w:abstractNum w:abstractNumId="2" w15:restartNumberingAfterBreak="0">
    <w:nsid w:val="00000002"/>
    <w:multiLevelType w:val="singleLevel"/>
    <w:tmpl w:val="00000002"/>
    <w:name w:val="WW8Num2"/>
    <w:lvl w:ilvl="0">
      <w:numFmt w:val="bullet"/>
      <w:lvlText w:val="-"/>
      <w:lvlJc w:val="left"/>
      <w:pPr>
        <w:tabs>
          <w:tab w:val="num" w:pos="0"/>
        </w:tabs>
        <w:ind w:left="720" w:hanging="360"/>
      </w:pPr>
      <w:rPr>
        <w:rFonts w:ascii="Arial" w:hAnsi="Arial" w:cs="Arial" w:hint="default"/>
        <w:b/>
        <w:color w:val="FF0000"/>
      </w:rPr>
    </w:lvl>
  </w:abstractNum>
  <w:abstractNum w:abstractNumId="3" w15:restartNumberingAfterBreak="0">
    <w:nsid w:val="1DCE3045"/>
    <w:multiLevelType w:val="hybridMultilevel"/>
    <w:tmpl w:val="F5DA3938"/>
    <w:lvl w:ilvl="0" w:tplc="04090005">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52043904"/>
    <w:multiLevelType w:val="hybridMultilevel"/>
    <w:tmpl w:val="1E4EE81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16cid:durableId="917792890">
    <w:abstractNumId w:val="1"/>
  </w:num>
  <w:num w:numId="2" w16cid:durableId="2118018201">
    <w:abstractNumId w:val="2"/>
  </w:num>
  <w:num w:numId="3" w16cid:durableId="421920816">
    <w:abstractNumId w:val="3"/>
  </w:num>
  <w:num w:numId="4" w16cid:durableId="1289816322">
    <w:abstractNumId w:val="0"/>
  </w:num>
  <w:num w:numId="5" w16cid:durableId="114616637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embedSystemFonts/>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9"/>
  <w:autoHyphenation/>
  <w:hyphenationZone w:val="425"/>
  <w:defaultTableStyle w:val="Standard"/>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2EA7"/>
    <w:rsid w:val="00010D84"/>
    <w:rsid w:val="000145AE"/>
    <w:rsid w:val="000206FA"/>
    <w:rsid w:val="000244EE"/>
    <w:rsid w:val="00031F89"/>
    <w:rsid w:val="00044B33"/>
    <w:rsid w:val="00050BFE"/>
    <w:rsid w:val="000655C6"/>
    <w:rsid w:val="00074F01"/>
    <w:rsid w:val="0007539C"/>
    <w:rsid w:val="000856D0"/>
    <w:rsid w:val="000D5606"/>
    <w:rsid w:val="000E546B"/>
    <w:rsid w:val="000F2F90"/>
    <w:rsid w:val="000F6367"/>
    <w:rsid w:val="0010350A"/>
    <w:rsid w:val="001165CE"/>
    <w:rsid w:val="00120295"/>
    <w:rsid w:val="00130A06"/>
    <w:rsid w:val="00132F66"/>
    <w:rsid w:val="00133833"/>
    <w:rsid w:val="001454D1"/>
    <w:rsid w:val="001551EA"/>
    <w:rsid w:val="0016262E"/>
    <w:rsid w:val="00162DB7"/>
    <w:rsid w:val="001647E3"/>
    <w:rsid w:val="00185CD9"/>
    <w:rsid w:val="001A79CB"/>
    <w:rsid w:val="001B4372"/>
    <w:rsid w:val="001C1C47"/>
    <w:rsid w:val="00224FC1"/>
    <w:rsid w:val="00231783"/>
    <w:rsid w:val="002336FD"/>
    <w:rsid w:val="00244CFA"/>
    <w:rsid w:val="002515AD"/>
    <w:rsid w:val="002535AF"/>
    <w:rsid w:val="002540C1"/>
    <w:rsid w:val="00264270"/>
    <w:rsid w:val="002659D8"/>
    <w:rsid w:val="002737A8"/>
    <w:rsid w:val="00283D4A"/>
    <w:rsid w:val="00287D26"/>
    <w:rsid w:val="002A42E7"/>
    <w:rsid w:val="002A440E"/>
    <w:rsid w:val="002A5664"/>
    <w:rsid w:val="002A7672"/>
    <w:rsid w:val="002C1588"/>
    <w:rsid w:val="002C1751"/>
    <w:rsid w:val="002C63F9"/>
    <w:rsid w:val="002D1E58"/>
    <w:rsid w:val="002D668A"/>
    <w:rsid w:val="002F21E7"/>
    <w:rsid w:val="00303CC1"/>
    <w:rsid w:val="00310D21"/>
    <w:rsid w:val="00331848"/>
    <w:rsid w:val="00341C64"/>
    <w:rsid w:val="00365F67"/>
    <w:rsid w:val="00377172"/>
    <w:rsid w:val="003838C3"/>
    <w:rsid w:val="00383F28"/>
    <w:rsid w:val="003973EB"/>
    <w:rsid w:val="003A4872"/>
    <w:rsid w:val="003A4ADA"/>
    <w:rsid w:val="003B0CE2"/>
    <w:rsid w:val="003E0C4B"/>
    <w:rsid w:val="003E408C"/>
    <w:rsid w:val="003E447C"/>
    <w:rsid w:val="00451192"/>
    <w:rsid w:val="004654C8"/>
    <w:rsid w:val="004916D4"/>
    <w:rsid w:val="00495330"/>
    <w:rsid w:val="004B4B94"/>
    <w:rsid w:val="004B6E44"/>
    <w:rsid w:val="004C1F4D"/>
    <w:rsid w:val="004D0B51"/>
    <w:rsid w:val="004D446C"/>
    <w:rsid w:val="004E1539"/>
    <w:rsid w:val="004E41F7"/>
    <w:rsid w:val="00507B9E"/>
    <w:rsid w:val="00514156"/>
    <w:rsid w:val="00526001"/>
    <w:rsid w:val="00527138"/>
    <w:rsid w:val="00535BE7"/>
    <w:rsid w:val="00541BA7"/>
    <w:rsid w:val="0054242D"/>
    <w:rsid w:val="00543737"/>
    <w:rsid w:val="005553A5"/>
    <w:rsid w:val="00561479"/>
    <w:rsid w:val="005776EE"/>
    <w:rsid w:val="005821DE"/>
    <w:rsid w:val="00585743"/>
    <w:rsid w:val="00590D29"/>
    <w:rsid w:val="005B6C87"/>
    <w:rsid w:val="005D0E9D"/>
    <w:rsid w:val="005D7B84"/>
    <w:rsid w:val="006267FC"/>
    <w:rsid w:val="00640E0C"/>
    <w:rsid w:val="0067227E"/>
    <w:rsid w:val="00676757"/>
    <w:rsid w:val="0067697F"/>
    <w:rsid w:val="006B1315"/>
    <w:rsid w:val="006B28F4"/>
    <w:rsid w:val="006B4420"/>
    <w:rsid w:val="006C6E66"/>
    <w:rsid w:val="006C70F3"/>
    <w:rsid w:val="006F2EA7"/>
    <w:rsid w:val="006F6461"/>
    <w:rsid w:val="006F714A"/>
    <w:rsid w:val="00716C9D"/>
    <w:rsid w:val="0072276E"/>
    <w:rsid w:val="00723E5D"/>
    <w:rsid w:val="007330B0"/>
    <w:rsid w:val="0073419A"/>
    <w:rsid w:val="0074028F"/>
    <w:rsid w:val="00745693"/>
    <w:rsid w:val="00754B69"/>
    <w:rsid w:val="00756798"/>
    <w:rsid w:val="007639D6"/>
    <w:rsid w:val="00773B05"/>
    <w:rsid w:val="00776FAF"/>
    <w:rsid w:val="00793B20"/>
    <w:rsid w:val="007B3020"/>
    <w:rsid w:val="007B3B9A"/>
    <w:rsid w:val="007B5CEF"/>
    <w:rsid w:val="007B77DE"/>
    <w:rsid w:val="007C29BD"/>
    <w:rsid w:val="007C4C2B"/>
    <w:rsid w:val="007F4119"/>
    <w:rsid w:val="00800030"/>
    <w:rsid w:val="008018B7"/>
    <w:rsid w:val="008034B3"/>
    <w:rsid w:val="00806B5D"/>
    <w:rsid w:val="0082031F"/>
    <w:rsid w:val="00827679"/>
    <w:rsid w:val="00833FC1"/>
    <w:rsid w:val="00835499"/>
    <w:rsid w:val="008412B8"/>
    <w:rsid w:val="00846799"/>
    <w:rsid w:val="0084752A"/>
    <w:rsid w:val="008529BF"/>
    <w:rsid w:val="008651C1"/>
    <w:rsid w:val="00871A32"/>
    <w:rsid w:val="00887E9E"/>
    <w:rsid w:val="00897EB0"/>
    <w:rsid w:val="008B679B"/>
    <w:rsid w:val="008D1BA6"/>
    <w:rsid w:val="008E0DEB"/>
    <w:rsid w:val="008F2FAF"/>
    <w:rsid w:val="009074B6"/>
    <w:rsid w:val="00937C84"/>
    <w:rsid w:val="0094347C"/>
    <w:rsid w:val="00965E59"/>
    <w:rsid w:val="009679EC"/>
    <w:rsid w:val="00970C02"/>
    <w:rsid w:val="009720EF"/>
    <w:rsid w:val="009804C7"/>
    <w:rsid w:val="009A63B2"/>
    <w:rsid w:val="009C4945"/>
    <w:rsid w:val="009C55F0"/>
    <w:rsid w:val="009D0878"/>
    <w:rsid w:val="009E4EA1"/>
    <w:rsid w:val="009F02E9"/>
    <w:rsid w:val="00A17985"/>
    <w:rsid w:val="00A27DC5"/>
    <w:rsid w:val="00A444D4"/>
    <w:rsid w:val="00A64493"/>
    <w:rsid w:val="00A84522"/>
    <w:rsid w:val="00A91494"/>
    <w:rsid w:val="00A926CD"/>
    <w:rsid w:val="00A92C54"/>
    <w:rsid w:val="00AA0C4F"/>
    <w:rsid w:val="00AA5824"/>
    <w:rsid w:val="00AC031A"/>
    <w:rsid w:val="00AC3062"/>
    <w:rsid w:val="00AD1A03"/>
    <w:rsid w:val="00AE6780"/>
    <w:rsid w:val="00AF1FF0"/>
    <w:rsid w:val="00B148D3"/>
    <w:rsid w:val="00B206D1"/>
    <w:rsid w:val="00B2229D"/>
    <w:rsid w:val="00B231C6"/>
    <w:rsid w:val="00B43D94"/>
    <w:rsid w:val="00B47B5C"/>
    <w:rsid w:val="00B64605"/>
    <w:rsid w:val="00B803CA"/>
    <w:rsid w:val="00BA596B"/>
    <w:rsid w:val="00BB06CA"/>
    <w:rsid w:val="00BB474D"/>
    <w:rsid w:val="00BC43C6"/>
    <w:rsid w:val="00BD6E0B"/>
    <w:rsid w:val="00BE5F13"/>
    <w:rsid w:val="00BF3125"/>
    <w:rsid w:val="00BF3C2F"/>
    <w:rsid w:val="00BF3E36"/>
    <w:rsid w:val="00C0484F"/>
    <w:rsid w:val="00C12CDB"/>
    <w:rsid w:val="00C2385F"/>
    <w:rsid w:val="00C2669B"/>
    <w:rsid w:val="00C545EA"/>
    <w:rsid w:val="00C61536"/>
    <w:rsid w:val="00C776AA"/>
    <w:rsid w:val="00C81F10"/>
    <w:rsid w:val="00C82DC7"/>
    <w:rsid w:val="00C934FA"/>
    <w:rsid w:val="00CA2716"/>
    <w:rsid w:val="00CA6A4D"/>
    <w:rsid w:val="00CB342A"/>
    <w:rsid w:val="00CC45CD"/>
    <w:rsid w:val="00CC669D"/>
    <w:rsid w:val="00CD1202"/>
    <w:rsid w:val="00CF3915"/>
    <w:rsid w:val="00D06893"/>
    <w:rsid w:val="00D0736C"/>
    <w:rsid w:val="00D24F0C"/>
    <w:rsid w:val="00D31BCD"/>
    <w:rsid w:val="00D41FC2"/>
    <w:rsid w:val="00D47256"/>
    <w:rsid w:val="00D60555"/>
    <w:rsid w:val="00D9223E"/>
    <w:rsid w:val="00D9331D"/>
    <w:rsid w:val="00DA2452"/>
    <w:rsid w:val="00DB0F81"/>
    <w:rsid w:val="00DC2906"/>
    <w:rsid w:val="00DC7B84"/>
    <w:rsid w:val="00DD2C92"/>
    <w:rsid w:val="00DD5006"/>
    <w:rsid w:val="00E02BCF"/>
    <w:rsid w:val="00E05C80"/>
    <w:rsid w:val="00E074EA"/>
    <w:rsid w:val="00E13B34"/>
    <w:rsid w:val="00E228A8"/>
    <w:rsid w:val="00E432B8"/>
    <w:rsid w:val="00E47F99"/>
    <w:rsid w:val="00E77FCD"/>
    <w:rsid w:val="00E85E93"/>
    <w:rsid w:val="00E90EF3"/>
    <w:rsid w:val="00EC24A9"/>
    <w:rsid w:val="00EE2397"/>
    <w:rsid w:val="00EE46F8"/>
    <w:rsid w:val="00F07A30"/>
    <w:rsid w:val="00F247E4"/>
    <w:rsid w:val="00F25D59"/>
    <w:rsid w:val="00F33912"/>
    <w:rsid w:val="00F344AC"/>
    <w:rsid w:val="00F37DEB"/>
    <w:rsid w:val="00F4118B"/>
    <w:rsid w:val="00F4458C"/>
    <w:rsid w:val="00F51BFD"/>
    <w:rsid w:val="00F6399F"/>
    <w:rsid w:val="00F65325"/>
    <w:rsid w:val="00F67FA6"/>
    <w:rsid w:val="00F8033A"/>
    <w:rsid w:val="00F9339C"/>
    <w:rsid w:val="00FB1D42"/>
    <w:rsid w:val="00FB5507"/>
    <w:rsid w:val="00FC17C4"/>
    <w:rsid w:val="00FC25E8"/>
    <w:rsid w:val="00FE5D16"/>
    <w:rsid w:val="00FF33E0"/>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oNotEmbedSmartTags/>
  <w:decimalSymbol w:val=","/>
  <w:listSeparator w:val=";"/>
  <w14:docId w14:val="5A377171"/>
  <w15:chartTrackingRefBased/>
  <w15:docId w15:val="{FD59C980-4130-41A3-A8E8-D15035F680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Pr>
      <w:rFonts w:ascii="Arial" w:hAnsi="Arial" w:cs="Arial"/>
      <w:lang w:eastAsia="zh-CN"/>
    </w:rPr>
  </w:style>
  <w:style w:type="paragraph" w:styleId="berschrift1">
    <w:name w:val="heading 1"/>
    <w:basedOn w:val="Standard"/>
    <w:next w:val="Standard"/>
    <w:qFormat/>
    <w:pPr>
      <w:keepNext/>
      <w:numPr>
        <w:numId w:val="1"/>
      </w:numPr>
      <w:outlineLvl w:val="0"/>
    </w:pPr>
    <w:rPr>
      <w:b/>
      <w:sz w:val="32"/>
    </w:rPr>
  </w:style>
  <w:style w:type="paragraph" w:styleId="berschrift2">
    <w:name w:val="heading 2"/>
    <w:basedOn w:val="Standard"/>
    <w:next w:val="Standard"/>
    <w:qFormat/>
    <w:pPr>
      <w:keepNext/>
      <w:numPr>
        <w:ilvl w:val="1"/>
        <w:numId w:val="1"/>
      </w:numPr>
      <w:ind w:right="1699"/>
      <w:jc w:val="both"/>
      <w:outlineLvl w:val="1"/>
    </w:pPr>
    <w:rPr>
      <w:b/>
      <w:sz w:val="32"/>
    </w:rPr>
  </w:style>
  <w:style w:type="paragraph" w:styleId="berschrift3">
    <w:name w:val="heading 3"/>
    <w:basedOn w:val="Standard"/>
    <w:next w:val="Standard"/>
    <w:qFormat/>
    <w:pPr>
      <w:keepNext/>
      <w:numPr>
        <w:ilvl w:val="2"/>
        <w:numId w:val="1"/>
      </w:numPr>
      <w:outlineLvl w:val="2"/>
    </w:pPr>
    <w:rPr>
      <w:sz w:val="24"/>
    </w:rPr>
  </w:style>
  <w:style w:type="paragraph" w:styleId="berschrift4">
    <w:name w:val="heading 4"/>
    <w:basedOn w:val="Standard"/>
    <w:next w:val="Standard"/>
    <w:link w:val="berschrift4Zchn"/>
    <w:qFormat/>
    <w:pPr>
      <w:keepNext/>
      <w:numPr>
        <w:ilvl w:val="3"/>
        <w:numId w:val="1"/>
      </w:numPr>
      <w:outlineLvl w:val="3"/>
    </w:pPr>
    <w:rPr>
      <w:b/>
      <w:sz w:val="24"/>
    </w:rPr>
  </w:style>
  <w:style w:type="paragraph" w:styleId="berschrift5">
    <w:name w:val="heading 5"/>
    <w:basedOn w:val="berschrift4"/>
    <w:next w:val="Standard"/>
    <w:qFormat/>
    <w:pPr>
      <w:numPr>
        <w:ilvl w:val="4"/>
      </w:numPr>
      <w:spacing w:before="240" w:after="240"/>
      <w:outlineLvl w:val="4"/>
    </w:pPr>
    <w:rPr>
      <w:rFonts w:ascii="Helvetica" w:hAnsi="Helvetica" w:cs="Helvetica"/>
      <w:sz w:val="20"/>
    </w:rPr>
  </w:style>
  <w:style w:type="paragraph" w:styleId="berschrift6">
    <w:name w:val="heading 6"/>
    <w:basedOn w:val="berschrift5"/>
    <w:next w:val="Standard"/>
    <w:qFormat/>
    <w:pPr>
      <w:numPr>
        <w:ilvl w:val="5"/>
      </w:numPr>
      <w:outlineLvl w:val="5"/>
    </w:pPr>
  </w:style>
  <w:style w:type="paragraph" w:styleId="berschrift7">
    <w:name w:val="heading 7"/>
    <w:basedOn w:val="berschrift6"/>
    <w:next w:val="Standard"/>
    <w:qFormat/>
    <w:pPr>
      <w:numPr>
        <w:ilvl w:val="6"/>
      </w:numPr>
      <w:outlineLvl w:val="6"/>
    </w:pPr>
  </w:style>
  <w:style w:type="paragraph" w:styleId="berschrift8">
    <w:name w:val="heading 8"/>
    <w:basedOn w:val="berschrift7"/>
    <w:next w:val="Standard"/>
    <w:qFormat/>
    <w:pPr>
      <w:numPr>
        <w:ilvl w:val="7"/>
      </w:numPr>
      <w:outlineLvl w:val="7"/>
    </w:pPr>
  </w:style>
  <w:style w:type="paragraph" w:styleId="berschrift9">
    <w:name w:val="heading 9"/>
    <w:basedOn w:val="berschrift8"/>
    <w:next w:val="Standard"/>
    <w:qFormat/>
    <w:pPr>
      <w:numPr>
        <w:ilvl w:val="8"/>
      </w:numPr>
      <w:outlineLvl w:val="8"/>
    </w:p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WW8Num1z0">
    <w:name w:val="WW8Num1z0"/>
  </w:style>
  <w:style w:type="character" w:customStyle="1" w:styleId="WW8Num1z1">
    <w:name w:val="WW8Num1z1"/>
  </w:style>
  <w:style w:type="character" w:customStyle="1" w:styleId="WW8Num1z2">
    <w:name w:val="WW8Num1z2"/>
  </w:style>
  <w:style w:type="character" w:customStyle="1" w:styleId="WW8Num1z3">
    <w:name w:val="WW8Num1z3"/>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style>
  <w:style w:type="character" w:customStyle="1" w:styleId="WW8Num1z8">
    <w:name w:val="WW8Num1z8"/>
  </w:style>
  <w:style w:type="character" w:customStyle="1" w:styleId="WW8Num2z0">
    <w:name w:val="WW8Num2z0"/>
    <w:rPr>
      <w:rFonts w:ascii="Arial" w:hAnsi="Arial" w:cs="Arial" w:hint="default"/>
      <w:b/>
      <w:color w:val="FF0000"/>
    </w:rPr>
  </w:style>
  <w:style w:type="character" w:customStyle="1" w:styleId="WW8Num3z0">
    <w:name w:val="WW8Num3z0"/>
    <w:rPr>
      <w:rFonts w:ascii="Arial" w:eastAsia="Times New Roman" w:hAnsi="Arial" w:cs="Arial" w:hint="default"/>
      <w:b/>
      <w:color w:val="FF0000"/>
    </w:rPr>
  </w:style>
  <w:style w:type="character" w:customStyle="1" w:styleId="WW8Num3z1">
    <w:name w:val="WW8Num3z1"/>
    <w:rPr>
      <w:rFonts w:ascii="Courier New" w:hAnsi="Courier New" w:cs="Courier New" w:hint="default"/>
    </w:rPr>
  </w:style>
  <w:style w:type="character" w:customStyle="1" w:styleId="WW8Num3z2">
    <w:name w:val="WW8Num3z2"/>
    <w:rPr>
      <w:rFonts w:ascii="Wingdings" w:hAnsi="Wingdings" w:cs="Wingdings" w:hint="default"/>
    </w:rPr>
  </w:style>
  <w:style w:type="character" w:customStyle="1" w:styleId="WW8Num3z3">
    <w:name w:val="WW8Num3z3"/>
    <w:rPr>
      <w:rFonts w:ascii="Symbol" w:hAnsi="Symbol" w:cs="Symbol" w:hint="default"/>
    </w:rPr>
  </w:style>
  <w:style w:type="character" w:customStyle="1" w:styleId="WW8Num4z0">
    <w:name w:val="WW8Num4z0"/>
    <w:rPr>
      <w:rFonts w:ascii="Symbol" w:hAnsi="Symbol" w:cs="Symbol" w:hint="default"/>
    </w:rPr>
  </w:style>
  <w:style w:type="character" w:customStyle="1" w:styleId="WW8Num5z0">
    <w:name w:val="WW8Num5z0"/>
    <w:rPr>
      <w:rFonts w:hint="default"/>
    </w:rPr>
  </w:style>
  <w:style w:type="character" w:customStyle="1" w:styleId="Absatz-Standardschriftart1">
    <w:name w:val="Absatz-Standardschriftart1"/>
  </w:style>
  <w:style w:type="character" w:styleId="Hyperlink">
    <w:name w:val="Hyperlink"/>
    <w:rPr>
      <w:color w:val="0000FF"/>
      <w:u w:val="single"/>
    </w:rPr>
  </w:style>
  <w:style w:type="character" w:styleId="Seitenzahl">
    <w:name w:val="page number"/>
    <w:basedOn w:val="Absatz-Standardschriftart1"/>
  </w:style>
  <w:style w:type="paragraph" w:customStyle="1" w:styleId="berschrift">
    <w:name w:val="Überschrift"/>
    <w:basedOn w:val="Standard"/>
    <w:next w:val="Textkrper"/>
    <w:pPr>
      <w:keepNext/>
      <w:spacing w:before="240" w:after="120"/>
    </w:pPr>
    <w:rPr>
      <w:rFonts w:ascii="Liberation Sans" w:eastAsia="Droid Sans Fallback" w:hAnsi="Liberation Sans" w:cs="Noto Sans Devanagari"/>
      <w:sz w:val="28"/>
      <w:szCs w:val="28"/>
    </w:rPr>
  </w:style>
  <w:style w:type="paragraph" w:styleId="Textkrper">
    <w:name w:val="Body Text"/>
    <w:basedOn w:val="Standard"/>
    <w:link w:val="TextkrperZchn"/>
    <w:uiPriority w:val="99"/>
    <w:rPr>
      <w:sz w:val="24"/>
    </w:rPr>
  </w:style>
  <w:style w:type="paragraph" w:styleId="Liste">
    <w:name w:val="List"/>
    <w:basedOn w:val="Textkrper"/>
    <w:rPr>
      <w:rFonts w:cs="Noto Sans Devanagari"/>
    </w:rPr>
  </w:style>
  <w:style w:type="paragraph" w:styleId="Beschriftung">
    <w:name w:val="caption"/>
    <w:basedOn w:val="Standard"/>
    <w:qFormat/>
    <w:pPr>
      <w:suppressLineNumbers/>
      <w:spacing w:before="120" w:after="120"/>
    </w:pPr>
    <w:rPr>
      <w:rFonts w:cs="Noto Sans Devanagari"/>
      <w:i/>
      <w:iCs/>
      <w:sz w:val="24"/>
      <w:szCs w:val="24"/>
    </w:rPr>
  </w:style>
  <w:style w:type="paragraph" w:customStyle="1" w:styleId="Verzeichnis">
    <w:name w:val="Verzeichnis"/>
    <w:basedOn w:val="Standard"/>
    <w:pPr>
      <w:suppressLineNumbers/>
    </w:pPr>
    <w:rPr>
      <w:rFonts w:cs="Noto Sans Devanagari"/>
    </w:rPr>
  </w:style>
  <w:style w:type="paragraph" w:styleId="Kopfzeile">
    <w:name w:val="header"/>
    <w:basedOn w:val="Standard"/>
    <w:link w:val="KopfzeileZchn"/>
    <w:pPr>
      <w:tabs>
        <w:tab w:val="center" w:pos="4536"/>
        <w:tab w:val="right" w:pos="9072"/>
      </w:tabs>
    </w:pPr>
  </w:style>
  <w:style w:type="paragraph" w:styleId="Fuzeile">
    <w:name w:val="footer"/>
    <w:basedOn w:val="Standard"/>
    <w:pPr>
      <w:tabs>
        <w:tab w:val="center" w:pos="4536"/>
        <w:tab w:val="right" w:pos="9072"/>
      </w:tabs>
    </w:pPr>
  </w:style>
  <w:style w:type="paragraph" w:styleId="Textkrper-Zeileneinzug">
    <w:name w:val="Body Text Indent"/>
    <w:basedOn w:val="Standard"/>
    <w:pPr>
      <w:spacing w:line="360" w:lineRule="auto"/>
      <w:ind w:left="708"/>
      <w:jc w:val="both"/>
    </w:pPr>
    <w:rPr>
      <w:rFonts w:ascii="FuturaA Bk BT" w:hAnsi="FuturaA Bk BT" w:cs="FuturaA Bk BT"/>
    </w:rPr>
  </w:style>
  <w:style w:type="paragraph" w:customStyle="1" w:styleId="Textkrper31">
    <w:name w:val="Textkörper 31"/>
    <w:basedOn w:val="Standard"/>
    <w:rPr>
      <w:sz w:val="16"/>
    </w:rPr>
  </w:style>
  <w:style w:type="paragraph" w:customStyle="1" w:styleId="Textkrper21">
    <w:name w:val="Textkörper 21"/>
    <w:basedOn w:val="Standard"/>
    <w:pPr>
      <w:spacing w:line="360" w:lineRule="auto"/>
      <w:jc w:val="both"/>
    </w:pPr>
  </w:style>
  <w:style w:type="paragraph" w:styleId="Listenabsatz">
    <w:name w:val="List Paragraph"/>
    <w:basedOn w:val="Standard"/>
    <w:uiPriority w:val="34"/>
    <w:qFormat/>
    <w:pPr>
      <w:ind w:left="708"/>
    </w:pPr>
  </w:style>
  <w:style w:type="paragraph" w:customStyle="1" w:styleId="TabellenInhalt">
    <w:name w:val="Tabellen Inhalt"/>
    <w:basedOn w:val="Standard"/>
    <w:pPr>
      <w:suppressLineNumbers/>
    </w:pPr>
  </w:style>
  <w:style w:type="paragraph" w:customStyle="1" w:styleId="Tabellenberschrift">
    <w:name w:val="Tabellen Überschrift"/>
    <w:basedOn w:val="TabellenInhalt"/>
    <w:pPr>
      <w:jc w:val="center"/>
    </w:pPr>
    <w:rPr>
      <w:b/>
      <w:bCs/>
    </w:rPr>
  </w:style>
  <w:style w:type="paragraph" w:customStyle="1" w:styleId="Quotations">
    <w:name w:val="Quotations"/>
    <w:basedOn w:val="Standard"/>
    <w:pPr>
      <w:spacing w:after="283"/>
      <w:ind w:left="567" w:right="567"/>
    </w:pPr>
  </w:style>
  <w:style w:type="paragraph" w:styleId="Titel">
    <w:name w:val="Title"/>
    <w:basedOn w:val="berschrift"/>
    <w:next w:val="Textkrper"/>
    <w:qFormat/>
    <w:pPr>
      <w:jc w:val="center"/>
    </w:pPr>
    <w:rPr>
      <w:b/>
      <w:bCs/>
      <w:sz w:val="56"/>
      <w:szCs w:val="56"/>
    </w:rPr>
  </w:style>
  <w:style w:type="paragraph" w:styleId="Untertitel">
    <w:name w:val="Subtitle"/>
    <w:basedOn w:val="berschrift"/>
    <w:next w:val="Textkrper"/>
    <w:qFormat/>
    <w:pPr>
      <w:spacing w:before="60"/>
      <w:jc w:val="center"/>
    </w:pPr>
    <w:rPr>
      <w:sz w:val="36"/>
      <w:szCs w:val="36"/>
    </w:rPr>
  </w:style>
  <w:style w:type="character" w:customStyle="1" w:styleId="KopfzeileZchn">
    <w:name w:val="Kopfzeile Zchn"/>
    <w:link w:val="Kopfzeile"/>
    <w:rsid w:val="006F2EA7"/>
    <w:rPr>
      <w:rFonts w:ascii="Arial" w:hAnsi="Arial" w:cs="Arial"/>
      <w:lang w:eastAsia="zh-CN"/>
    </w:rPr>
  </w:style>
  <w:style w:type="character" w:styleId="NichtaufgelsteErwhnung">
    <w:name w:val="Unresolved Mention"/>
    <w:uiPriority w:val="99"/>
    <w:semiHidden/>
    <w:unhideWhenUsed/>
    <w:rsid w:val="002535AF"/>
    <w:rPr>
      <w:color w:val="808080"/>
      <w:shd w:val="clear" w:color="auto" w:fill="E6E6E6"/>
    </w:rPr>
  </w:style>
  <w:style w:type="paragraph" w:styleId="Sprechblasentext">
    <w:name w:val="Balloon Text"/>
    <w:basedOn w:val="Standard"/>
    <w:link w:val="SprechblasentextZchn"/>
    <w:uiPriority w:val="99"/>
    <w:semiHidden/>
    <w:unhideWhenUsed/>
    <w:rsid w:val="00162DB7"/>
    <w:rPr>
      <w:rFonts w:ascii="Segoe UI" w:hAnsi="Segoe UI" w:cs="Segoe UI"/>
      <w:sz w:val="18"/>
      <w:szCs w:val="18"/>
    </w:rPr>
  </w:style>
  <w:style w:type="character" w:customStyle="1" w:styleId="SprechblasentextZchn">
    <w:name w:val="Sprechblasentext Zchn"/>
    <w:link w:val="Sprechblasentext"/>
    <w:uiPriority w:val="99"/>
    <w:semiHidden/>
    <w:rsid w:val="00162DB7"/>
    <w:rPr>
      <w:rFonts w:ascii="Segoe UI" w:hAnsi="Segoe UI" w:cs="Segoe UI"/>
      <w:sz w:val="18"/>
      <w:szCs w:val="18"/>
      <w:lang w:eastAsia="zh-CN"/>
    </w:rPr>
  </w:style>
  <w:style w:type="character" w:customStyle="1" w:styleId="shorttext">
    <w:name w:val="short_text"/>
    <w:rsid w:val="00773B05"/>
  </w:style>
  <w:style w:type="character" w:customStyle="1" w:styleId="berschrift4Zchn">
    <w:name w:val="Überschrift 4 Zchn"/>
    <w:link w:val="berschrift4"/>
    <w:rsid w:val="00010D84"/>
    <w:rPr>
      <w:rFonts w:ascii="Arial" w:hAnsi="Arial" w:cs="Arial"/>
      <w:b/>
      <w:sz w:val="24"/>
      <w:lang w:eastAsia="zh-CN"/>
    </w:rPr>
  </w:style>
  <w:style w:type="character" w:customStyle="1" w:styleId="TextkrperZchn">
    <w:name w:val="Textkörper Zchn"/>
    <w:link w:val="Textkrper"/>
    <w:uiPriority w:val="99"/>
    <w:locked/>
    <w:rsid w:val="00010D84"/>
    <w:rPr>
      <w:rFonts w:ascii="Arial" w:hAnsi="Arial" w:cs="Arial"/>
      <w:sz w:val="24"/>
      <w:lang w:eastAsia="zh-CN"/>
    </w:rPr>
  </w:style>
  <w:style w:type="table" w:styleId="Tabellenraster">
    <w:name w:val="Table Grid"/>
    <w:basedOn w:val="NormaleTabelle"/>
    <w:uiPriority w:val="59"/>
    <w:rsid w:val="00010D8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mentarzeichen">
    <w:name w:val="annotation reference"/>
    <w:uiPriority w:val="99"/>
    <w:semiHidden/>
    <w:unhideWhenUsed/>
    <w:rsid w:val="00527138"/>
    <w:rPr>
      <w:sz w:val="16"/>
      <w:szCs w:val="16"/>
    </w:rPr>
  </w:style>
  <w:style w:type="paragraph" w:styleId="Kommentartext">
    <w:name w:val="annotation text"/>
    <w:basedOn w:val="Standard"/>
    <w:link w:val="KommentartextZchn"/>
    <w:uiPriority w:val="99"/>
    <w:semiHidden/>
    <w:unhideWhenUsed/>
    <w:rsid w:val="00527138"/>
  </w:style>
  <w:style w:type="character" w:customStyle="1" w:styleId="KommentartextZchn">
    <w:name w:val="Kommentartext Zchn"/>
    <w:link w:val="Kommentartext"/>
    <w:uiPriority w:val="99"/>
    <w:semiHidden/>
    <w:rsid w:val="00527138"/>
    <w:rPr>
      <w:rFonts w:ascii="Arial" w:hAnsi="Arial" w:cs="Arial"/>
      <w:lang w:eastAsia="zh-CN"/>
    </w:rPr>
  </w:style>
  <w:style w:type="paragraph" w:styleId="Kommentarthema">
    <w:name w:val="annotation subject"/>
    <w:basedOn w:val="Kommentartext"/>
    <w:next w:val="Kommentartext"/>
    <w:link w:val="KommentarthemaZchn"/>
    <w:uiPriority w:val="99"/>
    <w:semiHidden/>
    <w:unhideWhenUsed/>
    <w:rsid w:val="00527138"/>
    <w:rPr>
      <w:b/>
      <w:bCs/>
    </w:rPr>
  </w:style>
  <w:style w:type="character" w:customStyle="1" w:styleId="KommentarthemaZchn">
    <w:name w:val="Kommentarthema Zchn"/>
    <w:link w:val="Kommentarthema"/>
    <w:uiPriority w:val="99"/>
    <w:semiHidden/>
    <w:rsid w:val="00527138"/>
    <w:rPr>
      <w:rFonts w:ascii="Arial" w:hAnsi="Arial" w:cs="Arial"/>
      <w:b/>
      <w:bCs/>
      <w:lang w:eastAsia="zh-CN"/>
    </w:rPr>
  </w:style>
  <w:style w:type="character" w:styleId="BesuchterLink">
    <w:name w:val="FollowedHyperlink"/>
    <w:uiPriority w:val="99"/>
    <w:semiHidden/>
    <w:unhideWhenUsed/>
    <w:rsid w:val="00244CFA"/>
    <w:rPr>
      <w:color w:val="954F72"/>
      <w:u w:val="single"/>
    </w:rPr>
  </w:style>
  <w:style w:type="character" w:customStyle="1" w:styleId="normaltextrun">
    <w:name w:val="normaltextrun"/>
    <w:basedOn w:val="Absatz-Standardschriftart"/>
    <w:rsid w:val="00526001"/>
  </w:style>
  <w:style w:type="character" w:customStyle="1" w:styleId="eop">
    <w:name w:val="eop"/>
    <w:basedOn w:val="Absatz-Standardschriftart"/>
    <w:rsid w:val="00526001"/>
  </w:style>
  <w:style w:type="paragraph" w:customStyle="1" w:styleId="bodytext">
    <w:name w:val="bodytext"/>
    <w:basedOn w:val="Standard"/>
    <w:rsid w:val="004D446C"/>
    <w:pPr>
      <w:spacing w:before="100" w:beforeAutospacing="1" w:after="100" w:afterAutospacing="1"/>
    </w:pPr>
    <w:rPr>
      <w:rFonts w:ascii="Times New Roman" w:hAnsi="Times New Roman" w:cs="Times New Roman"/>
      <w:sz w:val="24"/>
      <w:szCs w:val="24"/>
      <w:lang w:eastAsia="de-DE"/>
    </w:rPr>
  </w:style>
  <w:style w:type="paragraph" w:styleId="berarbeitung">
    <w:name w:val="Revision"/>
    <w:hidden/>
    <w:uiPriority w:val="99"/>
    <w:semiHidden/>
    <w:rsid w:val="00A84522"/>
    <w:rPr>
      <w:rFonts w:ascii="Arial" w:hAnsi="Arial" w:cs="Arial"/>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7719769">
      <w:bodyDiv w:val="1"/>
      <w:marLeft w:val="0"/>
      <w:marRight w:val="0"/>
      <w:marTop w:val="0"/>
      <w:marBottom w:val="0"/>
      <w:divBdr>
        <w:top w:val="none" w:sz="0" w:space="0" w:color="auto"/>
        <w:left w:val="none" w:sz="0" w:space="0" w:color="auto"/>
        <w:bottom w:val="none" w:sz="0" w:space="0" w:color="auto"/>
        <w:right w:val="none" w:sz="0" w:space="0" w:color="auto"/>
      </w:divBdr>
    </w:div>
    <w:div w:id="207687752">
      <w:bodyDiv w:val="1"/>
      <w:marLeft w:val="0"/>
      <w:marRight w:val="0"/>
      <w:marTop w:val="0"/>
      <w:marBottom w:val="0"/>
      <w:divBdr>
        <w:top w:val="none" w:sz="0" w:space="0" w:color="auto"/>
        <w:left w:val="none" w:sz="0" w:space="0" w:color="auto"/>
        <w:bottom w:val="none" w:sz="0" w:space="0" w:color="auto"/>
        <w:right w:val="none" w:sz="0" w:space="0" w:color="auto"/>
      </w:divBdr>
    </w:div>
    <w:div w:id="371350992">
      <w:bodyDiv w:val="1"/>
      <w:marLeft w:val="0"/>
      <w:marRight w:val="0"/>
      <w:marTop w:val="0"/>
      <w:marBottom w:val="0"/>
      <w:divBdr>
        <w:top w:val="none" w:sz="0" w:space="0" w:color="auto"/>
        <w:left w:val="none" w:sz="0" w:space="0" w:color="auto"/>
        <w:bottom w:val="none" w:sz="0" w:space="0" w:color="auto"/>
        <w:right w:val="none" w:sz="0" w:space="0" w:color="auto"/>
      </w:divBdr>
    </w:div>
    <w:div w:id="906571963">
      <w:bodyDiv w:val="1"/>
      <w:marLeft w:val="0"/>
      <w:marRight w:val="0"/>
      <w:marTop w:val="0"/>
      <w:marBottom w:val="0"/>
      <w:divBdr>
        <w:top w:val="none" w:sz="0" w:space="0" w:color="auto"/>
        <w:left w:val="none" w:sz="0" w:space="0" w:color="auto"/>
        <w:bottom w:val="none" w:sz="0" w:space="0" w:color="auto"/>
        <w:right w:val="none" w:sz="0" w:space="0" w:color="auto"/>
      </w:divBdr>
    </w:div>
    <w:div w:id="1328050786">
      <w:bodyDiv w:val="1"/>
      <w:marLeft w:val="0"/>
      <w:marRight w:val="0"/>
      <w:marTop w:val="0"/>
      <w:marBottom w:val="0"/>
      <w:divBdr>
        <w:top w:val="none" w:sz="0" w:space="0" w:color="auto"/>
        <w:left w:val="none" w:sz="0" w:space="0" w:color="auto"/>
        <w:bottom w:val="none" w:sz="0" w:space="0" w:color="auto"/>
        <w:right w:val="none" w:sz="0" w:space="0" w:color="auto"/>
      </w:divBdr>
    </w:div>
    <w:div w:id="1644505279">
      <w:bodyDiv w:val="1"/>
      <w:marLeft w:val="0"/>
      <w:marRight w:val="0"/>
      <w:marTop w:val="0"/>
      <w:marBottom w:val="0"/>
      <w:divBdr>
        <w:top w:val="none" w:sz="0" w:space="0" w:color="auto"/>
        <w:left w:val="none" w:sz="0" w:space="0" w:color="auto"/>
        <w:bottom w:val="none" w:sz="0" w:space="0" w:color="auto"/>
        <w:right w:val="none" w:sz="0" w:space="0" w:color="auto"/>
      </w:divBdr>
    </w:div>
    <w:div w:id="1652325121">
      <w:bodyDiv w:val="1"/>
      <w:marLeft w:val="0"/>
      <w:marRight w:val="0"/>
      <w:marTop w:val="0"/>
      <w:marBottom w:val="0"/>
      <w:divBdr>
        <w:top w:val="none" w:sz="0" w:space="0" w:color="auto"/>
        <w:left w:val="none" w:sz="0" w:space="0" w:color="auto"/>
        <w:bottom w:val="none" w:sz="0" w:space="0" w:color="auto"/>
        <w:right w:val="none" w:sz="0" w:space="0" w:color="auto"/>
      </w:divBdr>
      <w:divsChild>
        <w:div w:id="1872184788">
          <w:marLeft w:val="0"/>
          <w:marRight w:val="0"/>
          <w:marTop w:val="0"/>
          <w:marBottom w:val="0"/>
          <w:divBdr>
            <w:top w:val="none" w:sz="0" w:space="0" w:color="auto"/>
            <w:left w:val="none" w:sz="0" w:space="0" w:color="auto"/>
            <w:bottom w:val="none" w:sz="0" w:space="0" w:color="auto"/>
            <w:right w:val="none" w:sz="0" w:space="0" w:color="auto"/>
          </w:divBdr>
        </w:div>
      </w:divsChild>
    </w:div>
    <w:div w:id="19907456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hyperlink" Target="https://www.excelitas.com/de/product/optem-fusion-micro-imaging-system" TargetMode="External"/><Relationship Id="rId13" Type="http://schemas.openxmlformats.org/officeDocument/2006/relationships/hyperlink" Target="https://www.excelitas.com/de/product-category/photodiodes-radon-detection" TargetMode="External"/><Relationship Id="rId18" Type="http://schemas.openxmlformats.org/officeDocument/2006/relationships/hyperlink" Target="https://twitter.com/excelitas" TargetMode="External"/><Relationship Id="rId26" Type="http://schemas.openxmlformats.org/officeDocument/2006/relationships/footer" Target="footer2.xml"/><Relationship Id="rId3" Type="http://schemas.openxmlformats.org/officeDocument/2006/relationships/settings" Target="settings.xml"/><Relationship Id="rId21" Type="http://schemas.openxmlformats.org/officeDocument/2006/relationships/hyperlink" Target="mailto:info@gii.de" TargetMode="External"/><Relationship Id="rId7" Type="http://schemas.openxmlformats.org/officeDocument/2006/relationships/hyperlink" Target="https://www.pco.de/scientific-cameras/pcopixelflytm-13-swir/" TargetMode="External"/><Relationship Id="rId12" Type="http://schemas.openxmlformats.org/officeDocument/2006/relationships/hyperlink" Target="https://www.excelitas.com/de/product/tpis-1t-1386-l55-h-calipile-medical-grade-sensor" TargetMode="External"/><Relationship Id="rId17" Type="http://schemas.openxmlformats.org/officeDocument/2006/relationships/hyperlink" Target="https://www.instagram.com/excelitas_technologies_corp" TargetMode="External"/><Relationship Id="rId25" Type="http://schemas.openxmlformats.org/officeDocument/2006/relationships/header" Target="header2.xml"/><Relationship Id="rId2" Type="http://schemas.openxmlformats.org/officeDocument/2006/relationships/styles" Target="styles.xml"/><Relationship Id="rId16" Type="http://schemas.openxmlformats.org/officeDocument/2006/relationships/hyperlink" Target="https://www.linkedin.com/company/excelitas-technologies/" TargetMode="External"/><Relationship Id="rId20" Type="http://schemas.openxmlformats.org/officeDocument/2006/relationships/hyperlink" Target="http://www.excelitas.com"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excelitas.com/de/product/dfine-hr-m-series" TargetMode="External"/><Relationship Id="rId24"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hyperlink" Target="https://www.facebook.com/Excelitas/" TargetMode="External"/><Relationship Id="rId23" Type="http://schemas.openxmlformats.org/officeDocument/2006/relationships/header" Target="header1.xml"/><Relationship Id="rId28" Type="http://schemas.openxmlformats.org/officeDocument/2006/relationships/theme" Target="theme/theme1.xml"/><Relationship Id="rId10" Type="http://schemas.openxmlformats.org/officeDocument/2006/relationships/hyperlink" Target="https://www.excelitas.com/de/product-category/pco-cooled-scmos-cameras" TargetMode="External"/><Relationship Id="rId19" Type="http://schemas.openxmlformats.org/officeDocument/2006/relationships/hyperlink" Target="mailto:oliver.neutert@excelitas.com" TargetMode="External"/><Relationship Id="rId4" Type="http://schemas.openxmlformats.org/officeDocument/2006/relationships/webSettings" Target="webSettings.xml"/><Relationship Id="rId9" Type="http://schemas.openxmlformats.org/officeDocument/2006/relationships/image" Target="media/image1.jpeg"/><Relationship Id="rId14" Type="http://schemas.openxmlformats.org/officeDocument/2006/relationships/hyperlink" Target="https://www.excelitas.com/de/product/high-speed-ss-oct-tunable-laser-engines" TargetMode="External"/><Relationship Id="rId22" Type="http://schemas.openxmlformats.org/officeDocument/2006/relationships/hyperlink" Target="http://www.gii.de" TargetMode="External"/><Relationship Id="rId27"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677</Words>
  <Characters>4266</Characters>
  <Application>Microsoft Office Word</Application>
  <DocSecurity>0</DocSecurity>
  <Lines>35</Lines>
  <Paragraphs>9</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Presse-Information</vt:lpstr>
      <vt:lpstr>Presse-Information</vt:lpstr>
    </vt:vector>
  </TitlesOfParts>
  <Company/>
  <LinksUpToDate>false</LinksUpToDate>
  <CharactersWithSpaces>4934</CharactersWithSpaces>
  <SharedDoc>false</SharedDoc>
  <HLinks>
    <vt:vector size="36" baseType="variant">
      <vt:variant>
        <vt:i4>786507</vt:i4>
      </vt:variant>
      <vt:variant>
        <vt:i4>15</vt:i4>
      </vt:variant>
      <vt:variant>
        <vt:i4>0</vt:i4>
      </vt:variant>
      <vt:variant>
        <vt:i4>5</vt:i4>
      </vt:variant>
      <vt:variant>
        <vt:lpwstr>https://twitter.com/excelitas</vt:lpwstr>
      </vt:variant>
      <vt:variant>
        <vt:lpwstr/>
      </vt:variant>
      <vt:variant>
        <vt:i4>852049</vt:i4>
      </vt:variant>
      <vt:variant>
        <vt:i4>12</vt:i4>
      </vt:variant>
      <vt:variant>
        <vt:i4>0</vt:i4>
      </vt:variant>
      <vt:variant>
        <vt:i4>5</vt:i4>
      </vt:variant>
      <vt:variant>
        <vt:lpwstr>https://www.linkedin.com/company/excelitas-technologies/</vt:lpwstr>
      </vt:variant>
      <vt:variant>
        <vt:lpwstr/>
      </vt:variant>
      <vt:variant>
        <vt:i4>7012387</vt:i4>
      </vt:variant>
      <vt:variant>
        <vt:i4>9</vt:i4>
      </vt:variant>
      <vt:variant>
        <vt:i4>0</vt:i4>
      </vt:variant>
      <vt:variant>
        <vt:i4>5</vt:i4>
      </vt:variant>
      <vt:variant>
        <vt:lpwstr>https://www.facebook.com/pages/Excelitas-Technologies-Corp/122632277800460</vt:lpwstr>
      </vt:variant>
      <vt:variant>
        <vt:lpwstr/>
      </vt:variant>
      <vt:variant>
        <vt:i4>721022</vt:i4>
      </vt:variant>
      <vt:variant>
        <vt:i4>6</vt:i4>
      </vt:variant>
      <vt:variant>
        <vt:i4>0</vt:i4>
      </vt:variant>
      <vt:variant>
        <vt:i4>5</vt:i4>
      </vt:variant>
      <vt:variant>
        <vt:lpwstr>mailto:Tetiana.Mykhailova@excelitas.com</vt:lpwstr>
      </vt:variant>
      <vt:variant>
        <vt:lpwstr/>
      </vt:variant>
      <vt:variant>
        <vt:i4>2031738</vt:i4>
      </vt:variant>
      <vt:variant>
        <vt:i4>3</vt:i4>
      </vt:variant>
      <vt:variant>
        <vt:i4>0</vt:i4>
      </vt:variant>
      <vt:variant>
        <vt:i4>5</vt:i4>
      </vt:variant>
      <vt:variant>
        <vt:lpwstr>mailto:agnes.mania@excelitas.com</vt:lpwstr>
      </vt:variant>
      <vt:variant>
        <vt:lpwstr/>
      </vt:variant>
      <vt:variant>
        <vt:i4>7012379</vt:i4>
      </vt:variant>
      <vt:variant>
        <vt:i4>0</vt:i4>
      </vt:variant>
      <vt:variant>
        <vt:i4>0</vt:i4>
      </vt:variant>
      <vt:variant>
        <vt:i4>5</vt:i4>
      </vt:variant>
      <vt:variant>
        <vt:lpwstr>mailto:martina.nussbaum@excelitas.com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Team 12</dc:creator>
  <cp:keywords/>
  <dc:description/>
  <cp:lastModifiedBy>Annika Schlee--gii</cp:lastModifiedBy>
  <cp:revision>37</cp:revision>
  <cp:lastPrinted>2018-02-13T14:08:00Z</cp:lastPrinted>
  <dcterms:created xsi:type="dcterms:W3CDTF">2022-03-18T12:04:00Z</dcterms:created>
  <dcterms:modified xsi:type="dcterms:W3CDTF">2023-06-13T11:14:00Z</dcterms:modified>
</cp:coreProperties>
</file>