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5275084" w14:textId="77777777" w:rsidR="004E1539" w:rsidRPr="002865A4" w:rsidRDefault="004E1539" w:rsidP="003973EB">
      <w:pPr>
        <w:suppressAutoHyphens/>
        <w:rPr>
          <w:sz w:val="40"/>
          <w:szCs w:val="40"/>
        </w:rPr>
      </w:pPr>
      <w:r w:rsidRPr="002865A4">
        <w:rPr>
          <w:sz w:val="40"/>
          <w:szCs w:val="40"/>
        </w:rPr>
        <w:t>Presseinformation</w:t>
      </w:r>
    </w:p>
    <w:p w14:paraId="20489C84" w14:textId="77777777" w:rsidR="004E1539" w:rsidRPr="002865A4" w:rsidRDefault="004E1539" w:rsidP="003973EB">
      <w:pPr>
        <w:suppressAutoHyphens/>
        <w:spacing w:line="360" w:lineRule="auto"/>
        <w:ind w:right="-2"/>
        <w:rPr>
          <w:b/>
          <w:sz w:val="24"/>
          <w:szCs w:val="40"/>
        </w:rPr>
      </w:pPr>
    </w:p>
    <w:p w14:paraId="1CA92F26" w14:textId="32C3DCF2" w:rsidR="00D24F0C" w:rsidRPr="002865A4" w:rsidRDefault="00090ACF" w:rsidP="003973EB">
      <w:pPr>
        <w:suppressAutoHyphens/>
        <w:spacing w:line="360" w:lineRule="auto"/>
        <w:rPr>
          <w:b/>
          <w:sz w:val="24"/>
        </w:rPr>
      </w:pPr>
      <w:bookmarkStart w:id="0" w:name="_Hlk514077071"/>
      <w:r w:rsidRPr="002865A4">
        <w:rPr>
          <w:b/>
          <w:sz w:val="24"/>
        </w:rPr>
        <w:t>Excelitas Technologies übernimmt Heraeus Noblelight von der Heraeus Gruppe</w:t>
      </w:r>
    </w:p>
    <w:p w14:paraId="21828B50" w14:textId="77777777" w:rsidR="00AA5824" w:rsidRPr="002865A4" w:rsidRDefault="00AA5824" w:rsidP="003973EB">
      <w:pPr>
        <w:pStyle w:val="Kopfzeile"/>
        <w:tabs>
          <w:tab w:val="clear" w:pos="4536"/>
          <w:tab w:val="clear" w:pos="9072"/>
        </w:tabs>
        <w:suppressAutoHyphens/>
        <w:spacing w:line="360" w:lineRule="auto"/>
        <w:ind w:right="-2"/>
        <w:jc w:val="both"/>
      </w:pPr>
    </w:p>
    <w:p w14:paraId="282752FB" w14:textId="2EB7818E" w:rsidR="00E074EA" w:rsidRPr="002865A4" w:rsidRDefault="00090ACF" w:rsidP="003973EB">
      <w:pPr>
        <w:pStyle w:val="Kopfzeile"/>
        <w:tabs>
          <w:tab w:val="clear" w:pos="4536"/>
          <w:tab w:val="clear" w:pos="9072"/>
        </w:tabs>
        <w:suppressAutoHyphens/>
        <w:spacing w:line="360" w:lineRule="auto"/>
        <w:ind w:right="-2"/>
        <w:jc w:val="both"/>
        <w:rPr>
          <w:i/>
          <w:iCs/>
        </w:rPr>
      </w:pPr>
      <w:r w:rsidRPr="002865A4">
        <w:rPr>
          <w:i/>
          <w:iCs/>
        </w:rPr>
        <w:t>Excelitas unternimmt einen weiteren Schritt in Richtung Erweiterung und Verbreiterung seines Industrial-Technology-Portfolios mit Photonik</w:t>
      </w:r>
      <w:r w:rsidR="0033359E" w:rsidRPr="002865A4">
        <w:rPr>
          <w:i/>
          <w:iCs/>
        </w:rPr>
        <w:t>l</w:t>
      </w:r>
      <w:r w:rsidRPr="002865A4">
        <w:rPr>
          <w:i/>
          <w:iCs/>
        </w:rPr>
        <w:t>ösungen im Bereich Beleuchtung, die das bestehende Angebot hervorragend ergänzen.</w:t>
      </w:r>
    </w:p>
    <w:p w14:paraId="2692219F" w14:textId="4C32987D" w:rsidR="009074B6" w:rsidRPr="002865A4" w:rsidRDefault="009074B6" w:rsidP="003973EB">
      <w:pPr>
        <w:pStyle w:val="Kopfzeile"/>
        <w:tabs>
          <w:tab w:val="clear" w:pos="4536"/>
          <w:tab w:val="clear" w:pos="9072"/>
        </w:tabs>
        <w:suppressAutoHyphens/>
        <w:spacing w:line="360" w:lineRule="auto"/>
        <w:ind w:right="-2"/>
        <w:jc w:val="both"/>
      </w:pPr>
    </w:p>
    <w:p w14:paraId="326EB0EE" w14:textId="336E5B38" w:rsidR="009074B6" w:rsidRPr="002865A4" w:rsidRDefault="00090ACF" w:rsidP="003973EB">
      <w:pPr>
        <w:pStyle w:val="Kopfzeile"/>
        <w:tabs>
          <w:tab w:val="clear" w:pos="4536"/>
          <w:tab w:val="clear" w:pos="9072"/>
        </w:tabs>
        <w:suppressAutoHyphens/>
        <w:spacing w:line="360" w:lineRule="auto"/>
        <w:ind w:right="-2"/>
        <w:jc w:val="both"/>
      </w:pPr>
      <w:r w:rsidRPr="002865A4">
        <w:t>Excelitas Technologies Corp., ein führendes Industrieunternehmen in der Entwicklung und Fertigung innovativer, marktorientierter Photoniklösungen, hat bekanntgegeben, dass es eine definitive Vereinbarung mit der Heraeus Gruppe (Hanau) zur Übernahme des Tochterunternehmens Heraeus Noblelight mit ca. 850 Mitarbeiterinnen und Mitarbeitern und Produktionsstandorten in Deutschland, Großbritannien, den USA, China und Japan sowie mehreren Applikationszentren unterzeichnet hat.</w:t>
      </w:r>
    </w:p>
    <w:p w14:paraId="443D0F70" w14:textId="77777777" w:rsidR="00692B43" w:rsidRPr="002865A4" w:rsidRDefault="00692B43" w:rsidP="00692B43">
      <w:pPr>
        <w:suppressAutoHyphens/>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86"/>
      </w:tblGrid>
      <w:tr w:rsidR="00692B43" w:rsidRPr="002865A4" w14:paraId="330EB810" w14:textId="77777777" w:rsidTr="00FA07A9">
        <w:tc>
          <w:tcPr>
            <w:tcW w:w="7086" w:type="dxa"/>
          </w:tcPr>
          <w:p w14:paraId="75860F88" w14:textId="23F4F235" w:rsidR="00692B43" w:rsidRPr="002865A4" w:rsidRDefault="009C5615" w:rsidP="00FA07A9">
            <w:pPr>
              <w:suppressAutoHyphens/>
              <w:spacing w:after="120"/>
              <w:jc w:val="center"/>
            </w:pPr>
            <w:r w:rsidRPr="002865A4">
              <w:rPr>
                <w:noProof/>
              </w:rPr>
              <w:drawing>
                <wp:inline distT="0" distB="0" distL="0" distR="0" wp14:anchorId="06FCB03A" wp14:editId="59F1822C">
                  <wp:extent cx="2743200" cy="1831848"/>
                  <wp:effectExtent l="0" t="0" r="0" b="0"/>
                  <wp:docPr id="4958130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81308" name="Grafik 49581308"/>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43200" cy="1831848"/>
                          </a:xfrm>
                          <a:prstGeom prst="rect">
                            <a:avLst/>
                          </a:prstGeom>
                        </pic:spPr>
                      </pic:pic>
                    </a:graphicData>
                  </a:graphic>
                </wp:inline>
              </w:drawing>
            </w:r>
          </w:p>
        </w:tc>
      </w:tr>
      <w:tr w:rsidR="00692B43" w:rsidRPr="002865A4" w14:paraId="6D0ECEC1" w14:textId="77777777" w:rsidTr="00FA07A9">
        <w:tc>
          <w:tcPr>
            <w:tcW w:w="7086" w:type="dxa"/>
          </w:tcPr>
          <w:p w14:paraId="09DC0934" w14:textId="6DE9C6A0" w:rsidR="00692B43" w:rsidRPr="002865A4" w:rsidRDefault="00692B43" w:rsidP="00FA07A9">
            <w:pPr>
              <w:suppressAutoHyphens/>
              <w:jc w:val="center"/>
              <w:rPr>
                <w:sz w:val="18"/>
              </w:rPr>
            </w:pPr>
            <w:r w:rsidRPr="002865A4">
              <w:rPr>
                <w:b/>
                <w:sz w:val="18"/>
              </w:rPr>
              <w:t>Bild:</w:t>
            </w:r>
            <w:r w:rsidRPr="002865A4">
              <w:rPr>
                <w:sz w:val="18"/>
              </w:rPr>
              <w:t xml:space="preserve"> Excelitas Technologies übernimmt Heraeus Noblelight von der Heraeus Gruppe</w:t>
            </w:r>
          </w:p>
          <w:p w14:paraId="56B807C4" w14:textId="4380B2E6" w:rsidR="00692B43" w:rsidRPr="002865A4" w:rsidRDefault="00692B43" w:rsidP="00FA07A9">
            <w:pPr>
              <w:suppressAutoHyphens/>
              <w:jc w:val="center"/>
            </w:pPr>
            <w:r w:rsidRPr="002865A4">
              <w:rPr>
                <w:sz w:val="18"/>
              </w:rPr>
              <w:t xml:space="preserve">(Foto: </w:t>
            </w:r>
            <w:r w:rsidR="009C5615" w:rsidRPr="002865A4">
              <w:rPr>
                <w:sz w:val="18"/>
              </w:rPr>
              <w:t>iStock.com/Mindful Media</w:t>
            </w:r>
            <w:r w:rsidRPr="002865A4">
              <w:rPr>
                <w:sz w:val="18"/>
              </w:rPr>
              <w:t>)</w:t>
            </w:r>
          </w:p>
        </w:tc>
      </w:tr>
    </w:tbl>
    <w:p w14:paraId="6C1EB92C" w14:textId="77777777" w:rsidR="00692B43" w:rsidRPr="002865A4" w:rsidRDefault="00692B43" w:rsidP="00692B43">
      <w:pPr>
        <w:suppressAutoHyphens/>
        <w:spacing w:line="360" w:lineRule="auto"/>
        <w:jc w:val="both"/>
      </w:pPr>
    </w:p>
    <w:p w14:paraId="4DCC2C50" w14:textId="2D3653D3" w:rsidR="009074B6" w:rsidRPr="002865A4" w:rsidRDefault="00090ACF" w:rsidP="003973EB">
      <w:pPr>
        <w:pStyle w:val="Kopfzeile"/>
        <w:tabs>
          <w:tab w:val="clear" w:pos="4536"/>
          <w:tab w:val="clear" w:pos="9072"/>
        </w:tabs>
        <w:suppressAutoHyphens/>
        <w:spacing w:line="360" w:lineRule="auto"/>
        <w:ind w:right="-2"/>
        <w:jc w:val="both"/>
      </w:pPr>
      <w:r w:rsidRPr="002865A4">
        <w:t>Heraeus Noblelight ist ein operatives Unternehmen der Heraeus Gruppe, einem breit diversifizierten und weltweit führenden Technologie- und Familienunternehmen. Heraeus Noblelight ist spezialisiert auf die Entwicklung und Herstellung von Speziallichtquellen und Beleuchtungslösungen mit Wellenlängen von Ultraviolett bis Infrarot und Anwendungen in den Bereichen instrumentelle Analytik, industrielle UV-Aushärtung, Wasseraufbereitung, Elektronikfertigung, medizinische und kosmetische Therapie, Batterieproduktion und vielen anderen.</w:t>
      </w:r>
    </w:p>
    <w:p w14:paraId="46DB0F93" w14:textId="661C07A7" w:rsidR="009074B6" w:rsidRPr="002865A4" w:rsidRDefault="009074B6" w:rsidP="003973EB">
      <w:pPr>
        <w:pStyle w:val="Kopfzeile"/>
        <w:tabs>
          <w:tab w:val="clear" w:pos="4536"/>
          <w:tab w:val="clear" w:pos="9072"/>
        </w:tabs>
        <w:suppressAutoHyphens/>
        <w:spacing w:line="360" w:lineRule="auto"/>
        <w:ind w:right="-2"/>
        <w:jc w:val="both"/>
      </w:pPr>
    </w:p>
    <w:p w14:paraId="5C5E72A0" w14:textId="072AD7B6" w:rsidR="003A4ADA" w:rsidRPr="002865A4" w:rsidRDefault="00090ACF" w:rsidP="003973EB">
      <w:pPr>
        <w:pStyle w:val="Kopfzeile"/>
        <w:tabs>
          <w:tab w:val="clear" w:pos="4536"/>
          <w:tab w:val="clear" w:pos="9072"/>
        </w:tabs>
        <w:suppressAutoHyphens/>
        <w:spacing w:line="360" w:lineRule="auto"/>
        <w:ind w:right="-2"/>
        <w:jc w:val="both"/>
      </w:pPr>
      <w:r w:rsidRPr="002865A4">
        <w:t xml:space="preserve">„Wir sehen ein enormes Potenzial in der Verbindung des Technologieportfolios von Heraeus Noblelight mit unserem eigenen umfangreichen Angebot an Plasma- und LED-Produkten. Durch gemeinsame Investitionen und das </w:t>
      </w:r>
      <w:r w:rsidRPr="002865A4">
        <w:lastRenderedPageBreak/>
        <w:t>erweiterte Angebot werden wir unser Wachstum vorantreiben und innovative integrierte Lösungen für unseren sich sehr gut ergänzenden Kunden- und Produktmix in einer Vielzahl von einzigartigen Märkten anbieten“, sagte Michael Ersoni, EVP Commercial Business bei Excelitas Technologies.</w:t>
      </w:r>
    </w:p>
    <w:p w14:paraId="3D753B8F" w14:textId="557AA867" w:rsidR="003A4ADA" w:rsidRPr="002865A4" w:rsidRDefault="003A4ADA" w:rsidP="003973EB">
      <w:pPr>
        <w:pStyle w:val="Kopfzeile"/>
        <w:tabs>
          <w:tab w:val="clear" w:pos="4536"/>
          <w:tab w:val="clear" w:pos="9072"/>
        </w:tabs>
        <w:suppressAutoHyphens/>
        <w:spacing w:line="360" w:lineRule="auto"/>
        <w:ind w:right="-2"/>
        <w:jc w:val="both"/>
      </w:pPr>
    </w:p>
    <w:p w14:paraId="5D9B4DE2" w14:textId="4E425D2A" w:rsidR="003A4ADA" w:rsidRPr="002865A4" w:rsidRDefault="00090ACF" w:rsidP="003973EB">
      <w:pPr>
        <w:pStyle w:val="Kopfzeile"/>
        <w:tabs>
          <w:tab w:val="clear" w:pos="4536"/>
          <w:tab w:val="clear" w:pos="9072"/>
        </w:tabs>
        <w:suppressAutoHyphens/>
        <w:spacing w:line="360" w:lineRule="auto"/>
        <w:ind w:right="-2"/>
        <w:jc w:val="both"/>
      </w:pPr>
      <w:r w:rsidRPr="002865A4">
        <w:t>Die Akquisition von Heraeus Noblelight ist die jüngste in einer Reihe strategischer Akquisitionen von Excelitas Technologies seit der Gründung im Jahr 2010.</w:t>
      </w:r>
    </w:p>
    <w:p w14:paraId="32A98FA5" w14:textId="77777777" w:rsidR="009074B6" w:rsidRPr="002865A4" w:rsidRDefault="009074B6" w:rsidP="003973EB">
      <w:pPr>
        <w:pStyle w:val="Kopfzeile"/>
        <w:tabs>
          <w:tab w:val="clear" w:pos="4536"/>
          <w:tab w:val="clear" w:pos="9072"/>
        </w:tabs>
        <w:suppressAutoHyphens/>
        <w:spacing w:line="360" w:lineRule="auto"/>
        <w:ind w:right="-2"/>
        <w:jc w:val="both"/>
      </w:pPr>
    </w:p>
    <w:p w14:paraId="1747393E" w14:textId="7BF282C9" w:rsidR="00CA2716" w:rsidRPr="002865A4" w:rsidRDefault="00090ACF" w:rsidP="00CA2716">
      <w:pPr>
        <w:suppressAutoHyphens/>
        <w:spacing w:line="360" w:lineRule="auto"/>
        <w:jc w:val="both"/>
      </w:pPr>
      <w:r w:rsidRPr="002865A4">
        <w:t>„Heraeus Noblelight ist einer der führenden Anbieter im Speziallichtmarkt und besitzt eine starke Position in den Bereichen Marktzugang, Problemlösungskompetenz und technologischer Bandbreite. Wir sind überzeugt, dass die Verbindung mit Excelitas Technologies den stabilen Wachstumskurs von Heraeus Noblelight der letzten Jahre weiter vorantreiben wird“, sagte Jan Rinnert, CEO und Vorsitzender der Geschäftsführung der Heraeus Gruppe.</w:t>
      </w:r>
    </w:p>
    <w:p w14:paraId="48B5FF4B" w14:textId="77777777" w:rsidR="00090ACF" w:rsidRPr="002865A4" w:rsidRDefault="00090ACF" w:rsidP="00CA2716">
      <w:pPr>
        <w:suppressAutoHyphens/>
        <w:spacing w:line="360" w:lineRule="auto"/>
        <w:jc w:val="both"/>
      </w:pPr>
    </w:p>
    <w:p w14:paraId="396306AF" w14:textId="26B11D70" w:rsidR="00090ACF" w:rsidRPr="002865A4" w:rsidRDefault="00090ACF" w:rsidP="00CA2716">
      <w:pPr>
        <w:suppressAutoHyphens/>
        <w:spacing w:line="360" w:lineRule="auto"/>
        <w:jc w:val="both"/>
      </w:pPr>
      <w:r w:rsidRPr="002865A4">
        <w:t xml:space="preserve">Die Vereinbarung wurde von beiden Unternehmen genehmigt. Die Konditionen werden nicht veröffentlicht. Es wird erwartet, dass die Transaktion bis zum Jahresende 2023 abgeschlossen wird (vorbehaltlich der notwendigen behördlichen Genehmigungen). Weitere Informationen finden Sie unter </w:t>
      </w:r>
      <w:hyperlink r:id="rId8" w:history="1">
        <w:r w:rsidRPr="002865A4">
          <w:rPr>
            <w:rStyle w:val="Hyperlink"/>
          </w:rPr>
          <w:t>www.excelitas.com</w:t>
        </w:r>
      </w:hyperlink>
      <w:r w:rsidRPr="002865A4">
        <w:t xml:space="preserve"> und </w:t>
      </w:r>
      <w:hyperlink r:id="rId9" w:history="1">
        <w:r w:rsidRPr="002865A4">
          <w:rPr>
            <w:rStyle w:val="Hyperlink"/>
          </w:rPr>
          <w:t>www.heraeus.com</w:t>
        </w:r>
      </w:hyperlink>
      <w:r w:rsidRPr="002865A4">
        <w:t>.</w:t>
      </w:r>
    </w:p>
    <w:p w14:paraId="69EF49EF" w14:textId="77777777" w:rsidR="00090ACF" w:rsidRPr="002865A4" w:rsidRDefault="00090ACF" w:rsidP="00CA2716">
      <w:pPr>
        <w:suppressAutoHyphens/>
        <w:spacing w:line="360" w:lineRule="auto"/>
        <w:jc w:val="both"/>
      </w:pPr>
    </w:p>
    <w:p w14:paraId="076CDE07" w14:textId="77777777" w:rsidR="00090ACF" w:rsidRPr="002865A4" w:rsidRDefault="00090ACF" w:rsidP="00CA2716">
      <w:pPr>
        <w:suppressAutoHyphens/>
        <w:spacing w:line="360" w:lineRule="auto"/>
        <w:jc w:val="both"/>
      </w:pPr>
    </w:p>
    <w:p w14:paraId="55610C60" w14:textId="77777777" w:rsidR="00692B43" w:rsidRPr="002865A4" w:rsidRDefault="00692B43" w:rsidP="00CA2716">
      <w:pPr>
        <w:suppressAutoHyphens/>
        <w:spacing w:line="360" w:lineRule="auto"/>
        <w:jc w:val="both"/>
      </w:pPr>
    </w:p>
    <w:p w14:paraId="6518ED88" w14:textId="77777777" w:rsidR="00692B43" w:rsidRPr="002865A4" w:rsidRDefault="00692B43" w:rsidP="00CA2716">
      <w:pPr>
        <w:suppressAutoHyphens/>
        <w:spacing w:line="360" w:lineRule="auto"/>
        <w:jc w:val="both"/>
      </w:pPr>
    </w:p>
    <w:p w14:paraId="6689B950" w14:textId="77777777" w:rsidR="00692B43" w:rsidRPr="002865A4" w:rsidRDefault="00692B43" w:rsidP="00CA2716">
      <w:pPr>
        <w:suppressAutoHyphens/>
        <w:spacing w:line="360" w:lineRule="auto"/>
        <w:jc w:val="both"/>
      </w:pPr>
    </w:p>
    <w:p w14:paraId="3F14835F" w14:textId="77777777" w:rsidR="00692B43" w:rsidRPr="002865A4" w:rsidRDefault="00692B43" w:rsidP="00CA2716">
      <w:pPr>
        <w:suppressAutoHyphens/>
        <w:spacing w:line="360" w:lineRule="auto"/>
        <w:jc w:val="both"/>
      </w:pPr>
    </w:p>
    <w:p w14:paraId="5D15EFF1" w14:textId="77777777" w:rsidR="00692B43" w:rsidRPr="002865A4" w:rsidRDefault="00692B43" w:rsidP="00CA2716">
      <w:pPr>
        <w:suppressAutoHyphens/>
        <w:spacing w:line="360" w:lineRule="auto"/>
        <w:jc w:val="both"/>
      </w:pPr>
    </w:p>
    <w:p w14:paraId="104DD954" w14:textId="77777777" w:rsidR="00692B43" w:rsidRPr="002865A4" w:rsidRDefault="00692B43" w:rsidP="00CA2716">
      <w:pPr>
        <w:suppressAutoHyphens/>
        <w:spacing w:line="360" w:lineRule="auto"/>
        <w:jc w:val="both"/>
      </w:pPr>
    </w:p>
    <w:p w14:paraId="715CC9C4" w14:textId="77777777" w:rsidR="00692B43" w:rsidRPr="002865A4" w:rsidRDefault="00692B43" w:rsidP="00CA2716">
      <w:pPr>
        <w:suppressAutoHyphens/>
        <w:spacing w:line="360" w:lineRule="auto"/>
        <w:jc w:val="both"/>
      </w:pPr>
    </w:p>
    <w:p w14:paraId="3A7A990D" w14:textId="77777777" w:rsidR="00692B43" w:rsidRPr="002865A4" w:rsidRDefault="00692B43" w:rsidP="00CA2716">
      <w:pPr>
        <w:suppressAutoHyphens/>
        <w:spacing w:line="360" w:lineRule="auto"/>
        <w:jc w:val="both"/>
      </w:pPr>
    </w:p>
    <w:p w14:paraId="1C796D2B" w14:textId="77777777" w:rsidR="00692B43" w:rsidRPr="002865A4" w:rsidRDefault="00692B43" w:rsidP="00CA2716">
      <w:pPr>
        <w:suppressAutoHyphens/>
        <w:spacing w:line="360" w:lineRule="auto"/>
        <w:jc w:val="both"/>
      </w:pPr>
    </w:p>
    <w:p w14:paraId="21434753" w14:textId="77777777" w:rsidR="00692B43" w:rsidRPr="002865A4" w:rsidRDefault="00692B43" w:rsidP="00CA2716">
      <w:pPr>
        <w:suppressAutoHyphens/>
        <w:spacing w:line="360" w:lineRule="auto"/>
        <w:jc w:val="both"/>
      </w:pPr>
    </w:p>
    <w:p w14:paraId="4264F770" w14:textId="77777777" w:rsidR="00692B43" w:rsidRPr="002865A4" w:rsidRDefault="00692B43" w:rsidP="00CA2716">
      <w:pPr>
        <w:suppressAutoHyphens/>
        <w:spacing w:line="360" w:lineRule="auto"/>
        <w:jc w:val="both"/>
      </w:pPr>
    </w:p>
    <w:p w14:paraId="39DFDAAF" w14:textId="77777777" w:rsidR="00692B43" w:rsidRPr="002865A4" w:rsidRDefault="00692B43" w:rsidP="00CA2716">
      <w:pPr>
        <w:suppressAutoHyphens/>
        <w:spacing w:line="360" w:lineRule="auto"/>
        <w:jc w:val="both"/>
      </w:pPr>
    </w:p>
    <w:p w14:paraId="6B444E60" w14:textId="77777777" w:rsidR="00692B43" w:rsidRPr="002865A4" w:rsidRDefault="00692B43" w:rsidP="00CA2716">
      <w:pPr>
        <w:suppressAutoHyphens/>
        <w:spacing w:line="360" w:lineRule="auto"/>
        <w:jc w:val="both"/>
      </w:pPr>
    </w:p>
    <w:p w14:paraId="7474AA11" w14:textId="77777777" w:rsidR="00692B43" w:rsidRPr="002865A4" w:rsidRDefault="00692B43" w:rsidP="00CA2716">
      <w:pPr>
        <w:suppressAutoHyphens/>
        <w:spacing w:line="360" w:lineRule="auto"/>
        <w:jc w:val="both"/>
      </w:pPr>
    </w:p>
    <w:p w14:paraId="65573FA9" w14:textId="77777777" w:rsidR="00692B43" w:rsidRPr="002865A4" w:rsidRDefault="00692B43" w:rsidP="00CA2716">
      <w:pPr>
        <w:suppressAutoHyphens/>
        <w:spacing w:line="360" w:lineRule="auto"/>
        <w:jc w:val="both"/>
      </w:pPr>
    </w:p>
    <w:p w14:paraId="414A0798" w14:textId="77777777" w:rsidR="00692B43" w:rsidRPr="002865A4" w:rsidRDefault="00692B43" w:rsidP="00CA2716">
      <w:pPr>
        <w:suppressAutoHyphens/>
        <w:spacing w:line="360" w:lineRule="auto"/>
        <w:jc w:val="both"/>
      </w:pPr>
    </w:p>
    <w:p w14:paraId="07A646F5" w14:textId="77777777" w:rsidR="00692B43" w:rsidRPr="002865A4" w:rsidRDefault="00692B43" w:rsidP="00CA2716">
      <w:pPr>
        <w:suppressAutoHyphens/>
        <w:spacing w:line="360" w:lineRule="auto"/>
        <w:jc w:val="both"/>
      </w:pPr>
    </w:p>
    <w:p w14:paraId="64FE5618" w14:textId="77777777" w:rsidR="00692B43" w:rsidRPr="002865A4" w:rsidRDefault="00692B43" w:rsidP="00CA2716">
      <w:pPr>
        <w:suppressAutoHyphens/>
        <w:spacing w:line="360" w:lineRule="auto"/>
        <w:jc w:val="both"/>
      </w:pPr>
    </w:p>
    <w:bookmarkEnd w:id="0"/>
    <w:p w14:paraId="5D2EDF94" w14:textId="6A4415EB" w:rsidR="007B77DE" w:rsidRPr="002865A4" w:rsidRDefault="007B77DE" w:rsidP="003A4ADA">
      <w:pPr>
        <w:suppressAutoHyphens/>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76"/>
        <w:gridCol w:w="4026"/>
        <w:gridCol w:w="401"/>
        <w:gridCol w:w="731"/>
        <w:gridCol w:w="952"/>
      </w:tblGrid>
      <w:tr w:rsidR="00692B43" w:rsidRPr="002865A4" w14:paraId="595EB777" w14:textId="77777777" w:rsidTr="00692B43">
        <w:tc>
          <w:tcPr>
            <w:tcW w:w="976" w:type="dxa"/>
          </w:tcPr>
          <w:p w14:paraId="591049AB" w14:textId="77777777" w:rsidR="00692B43" w:rsidRPr="002865A4" w:rsidRDefault="00692B43" w:rsidP="00FA07A9">
            <w:pPr>
              <w:suppressAutoHyphens/>
              <w:rPr>
                <w:sz w:val="18"/>
                <w:szCs w:val="18"/>
              </w:rPr>
            </w:pPr>
            <w:r w:rsidRPr="002865A4">
              <w:rPr>
                <w:sz w:val="18"/>
                <w:szCs w:val="18"/>
              </w:rPr>
              <w:lastRenderedPageBreak/>
              <w:t>Bilder:</w:t>
            </w:r>
          </w:p>
        </w:tc>
        <w:tc>
          <w:tcPr>
            <w:tcW w:w="4427" w:type="dxa"/>
            <w:gridSpan w:val="2"/>
          </w:tcPr>
          <w:p w14:paraId="60E6FBD5" w14:textId="48290845" w:rsidR="00692B43" w:rsidRPr="002865A4" w:rsidRDefault="009C5615" w:rsidP="00FA07A9">
            <w:pPr>
              <w:suppressAutoHyphens/>
              <w:rPr>
                <w:sz w:val="18"/>
                <w:szCs w:val="18"/>
              </w:rPr>
            </w:pPr>
            <w:r w:rsidRPr="002865A4">
              <w:rPr>
                <w:sz w:val="18"/>
                <w:szCs w:val="18"/>
              </w:rPr>
              <w:t>handshake_1280097902_istock-com_mindful_media</w:t>
            </w:r>
          </w:p>
        </w:tc>
        <w:tc>
          <w:tcPr>
            <w:tcW w:w="731" w:type="dxa"/>
          </w:tcPr>
          <w:p w14:paraId="1857F26C" w14:textId="77777777" w:rsidR="00692B43" w:rsidRPr="002865A4" w:rsidRDefault="00692B43" w:rsidP="00FA07A9">
            <w:pPr>
              <w:suppressAutoHyphens/>
              <w:rPr>
                <w:sz w:val="18"/>
                <w:szCs w:val="18"/>
              </w:rPr>
            </w:pPr>
            <w:r w:rsidRPr="002865A4">
              <w:rPr>
                <w:sz w:val="18"/>
                <w:szCs w:val="18"/>
              </w:rPr>
              <w:t>Zeichen:</w:t>
            </w:r>
          </w:p>
        </w:tc>
        <w:tc>
          <w:tcPr>
            <w:tcW w:w="952" w:type="dxa"/>
          </w:tcPr>
          <w:p w14:paraId="00FBDD20" w14:textId="1BADB04B" w:rsidR="00692B43" w:rsidRPr="002865A4" w:rsidRDefault="00692B43" w:rsidP="00FA07A9">
            <w:pPr>
              <w:suppressAutoHyphens/>
              <w:jc w:val="right"/>
              <w:rPr>
                <w:sz w:val="18"/>
                <w:szCs w:val="18"/>
              </w:rPr>
            </w:pPr>
            <w:r w:rsidRPr="002865A4">
              <w:rPr>
                <w:sz w:val="18"/>
                <w:szCs w:val="18"/>
              </w:rPr>
              <w:t>24</w:t>
            </w:r>
            <w:r w:rsidR="00542CB5" w:rsidRPr="002865A4">
              <w:rPr>
                <w:sz w:val="18"/>
                <w:szCs w:val="18"/>
              </w:rPr>
              <w:t>1</w:t>
            </w:r>
            <w:r w:rsidR="00107E94" w:rsidRPr="002865A4">
              <w:rPr>
                <w:sz w:val="18"/>
                <w:szCs w:val="18"/>
              </w:rPr>
              <w:t>3</w:t>
            </w:r>
          </w:p>
        </w:tc>
      </w:tr>
      <w:tr w:rsidR="00692B43" w:rsidRPr="002865A4" w14:paraId="00A83706" w14:textId="77777777" w:rsidTr="00692B43">
        <w:tc>
          <w:tcPr>
            <w:tcW w:w="976" w:type="dxa"/>
          </w:tcPr>
          <w:p w14:paraId="21B13BD5" w14:textId="77777777" w:rsidR="00692B43" w:rsidRPr="002865A4" w:rsidRDefault="00692B43" w:rsidP="00FA07A9">
            <w:pPr>
              <w:suppressAutoHyphens/>
              <w:spacing w:before="120"/>
              <w:rPr>
                <w:sz w:val="18"/>
                <w:szCs w:val="18"/>
              </w:rPr>
            </w:pPr>
            <w:r w:rsidRPr="002865A4">
              <w:rPr>
                <w:sz w:val="18"/>
                <w:szCs w:val="18"/>
              </w:rPr>
              <w:t>Dateiname:</w:t>
            </w:r>
          </w:p>
        </w:tc>
        <w:tc>
          <w:tcPr>
            <w:tcW w:w="4427" w:type="dxa"/>
            <w:gridSpan w:val="2"/>
          </w:tcPr>
          <w:p w14:paraId="27511307" w14:textId="7F5FB794" w:rsidR="00692B43" w:rsidRPr="002865A4" w:rsidRDefault="00542CB5" w:rsidP="00FA07A9">
            <w:pPr>
              <w:suppressAutoHyphens/>
              <w:spacing w:before="120"/>
              <w:rPr>
                <w:sz w:val="18"/>
                <w:szCs w:val="18"/>
              </w:rPr>
            </w:pPr>
            <w:r w:rsidRPr="002865A4">
              <w:rPr>
                <w:sz w:val="18"/>
                <w:szCs w:val="18"/>
              </w:rPr>
              <w:t>DEpm_20230915_noblelight_signing</w:t>
            </w:r>
          </w:p>
        </w:tc>
        <w:tc>
          <w:tcPr>
            <w:tcW w:w="731" w:type="dxa"/>
          </w:tcPr>
          <w:p w14:paraId="6C53B34E" w14:textId="77777777" w:rsidR="00692B43" w:rsidRPr="002865A4" w:rsidRDefault="00692B43" w:rsidP="00FA07A9">
            <w:pPr>
              <w:suppressAutoHyphens/>
              <w:spacing w:before="120"/>
              <w:rPr>
                <w:sz w:val="18"/>
                <w:szCs w:val="18"/>
              </w:rPr>
            </w:pPr>
            <w:r w:rsidRPr="002865A4">
              <w:rPr>
                <w:sz w:val="18"/>
                <w:szCs w:val="18"/>
              </w:rPr>
              <w:t>Datum:</w:t>
            </w:r>
          </w:p>
        </w:tc>
        <w:tc>
          <w:tcPr>
            <w:tcW w:w="952" w:type="dxa"/>
          </w:tcPr>
          <w:p w14:paraId="6212A747" w14:textId="21411C90" w:rsidR="00692B43" w:rsidRPr="002865A4" w:rsidRDefault="00AC76C2" w:rsidP="00FA07A9">
            <w:pPr>
              <w:suppressAutoHyphens/>
              <w:spacing w:before="120"/>
              <w:jc w:val="right"/>
              <w:rPr>
                <w:sz w:val="18"/>
                <w:szCs w:val="18"/>
              </w:rPr>
            </w:pPr>
            <w:r>
              <w:rPr>
                <w:sz w:val="18"/>
                <w:szCs w:val="18"/>
              </w:rPr>
              <w:t>15.09.2023</w:t>
            </w:r>
          </w:p>
        </w:tc>
      </w:tr>
      <w:tr w:rsidR="00692B43" w:rsidRPr="002865A4" w14:paraId="6BC40249" w14:textId="77777777" w:rsidTr="00692B43">
        <w:tc>
          <w:tcPr>
            <w:tcW w:w="976" w:type="dxa"/>
          </w:tcPr>
          <w:p w14:paraId="505387B1" w14:textId="77777777" w:rsidR="00692B43" w:rsidRPr="002865A4" w:rsidRDefault="00692B43" w:rsidP="00FA07A9">
            <w:pPr>
              <w:suppressAutoHyphens/>
              <w:spacing w:before="120"/>
              <w:rPr>
                <w:sz w:val="18"/>
                <w:szCs w:val="18"/>
              </w:rPr>
            </w:pPr>
            <w:r w:rsidRPr="002865A4">
              <w:rPr>
                <w:sz w:val="18"/>
                <w:szCs w:val="18"/>
              </w:rPr>
              <w:t>Tags:</w:t>
            </w:r>
          </w:p>
        </w:tc>
        <w:tc>
          <w:tcPr>
            <w:tcW w:w="4427" w:type="dxa"/>
            <w:gridSpan w:val="2"/>
          </w:tcPr>
          <w:p w14:paraId="2F897914" w14:textId="77777777" w:rsidR="00692B43" w:rsidRPr="002865A4" w:rsidRDefault="00692B43" w:rsidP="00FA07A9">
            <w:pPr>
              <w:suppressAutoHyphens/>
              <w:spacing w:before="120"/>
              <w:rPr>
                <w:sz w:val="18"/>
                <w:szCs w:val="18"/>
              </w:rPr>
            </w:pPr>
            <w:r w:rsidRPr="002865A4">
              <w:rPr>
                <w:sz w:val="18"/>
                <w:szCs w:val="18"/>
              </w:rPr>
              <w:t>0 - EXC - Corp</w:t>
            </w:r>
          </w:p>
        </w:tc>
        <w:tc>
          <w:tcPr>
            <w:tcW w:w="731" w:type="dxa"/>
          </w:tcPr>
          <w:p w14:paraId="47F6C929" w14:textId="77777777" w:rsidR="00692B43" w:rsidRPr="002865A4" w:rsidRDefault="00692B43" w:rsidP="00FA07A9">
            <w:pPr>
              <w:suppressAutoHyphens/>
              <w:spacing w:before="120"/>
              <w:rPr>
                <w:sz w:val="18"/>
                <w:szCs w:val="18"/>
              </w:rPr>
            </w:pPr>
            <w:r w:rsidRPr="002865A4">
              <w:rPr>
                <w:sz w:val="18"/>
                <w:szCs w:val="18"/>
              </w:rPr>
              <w:t>gii ID:</w:t>
            </w:r>
          </w:p>
        </w:tc>
        <w:tc>
          <w:tcPr>
            <w:tcW w:w="952" w:type="dxa"/>
          </w:tcPr>
          <w:p w14:paraId="618FFC04" w14:textId="77777777" w:rsidR="00692B43" w:rsidRPr="002865A4" w:rsidRDefault="00692B43" w:rsidP="00FA07A9">
            <w:pPr>
              <w:suppressAutoHyphens/>
              <w:spacing w:before="120"/>
              <w:jc w:val="right"/>
              <w:rPr>
                <w:sz w:val="18"/>
                <w:szCs w:val="18"/>
              </w:rPr>
            </w:pPr>
            <w:r w:rsidRPr="002865A4">
              <w:rPr>
                <w:sz w:val="18"/>
                <w:szCs w:val="18"/>
              </w:rPr>
              <w:t>202309011</w:t>
            </w:r>
          </w:p>
        </w:tc>
      </w:tr>
      <w:tr w:rsidR="003A4ADA" w:rsidRPr="002865A4" w14:paraId="50D320FB" w14:textId="77777777" w:rsidTr="00535BE7">
        <w:tc>
          <w:tcPr>
            <w:tcW w:w="7086" w:type="dxa"/>
            <w:gridSpan w:val="5"/>
            <w:tcBorders>
              <w:bottom w:val="single" w:sz="4" w:space="0" w:color="auto"/>
            </w:tcBorders>
          </w:tcPr>
          <w:p w14:paraId="2EDC5F9B" w14:textId="77777777" w:rsidR="003A4ADA" w:rsidRPr="002865A4" w:rsidRDefault="003A4ADA" w:rsidP="003A4ADA">
            <w:pPr>
              <w:suppressAutoHyphens/>
              <w:spacing w:before="120" w:after="120"/>
              <w:rPr>
                <w:b/>
                <w:sz w:val="16"/>
              </w:rPr>
            </w:pPr>
            <w:r w:rsidRPr="002865A4">
              <w:rPr>
                <w:b/>
                <w:sz w:val="16"/>
              </w:rPr>
              <w:t>Über Excelitas Technologies</w:t>
            </w:r>
          </w:p>
          <w:p w14:paraId="0040BD08" w14:textId="77777777" w:rsidR="003E447C" w:rsidRPr="002865A4" w:rsidRDefault="003E447C" w:rsidP="00090ACF">
            <w:pPr>
              <w:suppressAutoHyphens/>
              <w:spacing w:after="60"/>
              <w:jc w:val="both"/>
              <w:rPr>
                <w:sz w:val="16"/>
                <w:szCs w:val="16"/>
              </w:rPr>
            </w:pPr>
            <w:r w:rsidRPr="002865A4">
              <w:rPr>
                <w:sz w:val="16"/>
                <w:szCs w:val="16"/>
              </w:rPr>
              <w:t>Excelitas Technologies</w:t>
            </w:r>
            <w:r w:rsidRPr="002865A4">
              <w:rPr>
                <w:sz w:val="16"/>
                <w:szCs w:val="16"/>
                <w:vertAlign w:val="superscript"/>
              </w:rPr>
              <w:t>®</w:t>
            </w:r>
            <w:r w:rsidRPr="002865A4">
              <w:rPr>
                <w:sz w:val="16"/>
                <w:szCs w:val="16"/>
              </w:rPr>
              <w:t xml:space="preserve"> Corp. ist ein führender Industrietechnologiehersteller, dessen innovative, marktorientierte Photoniklösungen die hohen Anforderungen von OEMs und Endkunden an Beleuchtung, Optik, Optronik, Bildgebung, Sensorik und Detektion erfüllen. Excelitas trägt damit entscheidend zu Kundenerfolgen auf unterschiedlichsten Zielmärkten bei – von Biomedizin über Forschung, Halbleiter, industrielle Fertigung, Sicherheit, Konsumgüter bis hin zu Verteidigung und Luft- und Raumfahrt. Excelitas Technologies hat mehr als 7500 Mitarbeiter und Mitarbeiterinnen in Nordamerika, Europa und Asien und beliefert Kunden in aller Welt.</w:t>
            </w:r>
          </w:p>
          <w:p w14:paraId="0AB93F66" w14:textId="77777777" w:rsidR="003A4ADA" w:rsidRPr="002865A4" w:rsidRDefault="003E447C" w:rsidP="003E447C">
            <w:pPr>
              <w:suppressAutoHyphens/>
              <w:spacing w:after="120"/>
              <w:jc w:val="both"/>
              <w:rPr>
                <w:sz w:val="16"/>
                <w:szCs w:val="16"/>
              </w:rPr>
            </w:pPr>
            <w:r w:rsidRPr="002865A4">
              <w:rPr>
                <w:sz w:val="16"/>
                <w:szCs w:val="16"/>
              </w:rPr>
              <w:t xml:space="preserve">Bleiben Sie auf </w:t>
            </w:r>
            <w:hyperlink r:id="rId10" w:history="1">
              <w:r w:rsidRPr="002865A4">
                <w:rPr>
                  <w:rStyle w:val="Hyperlink"/>
                  <w:color w:val="0432FF"/>
                  <w:sz w:val="16"/>
                  <w:szCs w:val="16"/>
                </w:rPr>
                <w:t>Facebook</w:t>
              </w:r>
            </w:hyperlink>
            <w:r w:rsidRPr="002865A4">
              <w:rPr>
                <w:sz w:val="16"/>
                <w:szCs w:val="16"/>
              </w:rPr>
              <w:t xml:space="preserve">, </w:t>
            </w:r>
            <w:hyperlink r:id="rId11" w:history="1">
              <w:r w:rsidRPr="002865A4">
                <w:rPr>
                  <w:rStyle w:val="Hyperlink"/>
                  <w:sz w:val="16"/>
                  <w:szCs w:val="16"/>
                </w:rPr>
                <w:t>LinkedIn</w:t>
              </w:r>
            </w:hyperlink>
            <w:r w:rsidRPr="002865A4">
              <w:rPr>
                <w:sz w:val="16"/>
                <w:szCs w:val="16"/>
              </w:rPr>
              <w:t xml:space="preserve">, </w:t>
            </w:r>
            <w:hyperlink r:id="rId12" w:history="1">
              <w:r w:rsidRPr="002865A4">
                <w:rPr>
                  <w:rStyle w:val="Hyperlink"/>
                  <w:sz w:val="16"/>
                  <w:szCs w:val="16"/>
                </w:rPr>
                <w:t>Instagram</w:t>
              </w:r>
            </w:hyperlink>
            <w:r w:rsidRPr="002865A4">
              <w:rPr>
                <w:sz w:val="16"/>
                <w:szCs w:val="16"/>
              </w:rPr>
              <w:t xml:space="preserve"> und </w:t>
            </w:r>
            <w:hyperlink r:id="rId13" w:history="1">
              <w:r w:rsidRPr="002865A4">
                <w:rPr>
                  <w:rStyle w:val="Hyperlink"/>
                  <w:sz w:val="16"/>
                  <w:szCs w:val="16"/>
                </w:rPr>
                <w:t>Twitter</w:t>
              </w:r>
            </w:hyperlink>
            <w:r w:rsidRPr="002865A4">
              <w:rPr>
                <w:sz w:val="16"/>
                <w:szCs w:val="16"/>
              </w:rPr>
              <w:t xml:space="preserve"> mit Excelitas in Verbindung</w:t>
            </w:r>
            <w:r w:rsidR="003A4ADA" w:rsidRPr="002865A4">
              <w:rPr>
                <w:sz w:val="16"/>
                <w:szCs w:val="16"/>
              </w:rPr>
              <w:t>.</w:t>
            </w:r>
          </w:p>
          <w:p w14:paraId="49BACC52" w14:textId="090DF567" w:rsidR="00090ACF" w:rsidRPr="002865A4" w:rsidRDefault="00090ACF" w:rsidP="00090ACF">
            <w:pPr>
              <w:suppressAutoHyphens/>
              <w:spacing w:before="240" w:after="120"/>
              <w:jc w:val="both"/>
              <w:rPr>
                <w:b/>
                <w:bCs/>
                <w:sz w:val="16"/>
                <w:szCs w:val="16"/>
              </w:rPr>
            </w:pPr>
            <w:r w:rsidRPr="002865A4">
              <w:rPr>
                <w:b/>
                <w:bCs/>
                <w:sz w:val="16"/>
                <w:szCs w:val="16"/>
              </w:rPr>
              <w:t>Über Heraeus</w:t>
            </w:r>
          </w:p>
          <w:p w14:paraId="3170B620" w14:textId="1C7D3DCE" w:rsidR="00090ACF" w:rsidRPr="002865A4" w:rsidRDefault="00090ACF" w:rsidP="003E447C">
            <w:pPr>
              <w:suppressAutoHyphens/>
              <w:spacing w:after="120"/>
              <w:jc w:val="both"/>
              <w:rPr>
                <w:sz w:val="16"/>
                <w:szCs w:val="16"/>
              </w:rPr>
            </w:pPr>
            <w:r w:rsidRPr="002865A4">
              <w:rPr>
                <w:sz w:val="16"/>
                <w:szCs w:val="16"/>
              </w:rPr>
              <w:t xml:space="preserve">Die Heraeus Gruppe ist ein breit aufgestelltes und weltweit führendes Technologieunternehmen in Familienbesitz mit Hauptsitz in Hanau. Die Wurzeln des Unternehmens gehen auf eine Familienapotheke zurück, die 1660 gegründet wurde. Heute bündelt Heraeus vielfältige Aktivitäten in den Geschäftsplattformen Metalle und Recycling, Gesundheit, Halbleiter und Elektronik sowie Industrie. Kunden profitieren von innovativen Technologien und Lösungen, die auf breiter Materialkompetenz und Technologieführerschaft basieren. Im Geschäftsjahr 2022 erwirtschaftete die </w:t>
            </w:r>
            <w:r w:rsidR="00107E94" w:rsidRPr="002865A4">
              <w:rPr>
                <w:sz w:val="16"/>
                <w:szCs w:val="16"/>
              </w:rPr>
              <w:t xml:space="preserve">Heraeus </w:t>
            </w:r>
            <w:r w:rsidRPr="002865A4">
              <w:rPr>
                <w:sz w:val="16"/>
                <w:szCs w:val="16"/>
              </w:rPr>
              <w:t>Gruppe mit rund 17.200 Mitarbeitern in 40 Ländern einen Umsatz von 29,1 Milliarden Euro. Heraeus gehört zu den Top 10 Familienunternehmen in Deutschland und nimmt in seinen globalen Märkten eine führende Position ein.</w:t>
            </w:r>
          </w:p>
          <w:p w14:paraId="5C537268" w14:textId="5049EC6B" w:rsidR="00090ACF" w:rsidRPr="002865A4" w:rsidRDefault="00090ACF" w:rsidP="00090ACF">
            <w:pPr>
              <w:suppressAutoHyphens/>
              <w:spacing w:before="240" w:after="120"/>
              <w:jc w:val="both"/>
              <w:rPr>
                <w:b/>
                <w:bCs/>
                <w:sz w:val="16"/>
                <w:szCs w:val="16"/>
              </w:rPr>
            </w:pPr>
            <w:r w:rsidRPr="002865A4">
              <w:rPr>
                <w:b/>
                <w:bCs/>
                <w:sz w:val="16"/>
                <w:szCs w:val="16"/>
              </w:rPr>
              <w:t>Über Heraeus Noblelight</w:t>
            </w:r>
          </w:p>
          <w:p w14:paraId="790F08D7" w14:textId="65B19D1F" w:rsidR="00090ACF" w:rsidRPr="002865A4" w:rsidRDefault="00090ACF" w:rsidP="00090ACF">
            <w:pPr>
              <w:suppressAutoHyphens/>
              <w:spacing w:after="120"/>
              <w:jc w:val="both"/>
              <w:rPr>
                <w:sz w:val="16"/>
                <w:szCs w:val="16"/>
              </w:rPr>
            </w:pPr>
            <w:r w:rsidRPr="002865A4">
              <w:rPr>
                <w:sz w:val="16"/>
                <w:szCs w:val="16"/>
              </w:rPr>
              <w:t>Heraeus Noblelight zählt sich weltweit zu den Markt- und Technologieführern für Speziallichtquellen mit Wellenlängen von Ultraviolett bis Infrarot für industrielle, wissenschaftliche und medizinische Anwendungen. Mit Standorten in Europa, Asien und den USA entwickelt und fertigt Heraeus Noblelight Lampen für die analytische Messtechnik und die Druckindustrie, Infrarot-Strahler für industrielle Heizprozesse, Bogen- und Blitzlampen sowie Produkte zur Wasserdesinfektion, Luftaufbereitung sowie Sonnensimulation und Photochemie mit hoher Fertigungstiefe.</w:t>
            </w:r>
          </w:p>
        </w:tc>
      </w:tr>
      <w:tr w:rsidR="00535BE7" w:rsidRPr="002865A4" w14:paraId="743F63CF" w14:textId="77777777" w:rsidTr="00535BE7">
        <w:tc>
          <w:tcPr>
            <w:tcW w:w="5002" w:type="dxa"/>
            <w:gridSpan w:val="2"/>
            <w:tcBorders>
              <w:top w:val="single" w:sz="4" w:space="0" w:color="auto"/>
            </w:tcBorders>
          </w:tcPr>
          <w:p w14:paraId="36FCFFA9" w14:textId="77777777" w:rsidR="003A4ADA" w:rsidRPr="002865A4" w:rsidRDefault="003A4872" w:rsidP="003A4872">
            <w:pPr>
              <w:suppressAutoHyphens/>
              <w:spacing w:before="120" w:after="120"/>
              <w:rPr>
                <w:b/>
              </w:rPr>
            </w:pPr>
            <w:r w:rsidRPr="002865A4">
              <w:rPr>
                <w:b/>
              </w:rPr>
              <w:t>Kontakt:</w:t>
            </w:r>
          </w:p>
          <w:p w14:paraId="655ADA72" w14:textId="77777777" w:rsidR="003A4872" w:rsidRPr="002865A4" w:rsidRDefault="003A4872" w:rsidP="003A4872">
            <w:pPr>
              <w:suppressAutoHyphens/>
              <w:rPr>
                <w:b/>
                <w:bCs/>
              </w:rPr>
            </w:pPr>
            <w:r w:rsidRPr="002865A4">
              <w:rPr>
                <w:b/>
                <w:bCs/>
              </w:rPr>
              <w:t>Excelitas Technologies Corp.</w:t>
            </w:r>
          </w:p>
          <w:p w14:paraId="1A99C2DB" w14:textId="77777777" w:rsidR="003A4872" w:rsidRPr="002865A4" w:rsidRDefault="003A4872" w:rsidP="003A4872">
            <w:pPr>
              <w:suppressAutoHyphens/>
              <w:spacing w:before="120" w:after="120"/>
            </w:pPr>
            <w:r w:rsidRPr="002865A4">
              <w:t>Oliver Neutert</w:t>
            </w:r>
            <w:r w:rsidRPr="002865A4">
              <w:br/>
              <w:t>Marketing Manager</w:t>
            </w:r>
          </w:p>
          <w:p w14:paraId="03C99C02" w14:textId="77777777" w:rsidR="003A4872" w:rsidRPr="002865A4" w:rsidRDefault="003A4872" w:rsidP="003A4872">
            <w:pPr>
              <w:suppressAutoHyphens/>
            </w:pPr>
            <w:r w:rsidRPr="002865A4">
              <w:t>Feldkirchen (bei München)</w:t>
            </w:r>
          </w:p>
          <w:p w14:paraId="10622E4B" w14:textId="70B03DB1" w:rsidR="003A4872" w:rsidRPr="002865A4" w:rsidRDefault="003A4872" w:rsidP="003A4872">
            <w:pPr>
              <w:suppressAutoHyphens/>
              <w:spacing w:before="120"/>
            </w:pPr>
            <w:r w:rsidRPr="002865A4">
              <w:t>Tel.: +49-89-255458-965</w:t>
            </w:r>
          </w:p>
          <w:p w14:paraId="343B9774" w14:textId="1C7A11F7" w:rsidR="003A4872" w:rsidRPr="002865A4" w:rsidRDefault="003A4872" w:rsidP="003A4872">
            <w:pPr>
              <w:suppressAutoHyphens/>
            </w:pPr>
            <w:r w:rsidRPr="002865A4">
              <w:t xml:space="preserve">E-Mail: </w:t>
            </w:r>
            <w:hyperlink r:id="rId14" w:history="1">
              <w:r w:rsidRPr="002865A4">
                <w:rPr>
                  <w:rStyle w:val="Hyperlink"/>
                </w:rPr>
                <w:t>oliver.neutert@excelitas.com</w:t>
              </w:r>
            </w:hyperlink>
          </w:p>
          <w:p w14:paraId="578F61FB" w14:textId="7402B269" w:rsidR="003A4872" w:rsidRPr="002865A4" w:rsidRDefault="003A4872" w:rsidP="003A4872">
            <w:pPr>
              <w:suppressAutoHyphens/>
            </w:pPr>
            <w:r w:rsidRPr="002865A4">
              <w:t xml:space="preserve">Internet: </w:t>
            </w:r>
            <w:hyperlink r:id="rId15" w:history="1">
              <w:r w:rsidRPr="002865A4">
                <w:rPr>
                  <w:rStyle w:val="Hyperlink"/>
                </w:rPr>
                <w:t>www.excelitas.com</w:t>
              </w:r>
            </w:hyperlink>
          </w:p>
        </w:tc>
        <w:tc>
          <w:tcPr>
            <w:tcW w:w="2084" w:type="dxa"/>
            <w:gridSpan w:val="3"/>
            <w:tcBorders>
              <w:top w:val="single" w:sz="4" w:space="0" w:color="auto"/>
            </w:tcBorders>
          </w:tcPr>
          <w:p w14:paraId="3155E004" w14:textId="77777777" w:rsidR="003A4ADA" w:rsidRPr="002865A4" w:rsidRDefault="003A4872" w:rsidP="003A4872">
            <w:pPr>
              <w:suppressAutoHyphens/>
              <w:spacing w:before="480"/>
              <w:rPr>
                <w:sz w:val="16"/>
                <w:szCs w:val="16"/>
              </w:rPr>
            </w:pPr>
            <w:r w:rsidRPr="002865A4">
              <w:rPr>
                <w:sz w:val="16"/>
                <w:szCs w:val="16"/>
              </w:rPr>
              <w:t>gii die Presse-Agentur GmbH</w:t>
            </w:r>
          </w:p>
          <w:p w14:paraId="2DAF1A64" w14:textId="24B114FE" w:rsidR="003A4872" w:rsidRPr="002865A4" w:rsidRDefault="003A4872" w:rsidP="003A4872">
            <w:pPr>
              <w:suppressAutoHyphens/>
              <w:rPr>
                <w:sz w:val="16"/>
                <w:szCs w:val="16"/>
              </w:rPr>
            </w:pPr>
            <w:r w:rsidRPr="002865A4">
              <w:rPr>
                <w:sz w:val="16"/>
                <w:szCs w:val="16"/>
              </w:rPr>
              <w:t>Immanuelkirchstraße 12</w:t>
            </w:r>
          </w:p>
          <w:p w14:paraId="1C7F9AE3" w14:textId="76A85D24" w:rsidR="003A4872" w:rsidRPr="002865A4" w:rsidRDefault="003A4872" w:rsidP="003A4872">
            <w:pPr>
              <w:suppressAutoHyphens/>
              <w:rPr>
                <w:sz w:val="16"/>
                <w:szCs w:val="16"/>
              </w:rPr>
            </w:pPr>
            <w:r w:rsidRPr="002865A4">
              <w:rPr>
                <w:sz w:val="16"/>
                <w:szCs w:val="16"/>
              </w:rPr>
              <w:t>10405 Berlin</w:t>
            </w:r>
          </w:p>
          <w:p w14:paraId="6831F1D2" w14:textId="4AE546B2" w:rsidR="003A4872" w:rsidRPr="002865A4" w:rsidRDefault="003A4872" w:rsidP="003A4872">
            <w:pPr>
              <w:suppressAutoHyphens/>
              <w:rPr>
                <w:sz w:val="16"/>
                <w:szCs w:val="16"/>
              </w:rPr>
            </w:pPr>
            <w:r w:rsidRPr="002865A4">
              <w:rPr>
                <w:sz w:val="16"/>
                <w:szCs w:val="16"/>
              </w:rPr>
              <w:t>Tel.: +49-30-538965-0</w:t>
            </w:r>
          </w:p>
          <w:p w14:paraId="0DDC2B3F" w14:textId="03E4BC09" w:rsidR="003A4872" w:rsidRPr="002865A4" w:rsidRDefault="003A4872" w:rsidP="003A4872">
            <w:pPr>
              <w:suppressAutoHyphens/>
              <w:rPr>
                <w:sz w:val="16"/>
                <w:szCs w:val="16"/>
              </w:rPr>
            </w:pPr>
            <w:r w:rsidRPr="002865A4">
              <w:rPr>
                <w:sz w:val="16"/>
                <w:szCs w:val="16"/>
              </w:rPr>
              <w:t xml:space="preserve">E-Mail: </w:t>
            </w:r>
            <w:hyperlink r:id="rId16" w:history="1">
              <w:r w:rsidRPr="002865A4">
                <w:rPr>
                  <w:rStyle w:val="Hyperlink"/>
                  <w:sz w:val="16"/>
                  <w:szCs w:val="16"/>
                </w:rPr>
                <w:t>info@gii.de</w:t>
              </w:r>
            </w:hyperlink>
          </w:p>
          <w:p w14:paraId="76173B00" w14:textId="46CC784E" w:rsidR="003A4872" w:rsidRPr="002865A4" w:rsidRDefault="003A4872" w:rsidP="003A4872">
            <w:pPr>
              <w:suppressAutoHyphens/>
              <w:rPr>
                <w:sz w:val="16"/>
                <w:szCs w:val="16"/>
              </w:rPr>
            </w:pPr>
            <w:r w:rsidRPr="002865A4">
              <w:rPr>
                <w:sz w:val="16"/>
                <w:szCs w:val="16"/>
              </w:rPr>
              <w:t xml:space="preserve">Internet: </w:t>
            </w:r>
            <w:hyperlink r:id="rId17" w:history="1">
              <w:r w:rsidRPr="002865A4">
                <w:rPr>
                  <w:rStyle w:val="Hyperlink"/>
                  <w:sz w:val="16"/>
                  <w:szCs w:val="16"/>
                </w:rPr>
                <w:t>www.gii.de</w:t>
              </w:r>
            </w:hyperlink>
          </w:p>
        </w:tc>
      </w:tr>
    </w:tbl>
    <w:p w14:paraId="5109BA74" w14:textId="376801A3" w:rsidR="007B77DE" w:rsidRPr="002865A4" w:rsidRDefault="007B77DE" w:rsidP="00535BE7">
      <w:pPr>
        <w:suppressAutoHyphens/>
      </w:pPr>
    </w:p>
    <w:sectPr w:rsidR="007B77DE" w:rsidRPr="002865A4" w:rsidSect="002659D8">
      <w:headerReference w:type="default" r:id="rId18"/>
      <w:footerReference w:type="default" r:id="rId19"/>
      <w:headerReference w:type="first" r:id="rId20"/>
      <w:footerReference w:type="first" r:id="rId21"/>
      <w:pgSz w:w="11906" w:h="16838"/>
      <w:pgMar w:top="1701" w:right="2835" w:bottom="964"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CFE9C9" w14:textId="77777777" w:rsidR="00E740D1" w:rsidRDefault="00E740D1">
      <w:r>
        <w:separator/>
      </w:r>
    </w:p>
  </w:endnote>
  <w:endnote w:type="continuationSeparator" w:id="0">
    <w:p w14:paraId="1188C875" w14:textId="77777777" w:rsidR="00E740D1" w:rsidRDefault="00E740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Droid Sans Fallback">
    <w:charset w:val="01"/>
    <w:family w:val="auto"/>
    <w:pitch w:val="variable"/>
  </w:font>
  <w:font w:name="Noto Sans Devanagari">
    <w:altName w:val="Nirmala UI"/>
    <w:charset w:val="00"/>
    <w:family w:val="swiss"/>
    <w:pitch w:val="variable"/>
    <w:sig w:usb0="80008023" w:usb1="00002046" w:usb2="00000000" w:usb3="00000000" w:csb0="00000001" w:csb1="00000000"/>
  </w:font>
  <w:font w:name="FuturaA Bk BT">
    <w:altName w:val="Tahoma"/>
    <w:charset w:val="00"/>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4D50F" w14:textId="5BA3DE42" w:rsidR="004E1539" w:rsidRDefault="001C1C47">
    <w:pPr>
      <w:pStyle w:val="Fuzeile"/>
      <w:tabs>
        <w:tab w:val="clear" w:pos="4536"/>
        <w:tab w:val="clear" w:pos="9072"/>
      </w:tabs>
      <w:rPr>
        <w:sz w:val="2"/>
      </w:rPr>
    </w:pPr>
    <w:r>
      <w:rPr>
        <w:noProof/>
      </w:rPr>
      <w:drawing>
        <wp:anchor distT="0" distB="0" distL="114300" distR="114300" simplePos="0" relativeHeight="251658240" behindDoc="1" locked="0" layoutInCell="1" allowOverlap="1" wp14:anchorId="071BB3AF" wp14:editId="5E7F7B23">
          <wp:simplePos x="0" y="0"/>
          <wp:positionH relativeFrom="column">
            <wp:posOffset>-812800</wp:posOffset>
          </wp:positionH>
          <wp:positionV relativeFrom="paragraph">
            <wp:posOffset>-76835</wp:posOffset>
          </wp:positionV>
          <wp:extent cx="1682115" cy="335915"/>
          <wp:effectExtent l="0" t="0" r="0" b="0"/>
          <wp:wrapNone/>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2115" cy="335915"/>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EA939" w14:textId="77777777" w:rsidR="004E1539" w:rsidRDefault="004E1539">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FFF667" w14:textId="77777777" w:rsidR="00E740D1" w:rsidRDefault="00E740D1">
      <w:r>
        <w:separator/>
      </w:r>
    </w:p>
  </w:footnote>
  <w:footnote w:type="continuationSeparator" w:id="0">
    <w:p w14:paraId="1E900EBF" w14:textId="77777777" w:rsidR="00E740D1" w:rsidRDefault="00E740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163F9" w14:textId="3CF602F3" w:rsidR="004E1539" w:rsidRPr="009D0878" w:rsidRDefault="004E1539" w:rsidP="009D0878">
    <w:pPr>
      <w:pStyle w:val="Kopfzeile"/>
      <w:tabs>
        <w:tab w:val="clear" w:pos="4536"/>
        <w:tab w:val="clear" w:pos="9072"/>
      </w:tabs>
      <w:suppressAutoHyphens/>
      <w:ind w:left="709" w:right="-2" w:hanging="709"/>
      <w:rPr>
        <w:sz w:val="18"/>
        <w:szCs w:val="18"/>
      </w:rPr>
    </w:pPr>
    <w:r w:rsidRPr="009D0878">
      <w:rPr>
        <w:sz w:val="18"/>
        <w:szCs w:val="18"/>
      </w:rPr>
      <w:t xml:space="preserve">Seite </w:t>
    </w:r>
    <w:r w:rsidRPr="009D0878">
      <w:rPr>
        <w:rStyle w:val="Seitenzahl"/>
        <w:sz w:val="18"/>
        <w:szCs w:val="18"/>
      </w:rPr>
      <w:fldChar w:fldCharType="begin"/>
    </w:r>
    <w:r w:rsidRPr="009D0878">
      <w:rPr>
        <w:rStyle w:val="Seitenzahl"/>
        <w:sz w:val="18"/>
        <w:szCs w:val="18"/>
      </w:rPr>
      <w:instrText xml:space="preserve"> PAGE </w:instrText>
    </w:r>
    <w:r w:rsidRPr="009D0878">
      <w:rPr>
        <w:rStyle w:val="Seitenzahl"/>
        <w:sz w:val="18"/>
        <w:szCs w:val="18"/>
      </w:rPr>
      <w:fldChar w:fldCharType="separate"/>
    </w:r>
    <w:r w:rsidR="00754B69" w:rsidRPr="009D0878">
      <w:rPr>
        <w:rStyle w:val="Seitenzahl"/>
        <w:noProof/>
        <w:sz w:val="18"/>
        <w:szCs w:val="18"/>
      </w:rPr>
      <w:t>2</w:t>
    </w:r>
    <w:r w:rsidRPr="009D0878">
      <w:rPr>
        <w:rStyle w:val="Seitenzahl"/>
        <w:sz w:val="18"/>
        <w:szCs w:val="18"/>
      </w:rPr>
      <w:fldChar w:fldCharType="end"/>
    </w:r>
    <w:r w:rsidRPr="009D0878">
      <w:rPr>
        <w:rStyle w:val="Seitenzahl"/>
        <w:sz w:val="18"/>
        <w:szCs w:val="18"/>
      </w:rPr>
      <w:t>:</w:t>
    </w:r>
    <w:r w:rsidR="00AA0C4F" w:rsidRPr="009D0878">
      <w:rPr>
        <w:rStyle w:val="Seitenzahl"/>
        <w:sz w:val="18"/>
        <w:szCs w:val="18"/>
      </w:rPr>
      <w:tab/>
    </w:r>
    <w:r w:rsidR="00090ACF">
      <w:rPr>
        <w:rStyle w:val="Seitenzahl"/>
        <w:sz w:val="18"/>
        <w:szCs w:val="18"/>
      </w:rPr>
      <w:t xml:space="preserve">Übernahme von </w:t>
    </w:r>
    <w:r w:rsidR="00090ACF" w:rsidRPr="00090ACF">
      <w:rPr>
        <w:rStyle w:val="Seitenzahl"/>
        <w:sz w:val="18"/>
        <w:szCs w:val="18"/>
      </w:rPr>
      <w:t>Heraeus Noblelight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D0FE8" w14:textId="5BABF9F0" w:rsidR="004E1539" w:rsidRDefault="001C1C47">
    <w:pPr>
      <w:pStyle w:val="Kopfzeile"/>
      <w:tabs>
        <w:tab w:val="clear" w:pos="4536"/>
        <w:tab w:val="clear" w:pos="9072"/>
      </w:tabs>
      <w:rPr>
        <w:sz w:val="2"/>
        <w:lang w:val="en-US" w:eastAsia="de-DE"/>
      </w:rPr>
    </w:pPr>
    <w:r>
      <w:rPr>
        <w:noProof/>
      </w:rPr>
      <w:drawing>
        <wp:anchor distT="0" distB="0" distL="114300" distR="114300" simplePos="0" relativeHeight="251657216" behindDoc="1" locked="0" layoutInCell="1" allowOverlap="1" wp14:anchorId="4CC8F9F8" wp14:editId="525D2D9E">
          <wp:simplePos x="0" y="0"/>
          <wp:positionH relativeFrom="column">
            <wp:posOffset>-753110</wp:posOffset>
          </wp:positionH>
          <wp:positionV relativeFrom="paragraph">
            <wp:posOffset>-67310</wp:posOffset>
          </wp:positionV>
          <wp:extent cx="2614930" cy="523240"/>
          <wp:effectExtent l="0" t="0" r="0" b="0"/>
          <wp:wrapNone/>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14930" cy="52324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0000001"/>
    <w:multiLevelType w:val="multilevel"/>
    <w:tmpl w:val="00000001"/>
    <w:lvl w:ilvl="0">
      <w:start w:val="1"/>
      <w:numFmt w:val="none"/>
      <w:pStyle w:val="berschrift1"/>
      <w:suff w:val="nothing"/>
      <w:lvlText w:val=""/>
      <w:lvlJc w:val="left"/>
      <w:pPr>
        <w:tabs>
          <w:tab w:val="num" w:pos="0"/>
        </w:tabs>
        <w:ind w:left="0" w:firstLine="0"/>
      </w:pPr>
    </w:lvl>
    <w:lvl w:ilvl="1">
      <w:start w:val="1"/>
      <w:numFmt w:val="none"/>
      <w:pStyle w:val="berschrift2"/>
      <w:suff w:val="nothing"/>
      <w:lvlText w:val=""/>
      <w:lvlJc w:val="left"/>
      <w:pPr>
        <w:tabs>
          <w:tab w:val="num" w:pos="0"/>
        </w:tabs>
        <w:ind w:left="0" w:firstLine="0"/>
      </w:pPr>
    </w:lvl>
    <w:lvl w:ilvl="2">
      <w:start w:val="1"/>
      <w:numFmt w:val="none"/>
      <w:pStyle w:val="berschrift3"/>
      <w:suff w:val="nothing"/>
      <w:lvlText w:val=""/>
      <w:lvlJc w:val="left"/>
      <w:pPr>
        <w:tabs>
          <w:tab w:val="num" w:pos="0"/>
        </w:tabs>
        <w:ind w:left="0" w:firstLine="0"/>
      </w:pPr>
    </w:lvl>
    <w:lvl w:ilvl="3">
      <w:start w:val="1"/>
      <w:numFmt w:val="none"/>
      <w:pStyle w:val="berschrift4"/>
      <w:suff w:val="nothing"/>
      <w:lvlText w:val=""/>
      <w:lvlJc w:val="left"/>
      <w:pPr>
        <w:tabs>
          <w:tab w:val="num" w:pos="0"/>
        </w:tabs>
        <w:ind w:left="0" w:firstLine="0"/>
      </w:pPr>
    </w:lvl>
    <w:lvl w:ilvl="4">
      <w:start w:val="1"/>
      <w:numFmt w:val="none"/>
      <w:pStyle w:val="berschrift5"/>
      <w:suff w:val="nothing"/>
      <w:lvlText w:val=""/>
      <w:lvlJc w:val="left"/>
      <w:pPr>
        <w:tabs>
          <w:tab w:val="num" w:pos="0"/>
        </w:tabs>
        <w:ind w:left="0" w:firstLine="0"/>
      </w:pPr>
    </w:lvl>
    <w:lvl w:ilvl="5">
      <w:start w:val="1"/>
      <w:numFmt w:val="none"/>
      <w:pStyle w:val="berschrift6"/>
      <w:suff w:val="nothing"/>
      <w:lvlText w:val=""/>
      <w:lvlJc w:val="left"/>
      <w:pPr>
        <w:tabs>
          <w:tab w:val="num" w:pos="0"/>
        </w:tabs>
        <w:ind w:left="0" w:firstLine="0"/>
      </w:pPr>
    </w:lvl>
    <w:lvl w:ilvl="6">
      <w:start w:val="1"/>
      <w:numFmt w:val="none"/>
      <w:pStyle w:val="berschrift7"/>
      <w:suff w:val="nothing"/>
      <w:lvlText w:val=""/>
      <w:lvlJc w:val="left"/>
      <w:pPr>
        <w:tabs>
          <w:tab w:val="num" w:pos="0"/>
        </w:tabs>
        <w:ind w:left="0" w:firstLine="0"/>
      </w:pPr>
    </w:lvl>
    <w:lvl w:ilvl="7">
      <w:start w:val="1"/>
      <w:numFmt w:val="none"/>
      <w:pStyle w:val="berschrift8"/>
      <w:suff w:val="nothing"/>
      <w:lvlText w:val=""/>
      <w:lvlJc w:val="left"/>
      <w:pPr>
        <w:tabs>
          <w:tab w:val="num" w:pos="0"/>
        </w:tabs>
        <w:ind w:left="0" w:firstLine="0"/>
      </w:pPr>
    </w:lvl>
    <w:lvl w:ilvl="8">
      <w:start w:val="1"/>
      <w:numFmt w:val="none"/>
      <w:pStyle w:val="berschrift9"/>
      <w:suff w:val="nothing"/>
      <w:lvlText w:val=""/>
      <w:lvlJc w:val="left"/>
      <w:pPr>
        <w:tabs>
          <w:tab w:val="num" w:pos="0"/>
        </w:tabs>
        <w:ind w:left="0" w:firstLine="0"/>
      </w:pPr>
    </w:lvl>
  </w:abstractNum>
  <w:abstractNum w:abstractNumId="2" w15:restartNumberingAfterBreak="0">
    <w:nsid w:val="00000002"/>
    <w:multiLevelType w:val="singleLevel"/>
    <w:tmpl w:val="00000002"/>
    <w:name w:val="WW8Num2"/>
    <w:lvl w:ilvl="0">
      <w:numFmt w:val="bullet"/>
      <w:lvlText w:val="-"/>
      <w:lvlJc w:val="left"/>
      <w:pPr>
        <w:tabs>
          <w:tab w:val="num" w:pos="0"/>
        </w:tabs>
        <w:ind w:left="720" w:hanging="360"/>
      </w:pPr>
      <w:rPr>
        <w:rFonts w:ascii="Arial" w:hAnsi="Arial" w:cs="Arial" w:hint="default"/>
        <w:b/>
        <w:color w:val="FF0000"/>
      </w:rPr>
    </w:lvl>
  </w:abstractNum>
  <w:abstractNum w:abstractNumId="3" w15:restartNumberingAfterBreak="0">
    <w:nsid w:val="1DCE3045"/>
    <w:multiLevelType w:val="hybridMultilevel"/>
    <w:tmpl w:val="F5DA3938"/>
    <w:lvl w:ilvl="0" w:tplc="0409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17792890">
    <w:abstractNumId w:val="1"/>
  </w:num>
  <w:num w:numId="2" w16cid:durableId="2118018201">
    <w:abstractNumId w:val="2"/>
  </w:num>
  <w:num w:numId="3" w16cid:durableId="421920816">
    <w:abstractNumId w:val="3"/>
  </w:num>
  <w:num w:numId="4" w16cid:durableId="1289816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EA7"/>
    <w:rsid w:val="00010D84"/>
    <w:rsid w:val="000145AE"/>
    <w:rsid w:val="000206FA"/>
    <w:rsid w:val="000244EE"/>
    <w:rsid w:val="00031F89"/>
    <w:rsid w:val="00044B33"/>
    <w:rsid w:val="00050BFE"/>
    <w:rsid w:val="000655C6"/>
    <w:rsid w:val="00074F01"/>
    <w:rsid w:val="0007539C"/>
    <w:rsid w:val="000856D0"/>
    <w:rsid w:val="00090ACF"/>
    <w:rsid w:val="000D5606"/>
    <w:rsid w:val="000F2F90"/>
    <w:rsid w:val="000F6367"/>
    <w:rsid w:val="0010350A"/>
    <w:rsid w:val="00107E94"/>
    <w:rsid w:val="001165CE"/>
    <w:rsid w:val="00130A06"/>
    <w:rsid w:val="00133833"/>
    <w:rsid w:val="001454D1"/>
    <w:rsid w:val="001551EA"/>
    <w:rsid w:val="0016262E"/>
    <w:rsid w:val="00162DB7"/>
    <w:rsid w:val="001647E3"/>
    <w:rsid w:val="00185CD9"/>
    <w:rsid w:val="001A79CB"/>
    <w:rsid w:val="001B4372"/>
    <w:rsid w:val="001C1C47"/>
    <w:rsid w:val="00224FC1"/>
    <w:rsid w:val="00231783"/>
    <w:rsid w:val="002336FD"/>
    <w:rsid w:val="00244CFA"/>
    <w:rsid w:val="002515AD"/>
    <w:rsid w:val="002527E0"/>
    <w:rsid w:val="002535AF"/>
    <w:rsid w:val="002540C1"/>
    <w:rsid w:val="00264270"/>
    <w:rsid w:val="002659D8"/>
    <w:rsid w:val="002737A8"/>
    <w:rsid w:val="002865A4"/>
    <w:rsid w:val="00287D26"/>
    <w:rsid w:val="00293EDA"/>
    <w:rsid w:val="002A42E7"/>
    <w:rsid w:val="002A440E"/>
    <w:rsid w:val="002A5664"/>
    <w:rsid w:val="002C1588"/>
    <w:rsid w:val="002C63F9"/>
    <w:rsid w:val="002D1E58"/>
    <w:rsid w:val="002D668A"/>
    <w:rsid w:val="002F21E7"/>
    <w:rsid w:val="00303CC1"/>
    <w:rsid w:val="00331848"/>
    <w:rsid w:val="0033359E"/>
    <w:rsid w:val="00341C64"/>
    <w:rsid w:val="00365F67"/>
    <w:rsid w:val="00377172"/>
    <w:rsid w:val="003973EB"/>
    <w:rsid w:val="003A4872"/>
    <w:rsid w:val="003A4ADA"/>
    <w:rsid w:val="003B0CE2"/>
    <w:rsid w:val="003E0C4B"/>
    <w:rsid w:val="003E447C"/>
    <w:rsid w:val="00451192"/>
    <w:rsid w:val="004654C8"/>
    <w:rsid w:val="004916D4"/>
    <w:rsid w:val="00495330"/>
    <w:rsid w:val="004B4B94"/>
    <w:rsid w:val="004B6E44"/>
    <w:rsid w:val="004C1F4D"/>
    <w:rsid w:val="004D0B51"/>
    <w:rsid w:val="004E1539"/>
    <w:rsid w:val="004E41F7"/>
    <w:rsid w:val="00507B9E"/>
    <w:rsid w:val="00514156"/>
    <w:rsid w:val="00527138"/>
    <w:rsid w:val="00535BE7"/>
    <w:rsid w:val="00541BA7"/>
    <w:rsid w:val="0054242D"/>
    <w:rsid w:val="00542CB5"/>
    <w:rsid w:val="00543737"/>
    <w:rsid w:val="005553A5"/>
    <w:rsid w:val="00574178"/>
    <w:rsid w:val="005776EE"/>
    <w:rsid w:val="005821DE"/>
    <w:rsid w:val="00585743"/>
    <w:rsid w:val="00590D29"/>
    <w:rsid w:val="005B6C87"/>
    <w:rsid w:val="005D0E9D"/>
    <w:rsid w:val="005D7B84"/>
    <w:rsid w:val="006267FC"/>
    <w:rsid w:val="0067227E"/>
    <w:rsid w:val="0067697F"/>
    <w:rsid w:val="00692B43"/>
    <w:rsid w:val="006B1315"/>
    <w:rsid w:val="006B4420"/>
    <w:rsid w:val="006C6E66"/>
    <w:rsid w:val="006F2EA7"/>
    <w:rsid w:val="006F6461"/>
    <w:rsid w:val="006F714A"/>
    <w:rsid w:val="00716C9D"/>
    <w:rsid w:val="0072276E"/>
    <w:rsid w:val="00723E5D"/>
    <w:rsid w:val="007330B0"/>
    <w:rsid w:val="0074028F"/>
    <w:rsid w:val="00745693"/>
    <w:rsid w:val="00754B69"/>
    <w:rsid w:val="007639D6"/>
    <w:rsid w:val="00773B05"/>
    <w:rsid w:val="00776FAF"/>
    <w:rsid w:val="00793B20"/>
    <w:rsid w:val="007B3B9A"/>
    <w:rsid w:val="007B5CEF"/>
    <w:rsid w:val="007B77DE"/>
    <w:rsid w:val="007C29BD"/>
    <w:rsid w:val="007C4C2B"/>
    <w:rsid w:val="00800030"/>
    <w:rsid w:val="008034B3"/>
    <w:rsid w:val="00806B5D"/>
    <w:rsid w:val="0082031F"/>
    <w:rsid w:val="00827679"/>
    <w:rsid w:val="00833FC1"/>
    <w:rsid w:val="00846799"/>
    <w:rsid w:val="0084752A"/>
    <w:rsid w:val="008529BF"/>
    <w:rsid w:val="008651C1"/>
    <w:rsid w:val="00871A32"/>
    <w:rsid w:val="008927DE"/>
    <w:rsid w:val="00897EB0"/>
    <w:rsid w:val="008D1BA6"/>
    <w:rsid w:val="008E0DEB"/>
    <w:rsid w:val="008F2FAF"/>
    <w:rsid w:val="009074B6"/>
    <w:rsid w:val="00937C84"/>
    <w:rsid w:val="0094347C"/>
    <w:rsid w:val="00965E59"/>
    <w:rsid w:val="009679EC"/>
    <w:rsid w:val="00970C02"/>
    <w:rsid w:val="009720EF"/>
    <w:rsid w:val="009763EF"/>
    <w:rsid w:val="009804C7"/>
    <w:rsid w:val="009C21BE"/>
    <w:rsid w:val="009C4945"/>
    <w:rsid w:val="009C55F0"/>
    <w:rsid w:val="009C5615"/>
    <w:rsid w:val="009D0878"/>
    <w:rsid w:val="009E4EA1"/>
    <w:rsid w:val="009F02E9"/>
    <w:rsid w:val="00A444D4"/>
    <w:rsid w:val="00A64493"/>
    <w:rsid w:val="00A926CD"/>
    <w:rsid w:val="00A92C54"/>
    <w:rsid w:val="00AA0C4F"/>
    <w:rsid w:val="00AA5824"/>
    <w:rsid w:val="00AC3062"/>
    <w:rsid w:val="00AC61D6"/>
    <w:rsid w:val="00AC76C2"/>
    <w:rsid w:val="00AD1A03"/>
    <w:rsid w:val="00AF1FF0"/>
    <w:rsid w:val="00B148D3"/>
    <w:rsid w:val="00B206D1"/>
    <w:rsid w:val="00B2229D"/>
    <w:rsid w:val="00B231C6"/>
    <w:rsid w:val="00B47B5C"/>
    <w:rsid w:val="00B64605"/>
    <w:rsid w:val="00B803CA"/>
    <w:rsid w:val="00BA596B"/>
    <w:rsid w:val="00BB06CA"/>
    <w:rsid w:val="00BD6E0B"/>
    <w:rsid w:val="00BE5F13"/>
    <w:rsid w:val="00BF3C2F"/>
    <w:rsid w:val="00BF3E36"/>
    <w:rsid w:val="00C12CDB"/>
    <w:rsid w:val="00C446C6"/>
    <w:rsid w:val="00C61536"/>
    <w:rsid w:val="00C776AA"/>
    <w:rsid w:val="00C81F10"/>
    <w:rsid w:val="00C82DC7"/>
    <w:rsid w:val="00CA2716"/>
    <w:rsid w:val="00CC45CD"/>
    <w:rsid w:val="00CC669D"/>
    <w:rsid w:val="00CD1202"/>
    <w:rsid w:val="00CF3915"/>
    <w:rsid w:val="00D06893"/>
    <w:rsid w:val="00D0736C"/>
    <w:rsid w:val="00D24F0C"/>
    <w:rsid w:val="00D41BF5"/>
    <w:rsid w:val="00D41FC2"/>
    <w:rsid w:val="00D60555"/>
    <w:rsid w:val="00D9223E"/>
    <w:rsid w:val="00D9331D"/>
    <w:rsid w:val="00DB0F81"/>
    <w:rsid w:val="00DC2906"/>
    <w:rsid w:val="00DC7B84"/>
    <w:rsid w:val="00DD5006"/>
    <w:rsid w:val="00E02BCF"/>
    <w:rsid w:val="00E05C80"/>
    <w:rsid w:val="00E074EA"/>
    <w:rsid w:val="00E13B34"/>
    <w:rsid w:val="00E228A8"/>
    <w:rsid w:val="00E432B8"/>
    <w:rsid w:val="00E740D1"/>
    <w:rsid w:val="00E77FCD"/>
    <w:rsid w:val="00E85E93"/>
    <w:rsid w:val="00EA76A8"/>
    <w:rsid w:val="00EC24A9"/>
    <w:rsid w:val="00EE46F8"/>
    <w:rsid w:val="00F07A30"/>
    <w:rsid w:val="00F25D59"/>
    <w:rsid w:val="00F344AC"/>
    <w:rsid w:val="00F37DEB"/>
    <w:rsid w:val="00F4458C"/>
    <w:rsid w:val="00F51BFD"/>
    <w:rsid w:val="00F6399F"/>
    <w:rsid w:val="00F67FA6"/>
    <w:rsid w:val="00F9339C"/>
    <w:rsid w:val="00FB5507"/>
    <w:rsid w:val="00FC17C4"/>
    <w:rsid w:val="00FC25E8"/>
    <w:rsid w:val="00FE5D16"/>
    <w:rsid w:val="00FF33E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A377171"/>
  <w15:chartTrackingRefBased/>
  <w15:docId w15:val="{FD59C980-4130-41A3-A8E8-D15035F68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right="1699"/>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link w:val="berschrift4Zchn"/>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w:hAnsi="Arial" w:cs="Arial" w:hint="default"/>
      <w:b/>
      <w:color w:val="FF0000"/>
    </w:rPr>
  </w:style>
  <w:style w:type="character" w:customStyle="1" w:styleId="WW8Num3z0">
    <w:name w:val="WW8Num3z0"/>
    <w:rPr>
      <w:rFonts w:ascii="Arial" w:eastAsia="Times New Roman" w:hAnsi="Arial" w:cs="Arial" w:hint="default"/>
      <w:b/>
      <w:color w:val="FF0000"/>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Symbol" w:hAnsi="Symbol" w:cs="Symbol" w:hint="default"/>
    </w:rPr>
  </w:style>
  <w:style w:type="character" w:customStyle="1" w:styleId="WW8Num5z0">
    <w:name w:val="WW8Num5z0"/>
    <w:rPr>
      <w:rFonts w:hint="default"/>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paragraph" w:customStyle="1" w:styleId="berschrift">
    <w:name w:val="Überschrift"/>
    <w:basedOn w:val="Standard"/>
    <w:next w:val="Textkrper"/>
    <w:pPr>
      <w:keepNext/>
      <w:spacing w:before="240" w:after="120"/>
    </w:pPr>
    <w:rPr>
      <w:rFonts w:ascii="Liberation Sans" w:eastAsia="Droid Sans Fallback" w:hAnsi="Liberation Sans" w:cs="Noto Sans Devanagari"/>
      <w:sz w:val="28"/>
      <w:szCs w:val="28"/>
    </w:rPr>
  </w:style>
  <w:style w:type="paragraph" w:styleId="Textkrper">
    <w:name w:val="Body Text"/>
    <w:basedOn w:val="Standard"/>
    <w:link w:val="TextkrperZchn"/>
    <w:uiPriority w:val="99"/>
    <w:rPr>
      <w:sz w:val="24"/>
    </w:rPr>
  </w:style>
  <w:style w:type="paragraph" w:styleId="Liste">
    <w:name w:val="List"/>
    <w:basedOn w:val="Textkrper"/>
    <w:rPr>
      <w:rFonts w:cs="Noto Sans Devanagari"/>
    </w:rPr>
  </w:style>
  <w:style w:type="paragraph" w:styleId="Beschriftung">
    <w:name w:val="caption"/>
    <w:basedOn w:val="Standard"/>
    <w:qFormat/>
    <w:pPr>
      <w:suppressLineNumbers/>
      <w:spacing w:before="120" w:after="120"/>
    </w:pPr>
    <w:rPr>
      <w:rFonts w:cs="Noto Sans Devanagari"/>
      <w:i/>
      <w:iCs/>
      <w:sz w:val="24"/>
      <w:szCs w:val="24"/>
    </w:rPr>
  </w:style>
  <w:style w:type="paragraph" w:customStyle="1" w:styleId="Verzeichnis">
    <w:name w:val="Verzeichnis"/>
    <w:basedOn w:val="Standard"/>
    <w:pPr>
      <w:suppressLineNumbers/>
    </w:pPr>
    <w:rPr>
      <w:rFonts w:cs="Noto Sans Devanagari"/>
    </w:rPr>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extkrper21">
    <w:name w:val="Textkörper 21"/>
    <w:basedOn w:val="Standard"/>
    <w:pPr>
      <w:spacing w:line="360" w:lineRule="auto"/>
      <w:jc w:val="both"/>
    </w:pPr>
  </w:style>
  <w:style w:type="paragraph" w:styleId="Listenabsatz">
    <w:name w:val="List Paragraph"/>
    <w:basedOn w:val="Standard"/>
    <w:qFormat/>
    <w:pPr>
      <w:ind w:left="708"/>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Quotations">
    <w:name w:val="Quotations"/>
    <w:basedOn w:val="Standard"/>
    <w:pPr>
      <w:spacing w:after="283"/>
      <w:ind w:left="567" w:right="567"/>
    </w:pPr>
  </w:style>
  <w:style w:type="paragraph" w:styleId="Titel">
    <w:name w:val="Title"/>
    <w:basedOn w:val="berschrift"/>
    <w:next w:val="Textkrper"/>
    <w:qFormat/>
    <w:pPr>
      <w:jc w:val="center"/>
    </w:pPr>
    <w:rPr>
      <w:b/>
      <w:bCs/>
      <w:sz w:val="56"/>
      <w:szCs w:val="56"/>
    </w:rPr>
  </w:style>
  <w:style w:type="paragraph" w:styleId="Untertitel">
    <w:name w:val="Subtitle"/>
    <w:basedOn w:val="berschrift"/>
    <w:next w:val="Textkrper"/>
    <w:qFormat/>
    <w:pPr>
      <w:spacing w:before="60"/>
      <w:jc w:val="center"/>
    </w:pPr>
    <w:rPr>
      <w:sz w:val="36"/>
      <w:szCs w:val="36"/>
    </w:rPr>
  </w:style>
  <w:style w:type="character" w:customStyle="1" w:styleId="KopfzeileZchn">
    <w:name w:val="Kopfzeile Zchn"/>
    <w:link w:val="Kopfzeile"/>
    <w:rsid w:val="006F2EA7"/>
    <w:rPr>
      <w:rFonts w:ascii="Arial" w:hAnsi="Arial" w:cs="Arial"/>
      <w:lang w:eastAsia="zh-CN"/>
    </w:rPr>
  </w:style>
  <w:style w:type="character" w:styleId="NichtaufgelsteErwhnung">
    <w:name w:val="Unresolved Mention"/>
    <w:uiPriority w:val="99"/>
    <w:semiHidden/>
    <w:unhideWhenUsed/>
    <w:rsid w:val="002535AF"/>
    <w:rPr>
      <w:color w:val="808080"/>
      <w:shd w:val="clear" w:color="auto" w:fill="E6E6E6"/>
    </w:rPr>
  </w:style>
  <w:style w:type="paragraph" w:styleId="Sprechblasentext">
    <w:name w:val="Balloon Text"/>
    <w:basedOn w:val="Standard"/>
    <w:link w:val="SprechblasentextZchn"/>
    <w:uiPriority w:val="99"/>
    <w:semiHidden/>
    <w:unhideWhenUsed/>
    <w:rsid w:val="00162DB7"/>
    <w:rPr>
      <w:rFonts w:ascii="Segoe UI" w:hAnsi="Segoe UI" w:cs="Segoe UI"/>
      <w:sz w:val="18"/>
      <w:szCs w:val="18"/>
    </w:rPr>
  </w:style>
  <w:style w:type="character" w:customStyle="1" w:styleId="SprechblasentextZchn">
    <w:name w:val="Sprechblasentext Zchn"/>
    <w:link w:val="Sprechblasentext"/>
    <w:uiPriority w:val="99"/>
    <w:semiHidden/>
    <w:rsid w:val="00162DB7"/>
    <w:rPr>
      <w:rFonts w:ascii="Segoe UI" w:hAnsi="Segoe UI" w:cs="Segoe UI"/>
      <w:sz w:val="18"/>
      <w:szCs w:val="18"/>
      <w:lang w:eastAsia="zh-CN"/>
    </w:rPr>
  </w:style>
  <w:style w:type="character" w:customStyle="1" w:styleId="shorttext">
    <w:name w:val="short_text"/>
    <w:rsid w:val="00773B05"/>
  </w:style>
  <w:style w:type="character" w:customStyle="1" w:styleId="berschrift4Zchn">
    <w:name w:val="Überschrift 4 Zchn"/>
    <w:link w:val="berschrift4"/>
    <w:rsid w:val="00010D84"/>
    <w:rPr>
      <w:rFonts w:ascii="Arial" w:hAnsi="Arial" w:cs="Arial"/>
      <w:b/>
      <w:sz w:val="24"/>
      <w:lang w:eastAsia="zh-CN"/>
    </w:rPr>
  </w:style>
  <w:style w:type="character" w:customStyle="1" w:styleId="TextkrperZchn">
    <w:name w:val="Textkörper Zchn"/>
    <w:link w:val="Textkrper"/>
    <w:uiPriority w:val="99"/>
    <w:locked/>
    <w:rsid w:val="00010D84"/>
    <w:rPr>
      <w:rFonts w:ascii="Arial" w:hAnsi="Arial" w:cs="Arial"/>
      <w:sz w:val="24"/>
      <w:lang w:eastAsia="zh-CN"/>
    </w:rPr>
  </w:style>
  <w:style w:type="table" w:styleId="Tabellenraster">
    <w:name w:val="Table Grid"/>
    <w:basedOn w:val="NormaleTabelle"/>
    <w:uiPriority w:val="59"/>
    <w:rsid w:val="00010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527138"/>
    <w:rPr>
      <w:sz w:val="16"/>
      <w:szCs w:val="16"/>
    </w:rPr>
  </w:style>
  <w:style w:type="paragraph" w:styleId="Kommentartext">
    <w:name w:val="annotation text"/>
    <w:basedOn w:val="Standard"/>
    <w:link w:val="KommentartextZchn"/>
    <w:uiPriority w:val="99"/>
    <w:semiHidden/>
    <w:unhideWhenUsed/>
    <w:rsid w:val="00527138"/>
  </w:style>
  <w:style w:type="character" w:customStyle="1" w:styleId="KommentartextZchn">
    <w:name w:val="Kommentartext Zchn"/>
    <w:link w:val="Kommentartext"/>
    <w:uiPriority w:val="99"/>
    <w:semiHidden/>
    <w:rsid w:val="00527138"/>
    <w:rPr>
      <w:rFonts w:ascii="Arial" w:hAnsi="Arial" w:cs="Arial"/>
      <w:lang w:eastAsia="zh-CN"/>
    </w:rPr>
  </w:style>
  <w:style w:type="paragraph" w:styleId="Kommentarthema">
    <w:name w:val="annotation subject"/>
    <w:basedOn w:val="Kommentartext"/>
    <w:next w:val="Kommentartext"/>
    <w:link w:val="KommentarthemaZchn"/>
    <w:uiPriority w:val="99"/>
    <w:semiHidden/>
    <w:unhideWhenUsed/>
    <w:rsid w:val="00527138"/>
    <w:rPr>
      <w:b/>
      <w:bCs/>
    </w:rPr>
  </w:style>
  <w:style w:type="character" w:customStyle="1" w:styleId="KommentarthemaZchn">
    <w:name w:val="Kommentarthema Zchn"/>
    <w:link w:val="Kommentarthema"/>
    <w:uiPriority w:val="99"/>
    <w:semiHidden/>
    <w:rsid w:val="00527138"/>
    <w:rPr>
      <w:rFonts w:ascii="Arial" w:hAnsi="Arial" w:cs="Arial"/>
      <w:b/>
      <w:bCs/>
      <w:lang w:eastAsia="zh-CN"/>
    </w:rPr>
  </w:style>
  <w:style w:type="character" w:styleId="BesuchterLink">
    <w:name w:val="FollowedHyperlink"/>
    <w:uiPriority w:val="99"/>
    <w:semiHidden/>
    <w:unhideWhenUsed/>
    <w:rsid w:val="00244CFA"/>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350992">
      <w:bodyDiv w:val="1"/>
      <w:marLeft w:val="0"/>
      <w:marRight w:val="0"/>
      <w:marTop w:val="0"/>
      <w:marBottom w:val="0"/>
      <w:divBdr>
        <w:top w:val="none" w:sz="0" w:space="0" w:color="auto"/>
        <w:left w:val="none" w:sz="0" w:space="0" w:color="auto"/>
        <w:bottom w:val="none" w:sz="0" w:space="0" w:color="auto"/>
        <w:right w:val="none" w:sz="0" w:space="0" w:color="auto"/>
      </w:divBdr>
    </w:div>
    <w:div w:id="1328050786">
      <w:bodyDiv w:val="1"/>
      <w:marLeft w:val="0"/>
      <w:marRight w:val="0"/>
      <w:marTop w:val="0"/>
      <w:marBottom w:val="0"/>
      <w:divBdr>
        <w:top w:val="none" w:sz="0" w:space="0" w:color="auto"/>
        <w:left w:val="none" w:sz="0" w:space="0" w:color="auto"/>
        <w:bottom w:val="none" w:sz="0" w:space="0" w:color="auto"/>
        <w:right w:val="none" w:sz="0" w:space="0" w:color="auto"/>
      </w:divBdr>
    </w:div>
    <w:div w:id="164450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www.excelitas.com" TargetMode="External"/><Relationship Id="rId13" Type="http://schemas.openxmlformats.org/officeDocument/2006/relationships/hyperlink" Target="https://twitter.com/excelitas"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jpg"/><Relationship Id="rId12" Type="http://schemas.openxmlformats.org/officeDocument/2006/relationships/hyperlink" Target="https://www.instagram.com/excelitas_technologies_corp" TargetMode="External"/><Relationship Id="rId17" Type="http://schemas.openxmlformats.org/officeDocument/2006/relationships/hyperlink" Target="http://www.gii.de" TargetMode="External"/><Relationship Id="rId2" Type="http://schemas.openxmlformats.org/officeDocument/2006/relationships/styles" Target="styles.xml"/><Relationship Id="rId16" Type="http://schemas.openxmlformats.org/officeDocument/2006/relationships/hyperlink" Target="mailto:info@gii.de"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inkedin.com/company/excelitas-technologies/" TargetMode="External"/><Relationship Id="rId5" Type="http://schemas.openxmlformats.org/officeDocument/2006/relationships/footnotes" Target="footnotes.xml"/><Relationship Id="rId15" Type="http://schemas.openxmlformats.org/officeDocument/2006/relationships/hyperlink" Target="http://www.excelitas.com" TargetMode="External"/><Relationship Id="rId23" Type="http://schemas.openxmlformats.org/officeDocument/2006/relationships/theme" Target="theme/theme1.xml"/><Relationship Id="rId10" Type="http://schemas.openxmlformats.org/officeDocument/2006/relationships/hyperlink" Target="https://www.facebook.com/Excelitas/"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heraeus.com" TargetMode="External"/><Relationship Id="rId14" Type="http://schemas.openxmlformats.org/officeDocument/2006/relationships/hyperlink" Target="mailto:oliver.neutert@excelitas.com"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817</Words>
  <Characters>5153</Characters>
  <Application>Microsoft Office Word</Application>
  <DocSecurity>0</DocSecurity>
  <Lines>42</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
  <LinksUpToDate>false</LinksUpToDate>
  <CharactersWithSpaces>5959</CharactersWithSpaces>
  <SharedDoc>false</SharedDoc>
  <HLinks>
    <vt:vector size="36" baseType="variant">
      <vt:variant>
        <vt:i4>786507</vt:i4>
      </vt:variant>
      <vt:variant>
        <vt:i4>15</vt:i4>
      </vt:variant>
      <vt:variant>
        <vt:i4>0</vt:i4>
      </vt:variant>
      <vt:variant>
        <vt:i4>5</vt:i4>
      </vt:variant>
      <vt:variant>
        <vt:lpwstr>https://twitter.com/excelitas</vt:lpwstr>
      </vt:variant>
      <vt:variant>
        <vt:lpwstr/>
      </vt:variant>
      <vt:variant>
        <vt:i4>852049</vt:i4>
      </vt:variant>
      <vt:variant>
        <vt:i4>12</vt:i4>
      </vt:variant>
      <vt:variant>
        <vt:i4>0</vt:i4>
      </vt:variant>
      <vt:variant>
        <vt:i4>5</vt:i4>
      </vt:variant>
      <vt:variant>
        <vt:lpwstr>https://www.linkedin.com/company/excelitas-technologies/</vt:lpwstr>
      </vt:variant>
      <vt:variant>
        <vt:lpwstr/>
      </vt:variant>
      <vt:variant>
        <vt:i4>7012387</vt:i4>
      </vt:variant>
      <vt:variant>
        <vt:i4>9</vt:i4>
      </vt:variant>
      <vt:variant>
        <vt:i4>0</vt:i4>
      </vt:variant>
      <vt:variant>
        <vt:i4>5</vt:i4>
      </vt:variant>
      <vt:variant>
        <vt:lpwstr>https://www.facebook.com/pages/Excelitas-Technologies-Corp/122632277800460</vt:lpwstr>
      </vt:variant>
      <vt:variant>
        <vt:lpwstr/>
      </vt:variant>
      <vt:variant>
        <vt:i4>721022</vt:i4>
      </vt:variant>
      <vt:variant>
        <vt:i4>6</vt:i4>
      </vt:variant>
      <vt:variant>
        <vt:i4>0</vt:i4>
      </vt:variant>
      <vt:variant>
        <vt:i4>5</vt:i4>
      </vt:variant>
      <vt:variant>
        <vt:lpwstr>mailto:Tetiana.Mykhailova@excelitas.com</vt:lpwstr>
      </vt:variant>
      <vt:variant>
        <vt:lpwstr/>
      </vt:variant>
      <vt:variant>
        <vt:i4>2031738</vt:i4>
      </vt:variant>
      <vt:variant>
        <vt:i4>3</vt:i4>
      </vt:variant>
      <vt:variant>
        <vt:i4>0</vt:i4>
      </vt:variant>
      <vt:variant>
        <vt:i4>5</vt:i4>
      </vt:variant>
      <vt:variant>
        <vt:lpwstr>mailto:agnes.mania@excelitas.com</vt:lpwstr>
      </vt:variant>
      <vt:variant>
        <vt:lpwstr/>
      </vt:variant>
      <vt:variant>
        <vt:i4>7012379</vt:i4>
      </vt:variant>
      <vt:variant>
        <vt:i4>0</vt:i4>
      </vt:variant>
      <vt:variant>
        <vt:i4>0</vt:i4>
      </vt:variant>
      <vt:variant>
        <vt:i4>5</vt:i4>
      </vt:variant>
      <vt:variant>
        <vt:lpwstr>mailto:martina.nussbaum@excelitas.com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dc:description/>
  <cp:lastModifiedBy>Annika Schlee--gii</cp:lastModifiedBy>
  <cp:revision>24</cp:revision>
  <cp:lastPrinted>2018-02-13T14:08:00Z</cp:lastPrinted>
  <dcterms:created xsi:type="dcterms:W3CDTF">2022-03-18T12:04:00Z</dcterms:created>
  <dcterms:modified xsi:type="dcterms:W3CDTF">2023-09-15T13:27:00Z</dcterms:modified>
</cp:coreProperties>
</file>