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5A5DD6" w:rsidRDefault="004E1539" w:rsidP="003973EB">
      <w:pPr>
        <w:suppressAutoHyphens/>
        <w:rPr>
          <w:sz w:val="40"/>
          <w:szCs w:val="40"/>
        </w:rPr>
      </w:pPr>
      <w:r w:rsidRPr="005A5DD6">
        <w:rPr>
          <w:sz w:val="40"/>
          <w:szCs w:val="40"/>
        </w:rPr>
        <w:t>Presseinformation</w:t>
      </w:r>
    </w:p>
    <w:p w14:paraId="20489C84" w14:textId="77777777" w:rsidR="004E1539" w:rsidRPr="005A5DD6" w:rsidRDefault="004E1539" w:rsidP="003973EB">
      <w:pPr>
        <w:suppressAutoHyphens/>
        <w:spacing w:line="360" w:lineRule="auto"/>
        <w:ind w:right="-2"/>
        <w:rPr>
          <w:b/>
          <w:sz w:val="24"/>
          <w:szCs w:val="40"/>
        </w:rPr>
      </w:pPr>
    </w:p>
    <w:p w14:paraId="63725DE3" w14:textId="2F420504" w:rsidR="002C3AB0" w:rsidRDefault="002C3AB0" w:rsidP="003973EB">
      <w:pPr>
        <w:suppressAutoHyphens/>
        <w:spacing w:line="360" w:lineRule="auto"/>
        <w:rPr>
          <w:b/>
          <w:sz w:val="24"/>
        </w:rPr>
      </w:pPr>
      <w:bookmarkStart w:id="0" w:name="_Hlk514077071"/>
      <w:r>
        <w:rPr>
          <w:b/>
          <w:sz w:val="24"/>
        </w:rPr>
        <w:t xml:space="preserve">Pulslaserdioden für </w:t>
      </w:r>
      <w:r w:rsidR="004E4933">
        <w:rPr>
          <w:b/>
          <w:sz w:val="24"/>
        </w:rPr>
        <w:t xml:space="preserve">Präzision und </w:t>
      </w:r>
      <w:r>
        <w:rPr>
          <w:b/>
          <w:sz w:val="24"/>
        </w:rPr>
        <w:t>langfristig stabile Leistung</w:t>
      </w:r>
    </w:p>
    <w:p w14:paraId="21828B50" w14:textId="77777777" w:rsidR="00AA5824" w:rsidRPr="005A5DD6" w:rsidRDefault="00AA5824" w:rsidP="003973EB">
      <w:pPr>
        <w:pStyle w:val="Kopfzeile"/>
        <w:tabs>
          <w:tab w:val="clear" w:pos="4536"/>
          <w:tab w:val="clear" w:pos="9072"/>
        </w:tabs>
        <w:suppressAutoHyphens/>
        <w:spacing w:line="360" w:lineRule="auto"/>
        <w:ind w:right="-2"/>
        <w:jc w:val="both"/>
      </w:pPr>
    </w:p>
    <w:p w14:paraId="5D91B81A" w14:textId="69FDD664" w:rsidR="002C3AB0" w:rsidRDefault="005A5DD6" w:rsidP="00A9393B">
      <w:pPr>
        <w:pStyle w:val="Kopfzeile"/>
        <w:tabs>
          <w:tab w:val="clear" w:pos="4536"/>
          <w:tab w:val="clear" w:pos="9072"/>
        </w:tabs>
        <w:suppressAutoHyphens/>
        <w:spacing w:line="360" w:lineRule="auto"/>
        <w:ind w:right="-2"/>
        <w:jc w:val="both"/>
      </w:pPr>
      <w:r>
        <w:t xml:space="preserve">Excelitas </w:t>
      </w:r>
      <w:r w:rsidR="005D5C26">
        <w:t>präsentiert</w:t>
      </w:r>
      <w:r w:rsidR="00A9393B">
        <w:t xml:space="preserve"> </w:t>
      </w:r>
      <w:r w:rsidR="005851E6">
        <w:t xml:space="preserve">gleich </w:t>
      </w:r>
      <w:r w:rsidR="00A9393B">
        <w:t xml:space="preserve">vier neue </w:t>
      </w:r>
      <w:r>
        <w:t xml:space="preserve">gepulste </w:t>
      </w:r>
      <w:r w:rsidR="00A9393B">
        <w:t>905-nm-</w:t>
      </w:r>
      <w:r>
        <w:t>L</w:t>
      </w:r>
      <w:r w:rsidRPr="007E7C29">
        <w:t>aserdiode</w:t>
      </w:r>
      <w:r>
        <w:t>n</w:t>
      </w:r>
      <w:r w:rsidRPr="007E7C29">
        <w:t xml:space="preserve"> (PLD</w:t>
      </w:r>
      <w:r>
        <w:t>s</w:t>
      </w:r>
      <w:r w:rsidRPr="007E7C29">
        <w:t>)</w:t>
      </w:r>
      <w:r>
        <w:t xml:space="preserve"> im TO</w:t>
      </w:r>
      <w:r w:rsidR="006B068F">
        <w:t>-56</w:t>
      </w:r>
      <w:r>
        <w:t>-Gehäuse</w:t>
      </w:r>
      <w:r w:rsidR="00A9393B">
        <w:t xml:space="preserve"> für </w:t>
      </w:r>
      <w:r w:rsidR="00205548">
        <w:t>fortschrittliche ToF-, Lidar- und Smart-Home-</w:t>
      </w:r>
      <w:r w:rsidR="00F30B00">
        <w:t>Technik</w:t>
      </w:r>
      <w:r w:rsidR="00205548">
        <w:t xml:space="preserve"> und mehr.</w:t>
      </w:r>
      <w:r w:rsidR="00205548" w:rsidRPr="00205548">
        <w:t xml:space="preserve"> </w:t>
      </w:r>
      <w:r w:rsidR="00F30B00">
        <w:t xml:space="preserve">Mit ihrer hohen Auflösung und großen </w:t>
      </w:r>
      <w:r w:rsidR="00F30B00" w:rsidRPr="00FE6DAE">
        <w:t>Messgenauigkeit</w:t>
      </w:r>
      <w:r w:rsidR="00F30B00">
        <w:t xml:space="preserve"> eignen sich die PLDs der Baureihe TPG3 für eine große Bandbreite von Anwendungen von der </w:t>
      </w:r>
      <w:r w:rsidR="00F30B00" w:rsidRPr="00A9393B">
        <w:t>Laserentfernungsmessung</w:t>
      </w:r>
      <w:r w:rsidR="00F30B00">
        <w:t xml:space="preserve"> und Kartierung mit Drohnen über </w:t>
      </w:r>
      <w:r w:rsidR="00F30B00" w:rsidRPr="00FE6DAE">
        <w:t>Gestenerkennung</w:t>
      </w:r>
      <w:r w:rsidR="00F30B00">
        <w:t xml:space="preserve"> und</w:t>
      </w:r>
      <w:r w:rsidR="00F30B00" w:rsidRPr="00A9393B">
        <w:t xml:space="preserve"> </w:t>
      </w:r>
      <w:r w:rsidR="00F30B00" w:rsidRPr="00FE6DAE">
        <w:t>Infrarotbeleuchtung</w:t>
      </w:r>
      <w:r w:rsidR="00F30B00">
        <w:t xml:space="preserve"> bis hin zur medizinischen </w:t>
      </w:r>
      <w:r w:rsidR="00F30B00" w:rsidRPr="00FE6DAE">
        <w:t>Laser</w:t>
      </w:r>
      <w:r w:rsidR="00F30B00">
        <w:t xml:space="preserve">behandlung und </w:t>
      </w:r>
      <w:r w:rsidR="00F30B00" w:rsidRPr="00FE6DAE">
        <w:t>Materialanregung</w:t>
      </w:r>
      <w:r w:rsidR="00F30B00">
        <w:t>. Die vier neuen PLDs m</w:t>
      </w:r>
      <w:r w:rsidR="00205548">
        <w:t xml:space="preserve">it </w:t>
      </w:r>
      <w:r w:rsidR="00205548" w:rsidRPr="00BC5BA5">
        <w:t>Ausgangsleistung</w:t>
      </w:r>
      <w:r w:rsidR="00205548">
        <w:t xml:space="preserve">en von 16 W, </w:t>
      </w:r>
      <w:r w:rsidR="000A278A">
        <w:t>38</w:t>
      </w:r>
      <w:r w:rsidR="00205548">
        <w:t xml:space="preserve"> W, 5</w:t>
      </w:r>
      <w:r w:rsidR="00712716">
        <w:t>4</w:t>
      </w:r>
      <w:r w:rsidR="00205548">
        <w:t xml:space="preserve"> W bzw. 120 W decken</w:t>
      </w:r>
      <w:r w:rsidR="00205548" w:rsidRPr="00205548">
        <w:t xml:space="preserve"> </w:t>
      </w:r>
      <w:r w:rsidR="00205548">
        <w:t>kurze bis große Reichweiten ab.</w:t>
      </w:r>
      <w:r w:rsidR="00205548" w:rsidRPr="00205548">
        <w:t xml:space="preserve"> </w:t>
      </w:r>
      <w:r w:rsidR="00F30B00">
        <w:t>Sie</w:t>
      </w:r>
      <w:r w:rsidR="00F30B00" w:rsidRPr="00F30B00">
        <w:t xml:space="preserve"> </w:t>
      </w:r>
      <w:r w:rsidR="00F30B00">
        <w:t>b</w:t>
      </w:r>
      <w:r w:rsidR="00F30B00" w:rsidRPr="00FE6DAE">
        <w:t>iete</w:t>
      </w:r>
      <w:r w:rsidR="00F30B00">
        <w:t>n</w:t>
      </w:r>
      <w:r w:rsidR="00F30B00" w:rsidRPr="00FE6DAE">
        <w:t xml:space="preserve"> ein hervorragendes Gleichgewicht zwischen Leistung und Effizienz</w:t>
      </w:r>
      <w:r w:rsidR="00F30B00">
        <w:t xml:space="preserve">. </w:t>
      </w:r>
      <w:r w:rsidR="00205548">
        <w:t>Die Konstruktion der</w:t>
      </w:r>
      <w:r w:rsidR="00205548" w:rsidRPr="002C3AB0">
        <w:t xml:space="preserve"> </w:t>
      </w:r>
      <w:r w:rsidR="00205548" w:rsidRPr="005A5DD6">
        <w:t>Drei-Streifen-Emitter</w:t>
      </w:r>
      <w:r w:rsidR="00205548">
        <w:t xml:space="preserve"> sorgt für eine stabile Leistung</w:t>
      </w:r>
      <w:r w:rsidR="005D5C26">
        <w:t xml:space="preserve"> in anspruchsvollen Umgebungen,</w:t>
      </w:r>
      <w:r w:rsidR="00205548">
        <w:t xml:space="preserve"> gutes Wärmemanagement und damit eine lange Lebensdauer</w:t>
      </w:r>
      <w:r w:rsidR="005D5C26">
        <w:t xml:space="preserve"> und reduzierten Wartungsbedarf</w:t>
      </w:r>
      <w:r w:rsidR="00205548">
        <w:t xml:space="preserve">. Die </w:t>
      </w:r>
      <w:r w:rsidR="000A278A">
        <w:t xml:space="preserve">Möglichkeit der </w:t>
      </w:r>
      <w:r w:rsidR="00205548">
        <w:t>präzise</w:t>
      </w:r>
      <w:r w:rsidR="000A278A">
        <w:t>n</w:t>
      </w:r>
      <w:r w:rsidR="00205548">
        <w:t xml:space="preserve"> Strahlformung ist von Haus aus gegeben, auch bei großen Reichweiten – ein weiterer Vorteil gegenüber Oberflächenemittern (VCSELs)</w:t>
      </w:r>
      <w:r w:rsidR="005D5C26">
        <w:t>,</w:t>
      </w:r>
      <w:r w:rsidR="00205548">
        <w:t xml:space="preserve"> zusätzlich zum kompakten Format. </w:t>
      </w:r>
      <w:r w:rsidR="002C3AB0">
        <w:t xml:space="preserve">Der Hersteller bietet die PLDs </w:t>
      </w:r>
      <w:r w:rsidR="00F30B00">
        <w:t xml:space="preserve">außer </w:t>
      </w:r>
      <w:r w:rsidR="00A04AD0">
        <w:t>i</w:t>
      </w:r>
      <w:r w:rsidR="002C3AB0">
        <w:t xml:space="preserve">m TO-Gehäuse auch im </w:t>
      </w:r>
      <w:r w:rsidR="005034C2">
        <w:t xml:space="preserve">robusten </w:t>
      </w:r>
      <w:r w:rsidR="002C3AB0" w:rsidRPr="002C3AB0">
        <w:t xml:space="preserve">SMD-Format </w:t>
      </w:r>
      <w:r w:rsidR="005034C2">
        <w:t>sowie</w:t>
      </w:r>
      <w:r w:rsidR="002C3AB0">
        <w:t xml:space="preserve"> auf Anfrage </w:t>
      </w:r>
      <w:r w:rsidR="000A278A">
        <w:t xml:space="preserve">als Nacktchip und </w:t>
      </w:r>
      <w:r w:rsidR="002C3AB0">
        <w:t>in maßgeschneiderten Konfigurationen an.</w:t>
      </w:r>
    </w:p>
    <w:p w14:paraId="7B1E163B" w14:textId="2BA0E694" w:rsidR="006B068F" w:rsidRDefault="006B068F" w:rsidP="006B068F">
      <w:pPr>
        <w:pStyle w:val="Kopfzeile"/>
        <w:tabs>
          <w:tab w:val="clear" w:pos="4536"/>
          <w:tab w:val="clear" w:pos="9072"/>
        </w:tabs>
        <w:suppressAutoHyphens/>
        <w:spacing w:line="360" w:lineRule="auto"/>
        <w:ind w:right="-2"/>
      </w:pPr>
      <w:r w:rsidRPr="006B068F">
        <w:t xml:space="preserve">Mehr über die Produktlinie: </w:t>
      </w:r>
      <w:hyperlink r:id="rId7" w:history="1">
        <w:r w:rsidRPr="00023CE9">
          <w:rPr>
            <w:rStyle w:val="Hyperlink"/>
          </w:rPr>
          <w:t>https://www.excelitas.com/de/product-category/905nm-high-volume-pulsed-semiconductor-laser-diodes</w:t>
        </w:r>
      </w:hyperlink>
    </w:p>
    <w:p w14:paraId="7996CEA6" w14:textId="77777777" w:rsidR="006B068F" w:rsidRPr="006B068F" w:rsidRDefault="006B068F" w:rsidP="003973EB">
      <w:pPr>
        <w:pStyle w:val="Kopfzeile"/>
        <w:tabs>
          <w:tab w:val="clear" w:pos="4536"/>
          <w:tab w:val="clear" w:pos="9072"/>
        </w:tabs>
        <w:suppressAutoHyphens/>
        <w:spacing w:line="360" w:lineRule="auto"/>
        <w:ind w:right="-2"/>
        <w:jc w:val="both"/>
      </w:pPr>
    </w:p>
    <w:p w14:paraId="200C5392" w14:textId="1C28BE0E" w:rsidR="006B068F" w:rsidRPr="00154ED0" w:rsidRDefault="006B068F" w:rsidP="006B068F">
      <w:pPr>
        <w:pStyle w:val="Kopfzeile"/>
        <w:tabs>
          <w:tab w:val="clear" w:pos="4536"/>
          <w:tab w:val="clear" w:pos="9072"/>
        </w:tabs>
        <w:suppressAutoHyphens/>
        <w:ind w:right="-2"/>
        <w:rPr>
          <w:b/>
          <w:bCs/>
          <w:lang w:val="en-US"/>
        </w:rPr>
      </w:pPr>
      <w:r w:rsidRPr="00154ED0">
        <w:rPr>
          <w:b/>
          <w:bCs/>
          <w:lang w:val="en-US"/>
        </w:rPr>
        <w:t xml:space="preserve">Excelitas auf der </w:t>
      </w:r>
      <w:r w:rsidRPr="006B068F">
        <w:rPr>
          <w:b/>
          <w:bCs/>
          <w:lang w:val="en-US"/>
        </w:rPr>
        <w:t>Laser World of Photonics</w:t>
      </w:r>
    </w:p>
    <w:p w14:paraId="13EED033" w14:textId="4AE6CB5D" w:rsidR="006B068F" w:rsidRPr="00C2417A" w:rsidRDefault="006B068F" w:rsidP="006B068F">
      <w:pPr>
        <w:pStyle w:val="Kopfzeile"/>
        <w:tabs>
          <w:tab w:val="clear" w:pos="4536"/>
          <w:tab w:val="clear" w:pos="9072"/>
        </w:tabs>
        <w:suppressAutoHyphens/>
        <w:ind w:right="-2"/>
        <w:rPr>
          <w:b/>
          <w:bCs/>
        </w:rPr>
      </w:pPr>
      <w:r w:rsidRPr="0073495B">
        <w:rPr>
          <w:b/>
          <w:bCs/>
        </w:rPr>
        <w:t xml:space="preserve">München, 24.–27. </w:t>
      </w:r>
      <w:r w:rsidRPr="00C2417A">
        <w:rPr>
          <w:b/>
          <w:bCs/>
        </w:rPr>
        <w:t>J</w:t>
      </w:r>
      <w:r>
        <w:rPr>
          <w:b/>
          <w:bCs/>
        </w:rPr>
        <w:t>uni</w:t>
      </w:r>
      <w:r w:rsidRPr="00C2417A">
        <w:rPr>
          <w:b/>
          <w:bCs/>
        </w:rPr>
        <w:t xml:space="preserve"> 2025</w:t>
      </w:r>
    </w:p>
    <w:p w14:paraId="4BB5F06F" w14:textId="459BE4ED" w:rsidR="006B068F" w:rsidRPr="00C2417A" w:rsidRDefault="006B068F" w:rsidP="006B068F">
      <w:pPr>
        <w:pStyle w:val="Kopfzeile"/>
        <w:tabs>
          <w:tab w:val="clear" w:pos="4536"/>
          <w:tab w:val="clear" w:pos="9072"/>
        </w:tabs>
        <w:suppressAutoHyphens/>
        <w:ind w:right="-2"/>
        <w:rPr>
          <w:b/>
          <w:bCs/>
        </w:rPr>
      </w:pPr>
      <w:r>
        <w:rPr>
          <w:b/>
          <w:bCs/>
        </w:rPr>
        <w:t xml:space="preserve">Halle B1, </w:t>
      </w:r>
      <w:r w:rsidRPr="00C2417A">
        <w:rPr>
          <w:b/>
          <w:bCs/>
        </w:rPr>
        <w:t xml:space="preserve">Stand </w:t>
      </w:r>
      <w:r>
        <w:rPr>
          <w:b/>
          <w:bCs/>
        </w:rPr>
        <w:t>110</w:t>
      </w:r>
    </w:p>
    <w:p w14:paraId="556C3CE2" w14:textId="77777777" w:rsidR="00F25D59" w:rsidRPr="0073495B" w:rsidRDefault="00F25D59"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2C3AB0" w14:paraId="1B2BBCBD" w14:textId="77777777" w:rsidTr="00F25D59">
        <w:tc>
          <w:tcPr>
            <w:tcW w:w="7086" w:type="dxa"/>
          </w:tcPr>
          <w:p w14:paraId="226BC330" w14:textId="61D83CE2" w:rsidR="00CA2716" w:rsidRPr="008045FB" w:rsidRDefault="008045FB" w:rsidP="003A4ADA">
            <w:pPr>
              <w:suppressAutoHyphens/>
              <w:spacing w:after="120"/>
              <w:jc w:val="center"/>
            </w:pPr>
            <w:r>
              <w:rPr>
                <w:noProof/>
              </w:rPr>
              <w:drawing>
                <wp:inline distT="0" distB="0" distL="0" distR="0" wp14:anchorId="3FA49879" wp14:editId="27EE3823">
                  <wp:extent cx="4381500" cy="1961938"/>
                  <wp:effectExtent l="0" t="0" r="0" b="635"/>
                  <wp:docPr id="8974769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76958" name="Grafik 897476958"/>
                          <pic:cNvPicPr/>
                        </pic:nvPicPr>
                        <pic:blipFill>
                          <a:blip r:embed="rId8">
                            <a:extLst>
                              <a:ext uri="{28A0092B-C50C-407E-A947-70E740481C1C}">
                                <a14:useLocalDpi xmlns:a14="http://schemas.microsoft.com/office/drawing/2010/main" val="0"/>
                              </a:ext>
                            </a:extLst>
                          </a:blip>
                          <a:stretch>
                            <a:fillRect/>
                          </a:stretch>
                        </pic:blipFill>
                        <pic:spPr>
                          <a:xfrm>
                            <a:off x="0" y="0"/>
                            <a:ext cx="4420202" cy="1979268"/>
                          </a:xfrm>
                          <a:prstGeom prst="rect">
                            <a:avLst/>
                          </a:prstGeom>
                        </pic:spPr>
                      </pic:pic>
                    </a:graphicData>
                  </a:graphic>
                </wp:inline>
              </w:drawing>
            </w:r>
          </w:p>
        </w:tc>
      </w:tr>
      <w:tr w:rsidR="00CA2716" w14:paraId="77836665" w14:textId="77777777" w:rsidTr="00F25D59">
        <w:tc>
          <w:tcPr>
            <w:tcW w:w="7086" w:type="dxa"/>
          </w:tcPr>
          <w:p w14:paraId="77F47041" w14:textId="7D507091" w:rsidR="00CA2716" w:rsidRDefault="00CA2716" w:rsidP="003A4ADA">
            <w:pPr>
              <w:suppressAutoHyphens/>
              <w:jc w:val="center"/>
            </w:pPr>
            <w:r>
              <w:rPr>
                <w:b/>
                <w:sz w:val="18"/>
              </w:rPr>
              <w:t>Bild:</w:t>
            </w:r>
            <w:r>
              <w:rPr>
                <w:sz w:val="18"/>
              </w:rPr>
              <w:t xml:space="preserve"> </w:t>
            </w:r>
            <w:r w:rsidR="00F30B00">
              <w:rPr>
                <w:sz w:val="18"/>
              </w:rPr>
              <w:t xml:space="preserve">Vier neue Pulslaserdioden mit </w:t>
            </w:r>
            <w:r w:rsidR="00F30B00" w:rsidRPr="00F30B00">
              <w:rPr>
                <w:sz w:val="18"/>
              </w:rPr>
              <w:t xml:space="preserve">Ausgangsleistungen von 16 W, </w:t>
            </w:r>
            <w:r w:rsidR="000A278A">
              <w:rPr>
                <w:sz w:val="18"/>
              </w:rPr>
              <w:t>38</w:t>
            </w:r>
            <w:r w:rsidR="00F30B00" w:rsidRPr="00F30B00">
              <w:rPr>
                <w:sz w:val="18"/>
              </w:rPr>
              <w:t xml:space="preserve"> W, 5</w:t>
            </w:r>
            <w:r w:rsidR="00712716">
              <w:rPr>
                <w:sz w:val="18"/>
              </w:rPr>
              <w:t>4</w:t>
            </w:r>
            <w:r w:rsidR="00F30B00" w:rsidRPr="00F30B00">
              <w:rPr>
                <w:sz w:val="18"/>
              </w:rPr>
              <w:t xml:space="preserve"> W bzw. 120 W</w:t>
            </w:r>
            <w:r w:rsidR="00F30B00">
              <w:rPr>
                <w:sz w:val="18"/>
              </w:rPr>
              <w:t xml:space="preserve"> liefern hohe Auflösungen, große Reichweiten und zuverlässige Leistung in Smart-Home-, Lidar-, Messtechnik- und Analyseanwendungen</w:t>
            </w:r>
          </w:p>
        </w:tc>
      </w:tr>
    </w:tbl>
    <w:p w14:paraId="06FC2968" w14:textId="77777777" w:rsidR="00CA2716" w:rsidRDefault="00CA2716" w:rsidP="00CA2716">
      <w:pPr>
        <w:suppressAutoHyphens/>
        <w:spacing w:line="360" w:lineRule="auto"/>
        <w:jc w:val="both"/>
      </w:pPr>
    </w:p>
    <w:bookmarkEnd w:id="0"/>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lastRenderedPageBreak/>
              <w:t>Bilder:</w:t>
            </w:r>
          </w:p>
        </w:tc>
        <w:tc>
          <w:tcPr>
            <w:tcW w:w="3797" w:type="dxa"/>
          </w:tcPr>
          <w:p w14:paraId="60342C62" w14:textId="676647BE" w:rsidR="003A4ADA" w:rsidRPr="003A4ADA" w:rsidRDefault="008045FB" w:rsidP="003A4ADA">
            <w:pPr>
              <w:suppressAutoHyphens/>
              <w:rPr>
                <w:sz w:val="18"/>
                <w:szCs w:val="18"/>
              </w:rPr>
            </w:pPr>
            <w:r w:rsidRPr="008045FB">
              <w:rPr>
                <w:sz w:val="18"/>
                <w:szCs w:val="18"/>
              </w:rPr>
              <w:t>tpg3_pulsed_laser_diodes</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650484D1" w:rsidR="003A4ADA" w:rsidRPr="003A4ADA" w:rsidRDefault="000A278A" w:rsidP="003A4ADA">
            <w:pPr>
              <w:suppressAutoHyphens/>
              <w:jc w:val="right"/>
              <w:rPr>
                <w:sz w:val="18"/>
                <w:szCs w:val="18"/>
              </w:rPr>
            </w:pPr>
            <w:r>
              <w:rPr>
                <w:sz w:val="18"/>
                <w:szCs w:val="18"/>
                <w:lang w:val="en-US"/>
              </w:rPr>
              <w:t>119</w:t>
            </w:r>
            <w:r w:rsidR="00A04AD0">
              <w:rPr>
                <w:sz w:val="18"/>
                <w:szCs w:val="18"/>
                <w:lang w:val="en-US"/>
              </w:rPr>
              <w:t>2</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562E5905" w:rsidR="00535BE7" w:rsidRPr="003A4ADA" w:rsidRDefault="00C46762" w:rsidP="00535BE7">
            <w:pPr>
              <w:suppressAutoHyphens/>
              <w:spacing w:before="120"/>
              <w:rPr>
                <w:sz w:val="18"/>
                <w:szCs w:val="18"/>
              </w:rPr>
            </w:pPr>
            <w:r w:rsidRPr="00C46762">
              <w:rPr>
                <w:sz w:val="18"/>
                <w:szCs w:val="18"/>
              </w:rPr>
              <w:t>DEpm_20250605_laserdioden_tpg3au1s</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4159222B" w:rsidR="003A4ADA" w:rsidRPr="003A4ADA" w:rsidRDefault="00B21AD0" w:rsidP="003A4ADA">
            <w:pPr>
              <w:suppressAutoHyphens/>
              <w:spacing w:before="120"/>
              <w:jc w:val="right"/>
              <w:rPr>
                <w:sz w:val="18"/>
                <w:szCs w:val="18"/>
              </w:rPr>
            </w:pPr>
            <w:r>
              <w:rPr>
                <w:sz w:val="18"/>
                <w:szCs w:val="18"/>
              </w:rPr>
              <w:t>05.06.2025</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3F540A30" w:rsidR="000A278A" w:rsidRPr="00535BE7" w:rsidRDefault="000A278A" w:rsidP="000A278A">
            <w:pPr>
              <w:suppressAutoHyphens/>
              <w:spacing w:before="120"/>
              <w:rPr>
                <w:sz w:val="18"/>
                <w:szCs w:val="18"/>
              </w:rPr>
            </w:pPr>
            <w:r w:rsidRPr="000A278A">
              <w:rPr>
                <w:sz w:val="18"/>
                <w:szCs w:val="18"/>
              </w:rPr>
              <w:t>Pulslaserdioden</w:t>
            </w:r>
            <w:r>
              <w:rPr>
                <w:sz w:val="18"/>
                <w:szCs w:val="18"/>
              </w:rPr>
              <w:t xml:space="preserve">, </w:t>
            </w:r>
            <w:r w:rsidRPr="000A278A">
              <w:rPr>
                <w:sz w:val="18"/>
                <w:szCs w:val="18"/>
              </w:rPr>
              <w:t>gepulste Laserdioden</w:t>
            </w:r>
            <w:r>
              <w:rPr>
                <w:sz w:val="18"/>
                <w:szCs w:val="18"/>
              </w:rPr>
              <w:t>,</w:t>
            </w:r>
            <w:r w:rsidRPr="000A278A">
              <w:rPr>
                <w:sz w:val="18"/>
                <w:szCs w:val="18"/>
              </w:rPr>
              <w:t xml:space="preserve"> </w:t>
            </w:r>
            <w:r>
              <w:rPr>
                <w:sz w:val="18"/>
                <w:szCs w:val="18"/>
              </w:rPr>
              <w:t xml:space="preserve">PLDs, </w:t>
            </w:r>
            <w:r w:rsidRPr="000A278A">
              <w:rPr>
                <w:sz w:val="18"/>
                <w:szCs w:val="18"/>
              </w:rPr>
              <w:t>TO-56-Gehäuse</w:t>
            </w:r>
            <w:r>
              <w:rPr>
                <w:sz w:val="18"/>
                <w:szCs w:val="18"/>
              </w:rPr>
              <w:t>,</w:t>
            </w:r>
            <w:r w:rsidRPr="000A278A">
              <w:rPr>
                <w:sz w:val="18"/>
                <w:szCs w:val="18"/>
              </w:rPr>
              <w:t xml:space="preserve"> TO-Gehäuse</w:t>
            </w:r>
            <w:r>
              <w:rPr>
                <w:sz w:val="18"/>
                <w:szCs w:val="18"/>
              </w:rPr>
              <w:t>,</w:t>
            </w:r>
            <w:r w:rsidRPr="000A278A">
              <w:rPr>
                <w:sz w:val="18"/>
                <w:szCs w:val="18"/>
              </w:rPr>
              <w:t xml:space="preserve"> ToF, Lidar</w:t>
            </w:r>
            <w:r>
              <w:rPr>
                <w:sz w:val="18"/>
                <w:szCs w:val="18"/>
              </w:rPr>
              <w:t>,</w:t>
            </w:r>
            <w:r w:rsidRPr="000A278A">
              <w:rPr>
                <w:sz w:val="18"/>
                <w:szCs w:val="18"/>
              </w:rPr>
              <w:t xml:space="preserve"> Smart</w:t>
            </w:r>
            <w:r>
              <w:rPr>
                <w:sz w:val="18"/>
                <w:szCs w:val="18"/>
              </w:rPr>
              <w:t xml:space="preserve"> </w:t>
            </w:r>
            <w:r w:rsidRPr="000A278A">
              <w:rPr>
                <w:sz w:val="18"/>
                <w:szCs w:val="18"/>
              </w:rPr>
              <w:t>Home</w:t>
            </w:r>
            <w:r>
              <w:rPr>
                <w:sz w:val="18"/>
                <w:szCs w:val="18"/>
              </w:rPr>
              <w:t xml:space="preserve">, </w:t>
            </w:r>
            <w:r w:rsidRPr="000A278A">
              <w:rPr>
                <w:sz w:val="18"/>
                <w:szCs w:val="18"/>
              </w:rPr>
              <w:t>Laserentfernungsmessung</w:t>
            </w:r>
            <w:r>
              <w:rPr>
                <w:sz w:val="18"/>
                <w:szCs w:val="18"/>
              </w:rPr>
              <w:t>,</w:t>
            </w:r>
            <w:r w:rsidRPr="000A278A">
              <w:rPr>
                <w:sz w:val="18"/>
                <w:szCs w:val="18"/>
              </w:rPr>
              <w:t xml:space="preserve"> Kartierung</w:t>
            </w:r>
            <w:r>
              <w:rPr>
                <w:sz w:val="18"/>
                <w:szCs w:val="18"/>
              </w:rPr>
              <w:t>,</w:t>
            </w:r>
            <w:r w:rsidRPr="000A278A">
              <w:rPr>
                <w:sz w:val="18"/>
                <w:szCs w:val="18"/>
              </w:rPr>
              <w:t xml:space="preserve"> Gestenerkennung</w:t>
            </w:r>
            <w:r>
              <w:rPr>
                <w:sz w:val="18"/>
                <w:szCs w:val="18"/>
              </w:rPr>
              <w:t>,</w:t>
            </w:r>
            <w:r w:rsidRPr="000A278A">
              <w:rPr>
                <w:sz w:val="18"/>
                <w:szCs w:val="18"/>
              </w:rPr>
              <w:t xml:space="preserve"> Infrarotbeleuchtung</w:t>
            </w:r>
            <w:r>
              <w:rPr>
                <w:sz w:val="18"/>
                <w:szCs w:val="18"/>
              </w:rPr>
              <w:t>,</w:t>
            </w:r>
            <w:r w:rsidRPr="000A278A">
              <w:rPr>
                <w:sz w:val="18"/>
                <w:szCs w:val="18"/>
              </w:rPr>
              <w:t xml:space="preserve"> Laserbehandlung</w:t>
            </w:r>
            <w:r>
              <w:rPr>
                <w:sz w:val="18"/>
                <w:szCs w:val="18"/>
              </w:rPr>
              <w:t>,</w:t>
            </w:r>
            <w:r w:rsidRPr="000A278A">
              <w:rPr>
                <w:sz w:val="18"/>
                <w:szCs w:val="18"/>
              </w:rPr>
              <w:t xml:space="preserve"> Materialanregung</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7FE8DF80" w:rsidR="003A4ADA" w:rsidRPr="003A4ADA" w:rsidRDefault="002C3AB0" w:rsidP="003A4ADA">
            <w:pPr>
              <w:suppressAutoHyphens/>
              <w:spacing w:before="120"/>
              <w:jc w:val="right"/>
              <w:rPr>
                <w:sz w:val="18"/>
                <w:szCs w:val="18"/>
              </w:rPr>
            </w:pPr>
            <w:r w:rsidRPr="002C3AB0">
              <w:rPr>
                <w:sz w:val="18"/>
                <w:szCs w:val="18"/>
              </w:rPr>
              <w:t>202506004</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5C144934"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w:t>
            </w:r>
            <w:r w:rsidR="00866780" w:rsidRPr="00866780">
              <w:rPr>
                <w:sz w:val="16"/>
                <w:szCs w:val="16"/>
              </w:rPr>
              <w:t>.</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2"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77777777" w:rsidR="00614DBA" w:rsidRPr="00125637" w:rsidRDefault="00614DBA" w:rsidP="00614DBA">
            <w:pPr>
              <w:suppressAutoHyphens/>
              <w:spacing w:before="120" w:after="120"/>
            </w:pPr>
            <w:r w:rsidRPr="00125637">
              <w:t>Marie-Luise Bopp</w:t>
            </w:r>
            <w:r w:rsidRPr="00125637">
              <w:br/>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13AA30F5" w:rsidR="00614DBA" w:rsidRPr="00E75CE0" w:rsidRDefault="00614DBA" w:rsidP="00614DB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614DBA">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8EA1" w14:textId="77777777" w:rsidR="000C51D7" w:rsidRDefault="000C51D7">
      <w:r>
        <w:separator/>
      </w:r>
    </w:p>
  </w:endnote>
  <w:endnote w:type="continuationSeparator" w:id="0">
    <w:p w14:paraId="2AA11156" w14:textId="77777777" w:rsidR="000C51D7" w:rsidRDefault="000C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8336D" w14:textId="77777777" w:rsidR="000C51D7" w:rsidRDefault="000C51D7">
      <w:r>
        <w:separator/>
      </w:r>
    </w:p>
  </w:footnote>
  <w:footnote w:type="continuationSeparator" w:id="0">
    <w:p w14:paraId="14D6B04B" w14:textId="77777777" w:rsidR="000C51D7" w:rsidRDefault="000C5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139A62EF"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4E4933">
      <w:rPr>
        <w:rStyle w:val="Seitenzahl"/>
        <w:sz w:val="18"/>
        <w:szCs w:val="18"/>
      </w:rPr>
      <w:t>TPG3AU1S-</w:t>
    </w:r>
    <w:r w:rsidR="004E4933" w:rsidRPr="004E4933">
      <w:rPr>
        <w:rStyle w:val="Seitenzahl"/>
        <w:sz w:val="18"/>
        <w:szCs w:val="18"/>
      </w:rPr>
      <w:t>Pulslaserdioden im TO-56-Gehäuse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079A"/>
    <w:rsid w:val="00044B33"/>
    <w:rsid w:val="00050BFE"/>
    <w:rsid w:val="000655C6"/>
    <w:rsid w:val="000747B4"/>
    <w:rsid w:val="00074F01"/>
    <w:rsid w:val="0007539C"/>
    <w:rsid w:val="000856D0"/>
    <w:rsid w:val="000947F2"/>
    <w:rsid w:val="000A278A"/>
    <w:rsid w:val="000A3F3B"/>
    <w:rsid w:val="000C30A6"/>
    <w:rsid w:val="000C51D7"/>
    <w:rsid w:val="000D5606"/>
    <w:rsid w:val="000E5066"/>
    <w:rsid w:val="000F2F90"/>
    <w:rsid w:val="000F6367"/>
    <w:rsid w:val="0010350A"/>
    <w:rsid w:val="001165CE"/>
    <w:rsid w:val="00123BEC"/>
    <w:rsid w:val="00130A06"/>
    <w:rsid w:val="00130BE5"/>
    <w:rsid w:val="00133833"/>
    <w:rsid w:val="00137958"/>
    <w:rsid w:val="001454D1"/>
    <w:rsid w:val="001551EA"/>
    <w:rsid w:val="0016029D"/>
    <w:rsid w:val="0016262E"/>
    <w:rsid w:val="00162DB7"/>
    <w:rsid w:val="001633EB"/>
    <w:rsid w:val="001647E3"/>
    <w:rsid w:val="00185CD9"/>
    <w:rsid w:val="001A79CB"/>
    <w:rsid w:val="001B1207"/>
    <w:rsid w:val="001B4372"/>
    <w:rsid w:val="001C1C47"/>
    <w:rsid w:val="001F7DB7"/>
    <w:rsid w:val="00205548"/>
    <w:rsid w:val="00224FC1"/>
    <w:rsid w:val="00227ECD"/>
    <w:rsid w:val="00231783"/>
    <w:rsid w:val="002336FD"/>
    <w:rsid w:val="0023481E"/>
    <w:rsid w:val="002409DC"/>
    <w:rsid w:val="00244CFA"/>
    <w:rsid w:val="002515AD"/>
    <w:rsid w:val="002535AF"/>
    <w:rsid w:val="002540C1"/>
    <w:rsid w:val="00264270"/>
    <w:rsid w:val="002659D8"/>
    <w:rsid w:val="002737A8"/>
    <w:rsid w:val="00275ED7"/>
    <w:rsid w:val="00287D26"/>
    <w:rsid w:val="002955BC"/>
    <w:rsid w:val="002A42E7"/>
    <w:rsid w:val="002A440E"/>
    <w:rsid w:val="002A5664"/>
    <w:rsid w:val="002A5E82"/>
    <w:rsid w:val="002B219F"/>
    <w:rsid w:val="002C1588"/>
    <w:rsid w:val="002C3AB0"/>
    <w:rsid w:val="002C63F9"/>
    <w:rsid w:val="002D1E58"/>
    <w:rsid w:val="002D668A"/>
    <w:rsid w:val="002F21E7"/>
    <w:rsid w:val="00303CC1"/>
    <w:rsid w:val="00331848"/>
    <w:rsid w:val="00341C64"/>
    <w:rsid w:val="00365F67"/>
    <w:rsid w:val="003740C0"/>
    <w:rsid w:val="00377172"/>
    <w:rsid w:val="003907B1"/>
    <w:rsid w:val="003973EB"/>
    <w:rsid w:val="003A4872"/>
    <w:rsid w:val="003A4ADA"/>
    <w:rsid w:val="003B0CE2"/>
    <w:rsid w:val="003E0C4B"/>
    <w:rsid w:val="003E447C"/>
    <w:rsid w:val="003F61EE"/>
    <w:rsid w:val="00414D70"/>
    <w:rsid w:val="00451192"/>
    <w:rsid w:val="00454AD6"/>
    <w:rsid w:val="004654C8"/>
    <w:rsid w:val="004721B1"/>
    <w:rsid w:val="00473799"/>
    <w:rsid w:val="004916D4"/>
    <w:rsid w:val="00495330"/>
    <w:rsid w:val="004B4B94"/>
    <w:rsid w:val="004B6E44"/>
    <w:rsid w:val="004C1F4D"/>
    <w:rsid w:val="004D0B51"/>
    <w:rsid w:val="004D13A2"/>
    <w:rsid w:val="004E1539"/>
    <w:rsid w:val="004E41F7"/>
    <w:rsid w:val="004E4933"/>
    <w:rsid w:val="005034C2"/>
    <w:rsid w:val="005060B5"/>
    <w:rsid w:val="00507B9E"/>
    <w:rsid w:val="00514156"/>
    <w:rsid w:val="00527138"/>
    <w:rsid w:val="00535BE7"/>
    <w:rsid w:val="00541BA7"/>
    <w:rsid w:val="0054242D"/>
    <w:rsid w:val="00543737"/>
    <w:rsid w:val="00551598"/>
    <w:rsid w:val="005553A5"/>
    <w:rsid w:val="005776EE"/>
    <w:rsid w:val="005821DE"/>
    <w:rsid w:val="005851E6"/>
    <w:rsid w:val="00585743"/>
    <w:rsid w:val="00590D29"/>
    <w:rsid w:val="005A58C7"/>
    <w:rsid w:val="005A5DD6"/>
    <w:rsid w:val="005B6C87"/>
    <w:rsid w:val="005D0E9D"/>
    <w:rsid w:val="005D5C26"/>
    <w:rsid w:val="005D7B84"/>
    <w:rsid w:val="005E1DC6"/>
    <w:rsid w:val="005F3991"/>
    <w:rsid w:val="0061276F"/>
    <w:rsid w:val="00614DBA"/>
    <w:rsid w:val="006267FC"/>
    <w:rsid w:val="00664168"/>
    <w:rsid w:val="0067227E"/>
    <w:rsid w:val="0067697F"/>
    <w:rsid w:val="006833B7"/>
    <w:rsid w:val="00693430"/>
    <w:rsid w:val="006A58C8"/>
    <w:rsid w:val="006B068F"/>
    <w:rsid w:val="006B1315"/>
    <w:rsid w:val="006B4420"/>
    <w:rsid w:val="006B5C64"/>
    <w:rsid w:val="006C0048"/>
    <w:rsid w:val="006C6E66"/>
    <w:rsid w:val="006D0D23"/>
    <w:rsid w:val="006F2EA7"/>
    <w:rsid w:val="006F5BE5"/>
    <w:rsid w:val="006F6461"/>
    <w:rsid w:val="006F714A"/>
    <w:rsid w:val="00712716"/>
    <w:rsid w:val="00716C9D"/>
    <w:rsid w:val="0072276E"/>
    <w:rsid w:val="00723E5D"/>
    <w:rsid w:val="007330B0"/>
    <w:rsid w:val="0073495B"/>
    <w:rsid w:val="0074028F"/>
    <w:rsid w:val="0074092D"/>
    <w:rsid w:val="00745693"/>
    <w:rsid w:val="00754B69"/>
    <w:rsid w:val="007639D6"/>
    <w:rsid w:val="00773B05"/>
    <w:rsid w:val="007762ED"/>
    <w:rsid w:val="00776FAF"/>
    <w:rsid w:val="00777889"/>
    <w:rsid w:val="00793B20"/>
    <w:rsid w:val="00793C25"/>
    <w:rsid w:val="007B3B9A"/>
    <w:rsid w:val="007B5CEF"/>
    <w:rsid w:val="007B77DE"/>
    <w:rsid w:val="007C29BD"/>
    <w:rsid w:val="007C4C2B"/>
    <w:rsid w:val="007E19D4"/>
    <w:rsid w:val="00800030"/>
    <w:rsid w:val="008034B3"/>
    <w:rsid w:val="008045FB"/>
    <w:rsid w:val="00806B5D"/>
    <w:rsid w:val="00811189"/>
    <w:rsid w:val="0082031F"/>
    <w:rsid w:val="00827679"/>
    <w:rsid w:val="00833FC1"/>
    <w:rsid w:val="00846799"/>
    <w:rsid w:val="0084752A"/>
    <w:rsid w:val="008529BF"/>
    <w:rsid w:val="0085546B"/>
    <w:rsid w:val="00861219"/>
    <w:rsid w:val="00861C26"/>
    <w:rsid w:val="008651C1"/>
    <w:rsid w:val="00866780"/>
    <w:rsid w:val="00871A32"/>
    <w:rsid w:val="00897EB0"/>
    <w:rsid w:val="008A1025"/>
    <w:rsid w:val="008C7752"/>
    <w:rsid w:val="008D1BA6"/>
    <w:rsid w:val="008D72E7"/>
    <w:rsid w:val="008E0DEB"/>
    <w:rsid w:val="008F2FAF"/>
    <w:rsid w:val="009074B6"/>
    <w:rsid w:val="00911D66"/>
    <w:rsid w:val="009254E4"/>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E6809"/>
    <w:rsid w:val="009F02E9"/>
    <w:rsid w:val="009F1213"/>
    <w:rsid w:val="00A04AD0"/>
    <w:rsid w:val="00A4168E"/>
    <w:rsid w:val="00A444D4"/>
    <w:rsid w:val="00A54463"/>
    <w:rsid w:val="00A574D7"/>
    <w:rsid w:val="00A64493"/>
    <w:rsid w:val="00A67D31"/>
    <w:rsid w:val="00A77913"/>
    <w:rsid w:val="00A926CD"/>
    <w:rsid w:val="00A92C54"/>
    <w:rsid w:val="00A9393B"/>
    <w:rsid w:val="00AA0C4F"/>
    <w:rsid w:val="00AA3C6C"/>
    <w:rsid w:val="00AA5824"/>
    <w:rsid w:val="00AA7AFF"/>
    <w:rsid w:val="00AC06E2"/>
    <w:rsid w:val="00AC3062"/>
    <w:rsid w:val="00AD1A03"/>
    <w:rsid w:val="00AD1F70"/>
    <w:rsid w:val="00AF1FF0"/>
    <w:rsid w:val="00B148D3"/>
    <w:rsid w:val="00B206D1"/>
    <w:rsid w:val="00B21AD0"/>
    <w:rsid w:val="00B2229D"/>
    <w:rsid w:val="00B231C6"/>
    <w:rsid w:val="00B47B5C"/>
    <w:rsid w:val="00B64605"/>
    <w:rsid w:val="00B803CA"/>
    <w:rsid w:val="00B976B6"/>
    <w:rsid w:val="00BA596B"/>
    <w:rsid w:val="00BB06CA"/>
    <w:rsid w:val="00BD6E0B"/>
    <w:rsid w:val="00BE5F13"/>
    <w:rsid w:val="00BF3C2F"/>
    <w:rsid w:val="00BF3E36"/>
    <w:rsid w:val="00BF4A50"/>
    <w:rsid w:val="00C06D87"/>
    <w:rsid w:val="00C10FAD"/>
    <w:rsid w:val="00C12CDB"/>
    <w:rsid w:val="00C21021"/>
    <w:rsid w:val="00C46762"/>
    <w:rsid w:val="00C53BEF"/>
    <w:rsid w:val="00C61536"/>
    <w:rsid w:val="00C776AA"/>
    <w:rsid w:val="00C81F10"/>
    <w:rsid w:val="00C81FCF"/>
    <w:rsid w:val="00C828D1"/>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E02BCF"/>
    <w:rsid w:val="00E05C80"/>
    <w:rsid w:val="00E074EA"/>
    <w:rsid w:val="00E12173"/>
    <w:rsid w:val="00E13B34"/>
    <w:rsid w:val="00E228A8"/>
    <w:rsid w:val="00E432B8"/>
    <w:rsid w:val="00E7535D"/>
    <w:rsid w:val="00E77FCD"/>
    <w:rsid w:val="00E85E93"/>
    <w:rsid w:val="00EA126D"/>
    <w:rsid w:val="00EA2B88"/>
    <w:rsid w:val="00EA77E8"/>
    <w:rsid w:val="00EC0361"/>
    <w:rsid w:val="00EC0C40"/>
    <w:rsid w:val="00EC1DAB"/>
    <w:rsid w:val="00EC24A9"/>
    <w:rsid w:val="00EE46F8"/>
    <w:rsid w:val="00EF400D"/>
    <w:rsid w:val="00F07A30"/>
    <w:rsid w:val="00F25D59"/>
    <w:rsid w:val="00F30B00"/>
    <w:rsid w:val="00F344AC"/>
    <w:rsid w:val="00F37DEB"/>
    <w:rsid w:val="00F4458C"/>
    <w:rsid w:val="00F51BFD"/>
    <w:rsid w:val="00F6399F"/>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category/905nm-high-volume-pulsed-semiconductor-laser-diodes"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3529</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52</cp:revision>
  <cp:lastPrinted>2018-02-13T14:08:00Z</cp:lastPrinted>
  <dcterms:created xsi:type="dcterms:W3CDTF">2022-03-18T12:04:00Z</dcterms:created>
  <dcterms:modified xsi:type="dcterms:W3CDTF">2025-06-05T12:44:00Z</dcterms:modified>
</cp:coreProperties>
</file>