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275084" w14:textId="77777777" w:rsidR="004E1539" w:rsidRPr="001647E3" w:rsidRDefault="004E1539" w:rsidP="003973EB">
      <w:pPr>
        <w:suppressAutoHyphens/>
        <w:rPr>
          <w:sz w:val="40"/>
          <w:szCs w:val="40"/>
        </w:rPr>
      </w:pPr>
      <w:r w:rsidRPr="001647E3">
        <w:rPr>
          <w:sz w:val="40"/>
          <w:szCs w:val="40"/>
        </w:rPr>
        <w:t>Presseinformation</w:t>
      </w:r>
    </w:p>
    <w:p w14:paraId="20489C84" w14:textId="77777777" w:rsidR="004E1539" w:rsidRPr="001647E3" w:rsidRDefault="004E1539" w:rsidP="003973EB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1CA92F26" w14:textId="057C48D7" w:rsidR="00D24F0C" w:rsidRPr="001647E3" w:rsidRDefault="00C92E7F" w:rsidP="003973EB">
      <w:pPr>
        <w:suppressAutoHyphens/>
        <w:spacing w:line="360" w:lineRule="auto"/>
        <w:rPr>
          <w:b/>
          <w:sz w:val="24"/>
        </w:rPr>
      </w:pPr>
      <w:bookmarkStart w:id="0" w:name="_Hlk514077071"/>
      <w:r>
        <w:rPr>
          <w:b/>
          <w:sz w:val="24"/>
        </w:rPr>
        <w:t xml:space="preserve">UV-LED-Aushärtung für Flexodruck: </w:t>
      </w:r>
      <w:r w:rsidR="00C06294">
        <w:rPr>
          <w:b/>
          <w:sz w:val="24"/>
        </w:rPr>
        <w:t xml:space="preserve">Exzellente Systemkontrolle </w:t>
      </w:r>
      <w:r>
        <w:rPr>
          <w:b/>
          <w:sz w:val="24"/>
        </w:rPr>
        <w:t>und Zuverlässigkeit</w:t>
      </w:r>
    </w:p>
    <w:p w14:paraId="313CD271" w14:textId="77777777" w:rsidR="00513153" w:rsidRPr="001647E3" w:rsidRDefault="00513153" w:rsidP="0051315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23489439" w14:textId="34F6DF7E" w:rsidR="00937160" w:rsidRDefault="00513153" w:rsidP="0051315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>
        <w:t xml:space="preserve">Excelitas präsentiert neue UV-LED-Aushärtungssysteme für den Flexodruck. Die Baureihe </w:t>
      </w:r>
      <w:r w:rsidRPr="0094076F">
        <w:t>Phoseon Nexus II</w:t>
      </w:r>
      <w:r>
        <w:t xml:space="preserve"> hat im Marktvergleich die </w:t>
      </w:r>
      <w:r w:rsidRPr="0094076F">
        <w:t>höchste UV-Gesamtleistung</w:t>
      </w:r>
      <w:r>
        <w:t xml:space="preserve"> und ermöglicht</w:t>
      </w:r>
      <w:r w:rsidRPr="0094076F">
        <w:t xml:space="preserve"> höhere Druckgeschwindigkeiten</w:t>
      </w:r>
      <w:r>
        <w:t xml:space="preserve"> und </w:t>
      </w:r>
      <w:r w:rsidRPr="0094076F">
        <w:t>längere Betriebszeit</w:t>
      </w:r>
      <w:r>
        <w:t>en</w:t>
      </w:r>
      <w:r w:rsidRPr="00DE364B">
        <w:t xml:space="preserve"> </w:t>
      </w:r>
      <w:r>
        <w:t xml:space="preserve">von </w:t>
      </w:r>
      <w:r w:rsidRPr="0094076F">
        <w:t>Flexodruckmaschine</w:t>
      </w:r>
      <w:r>
        <w:t xml:space="preserve">n. </w:t>
      </w:r>
      <w:r w:rsidR="00F402CD">
        <w:t>D</w:t>
      </w:r>
      <w:r w:rsidR="00F43E18">
        <w:t>as</w:t>
      </w:r>
      <w:r w:rsidR="00F402CD">
        <w:t xml:space="preserve"> ebenfalls neue Cloud-basierte </w:t>
      </w:r>
      <w:r w:rsidR="00F43E18">
        <w:t>Monitoringsystem</w:t>
      </w:r>
      <w:r w:rsidR="00F402CD">
        <w:t xml:space="preserve"> Nexus DataHub</w:t>
      </w:r>
      <w:r w:rsidR="00F402CD" w:rsidRPr="00F402CD">
        <w:t xml:space="preserve"> </w:t>
      </w:r>
      <w:r w:rsidR="00F402CD">
        <w:t>bietet rund um die Uhr einen sicheren</w:t>
      </w:r>
      <w:r w:rsidR="00F402CD" w:rsidRPr="0094076F">
        <w:t xml:space="preserve"> Zugriff auf kritische Systemdaten</w:t>
      </w:r>
      <w:r w:rsidR="00F402CD">
        <w:t xml:space="preserve"> via Internetportal oder App.</w:t>
      </w:r>
      <w:r w:rsidR="00F402CD" w:rsidRPr="00F402CD">
        <w:t xml:space="preserve"> </w:t>
      </w:r>
      <w:r w:rsidR="00F402CD">
        <w:t xml:space="preserve">Anwender können damit </w:t>
      </w:r>
      <w:r w:rsidR="00F402CD" w:rsidRPr="0094076F">
        <w:t>die UV-LED-Leistung</w:t>
      </w:r>
      <w:r w:rsidR="00F402CD">
        <w:t>,</w:t>
      </w:r>
      <w:r w:rsidR="00F402CD" w:rsidRPr="00C06294">
        <w:t xml:space="preserve"> </w:t>
      </w:r>
      <w:r w:rsidR="00F402CD" w:rsidRPr="0094076F">
        <w:t xml:space="preserve">die Gesamtleistung der </w:t>
      </w:r>
      <w:r w:rsidR="00F402CD">
        <w:t>D</w:t>
      </w:r>
      <w:r w:rsidR="00F402CD" w:rsidRPr="0094076F">
        <w:t>ruckmaschine</w:t>
      </w:r>
      <w:r w:rsidR="00F402CD">
        <w:t>, die Systemgeschwindigkeit und den Energieverbrauch</w:t>
      </w:r>
      <w:r w:rsidR="00937160">
        <w:t xml:space="preserve"> </w:t>
      </w:r>
      <w:r w:rsidR="00F402CD" w:rsidRPr="0094076F">
        <w:t>überwach</w:t>
      </w:r>
      <w:r w:rsidR="00F402CD">
        <w:t xml:space="preserve">en. Die Trendbeobachtung und </w:t>
      </w:r>
      <w:r w:rsidR="00F402CD" w:rsidRPr="0094076F">
        <w:t>Fernüberwachung</w:t>
      </w:r>
      <w:r w:rsidR="00F402CD">
        <w:t xml:space="preserve"> in Echtzeit </w:t>
      </w:r>
      <w:r w:rsidR="008033E4">
        <w:t xml:space="preserve">erleichtern </w:t>
      </w:r>
      <w:r w:rsidR="00937160">
        <w:t xml:space="preserve">die Prozess- und Effizienzoptimierung </w:t>
      </w:r>
      <w:r w:rsidR="008033E4">
        <w:t>sowie</w:t>
      </w:r>
      <w:r w:rsidR="00937160">
        <w:t xml:space="preserve"> die Instandhaltung.</w:t>
      </w:r>
    </w:p>
    <w:p w14:paraId="4F4B35AE" w14:textId="77777777" w:rsidR="00937160" w:rsidRDefault="00937160" w:rsidP="00937160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937160" w14:paraId="15DB9460" w14:textId="77777777" w:rsidTr="00CE1DAB">
        <w:tc>
          <w:tcPr>
            <w:tcW w:w="7086" w:type="dxa"/>
          </w:tcPr>
          <w:p w14:paraId="13574415" w14:textId="77777777" w:rsidR="00937160" w:rsidRDefault="00937160" w:rsidP="00CE1DAB">
            <w:pPr>
              <w:suppressAutoHyphens/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0A29F989" wp14:editId="4CC19505">
                  <wp:extent cx="3488325" cy="2240280"/>
                  <wp:effectExtent l="0" t="0" r="0" b="7620"/>
                  <wp:docPr id="30925048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250489" name="Grafik 30925048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5567" cy="2264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7160" w14:paraId="2D366578" w14:textId="77777777" w:rsidTr="00CE1DAB">
        <w:tc>
          <w:tcPr>
            <w:tcW w:w="7086" w:type="dxa"/>
          </w:tcPr>
          <w:p w14:paraId="23D7E9F0" w14:textId="77777777" w:rsidR="00937160" w:rsidRDefault="00937160" w:rsidP="00CE1DAB">
            <w:pPr>
              <w:suppressAutoHyphens/>
              <w:ind w:left="709" w:right="713"/>
              <w:jc w:val="center"/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Das neue </w:t>
            </w:r>
            <w:r w:rsidRPr="00C92E7F">
              <w:rPr>
                <w:sz w:val="18"/>
              </w:rPr>
              <w:t xml:space="preserve">UV-LED-Aushärtungssystem Phoseon Nexus II </w:t>
            </w:r>
            <w:r>
              <w:rPr>
                <w:sz w:val="18"/>
              </w:rPr>
              <w:t xml:space="preserve">von Excelitas </w:t>
            </w:r>
            <w:r w:rsidRPr="00C92E7F">
              <w:rPr>
                <w:sz w:val="18"/>
              </w:rPr>
              <w:t>für</w:t>
            </w:r>
            <w:r>
              <w:rPr>
                <w:sz w:val="18"/>
              </w:rPr>
              <w:t xml:space="preserve"> den</w:t>
            </w:r>
            <w:r w:rsidRPr="00C92E7F">
              <w:rPr>
                <w:sz w:val="18"/>
              </w:rPr>
              <w:t xml:space="preserve"> Flexodruck</w:t>
            </w:r>
            <w:r>
              <w:rPr>
                <w:sz w:val="18"/>
              </w:rPr>
              <w:t xml:space="preserve"> arbeitet höchst zuverlässig und ermöglicht eine flexible </w:t>
            </w:r>
            <w:r w:rsidRPr="00C92E7F">
              <w:rPr>
                <w:sz w:val="18"/>
              </w:rPr>
              <w:t>Überwachung</w:t>
            </w:r>
            <w:r>
              <w:rPr>
                <w:sz w:val="18"/>
              </w:rPr>
              <w:t xml:space="preserve"> der Systemleistung</w:t>
            </w:r>
          </w:p>
        </w:tc>
      </w:tr>
    </w:tbl>
    <w:p w14:paraId="1ADF78CC" w14:textId="77777777" w:rsidR="00937160" w:rsidRDefault="00937160" w:rsidP="00937160">
      <w:pPr>
        <w:suppressAutoHyphens/>
        <w:spacing w:line="360" w:lineRule="auto"/>
        <w:jc w:val="both"/>
      </w:pPr>
    </w:p>
    <w:p w14:paraId="66D00B15" w14:textId="30EF3B61" w:rsidR="00513153" w:rsidRDefault="00513153" w:rsidP="0051315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>
        <w:t xml:space="preserve">Die langlebigen UV-LED-Aushärtungssysteme </w:t>
      </w:r>
      <w:r w:rsidRPr="0094076F">
        <w:t>biete</w:t>
      </w:r>
      <w:r>
        <w:t xml:space="preserve">n </w:t>
      </w:r>
      <w:r w:rsidRPr="0094076F">
        <w:t xml:space="preserve">im Vergleich zur </w:t>
      </w:r>
      <w:r>
        <w:t>vorigen</w:t>
      </w:r>
      <w:r w:rsidRPr="0094076F">
        <w:t xml:space="preserve"> Generation eine </w:t>
      </w:r>
      <w:r>
        <w:t>er</w:t>
      </w:r>
      <w:r w:rsidRPr="0094076F">
        <w:t>höh</w:t>
      </w:r>
      <w:r>
        <w:t>t</w:t>
      </w:r>
      <w:r w:rsidRPr="0094076F">
        <w:t>e Systemzuverlässigkeit</w:t>
      </w:r>
      <w:r>
        <w:t xml:space="preserve"> und</w:t>
      </w:r>
      <w:r w:rsidRPr="0094076F">
        <w:t xml:space="preserve"> </w:t>
      </w:r>
      <w:r>
        <w:t>größere</w:t>
      </w:r>
      <w:r w:rsidRPr="0094076F">
        <w:t xml:space="preserve"> Leistung</w:t>
      </w:r>
      <w:r>
        <w:t>en</w:t>
      </w:r>
      <w:r w:rsidRPr="0094076F">
        <w:t xml:space="preserve"> </w:t>
      </w:r>
      <w:r>
        <w:t xml:space="preserve">bei </w:t>
      </w:r>
      <w:r w:rsidRPr="0094076F">
        <w:t>hohen Umgebung</w:t>
      </w:r>
      <w:r>
        <w:t>st</w:t>
      </w:r>
      <w:r w:rsidRPr="0094076F">
        <w:t>emperaturen</w:t>
      </w:r>
      <w:r>
        <w:t xml:space="preserve">. </w:t>
      </w:r>
      <w:r w:rsidR="00937160">
        <w:t>Sie sind mit Wasser- oder L</w:t>
      </w:r>
      <w:r w:rsidR="00937160" w:rsidRPr="0094076F">
        <w:t>uft</w:t>
      </w:r>
      <w:r w:rsidR="00937160">
        <w:t>kühlung</w:t>
      </w:r>
      <w:r w:rsidR="00937160" w:rsidRPr="00937160">
        <w:t xml:space="preserve"> </w:t>
      </w:r>
      <w:r w:rsidR="00937160">
        <w:t>erhältlich. Zusätzlich gibt es ein</w:t>
      </w:r>
      <w:r w:rsidRPr="00DE364B">
        <w:t xml:space="preserve"> </w:t>
      </w:r>
      <w:r w:rsidRPr="0094076F">
        <w:t xml:space="preserve">Modell mit </w:t>
      </w:r>
      <w:r w:rsidR="00937160">
        <w:t>ver</w:t>
      </w:r>
      <w:r>
        <w:t>st</w:t>
      </w:r>
      <w:r w:rsidR="00937160">
        <w:t>ä</w:t>
      </w:r>
      <w:r>
        <w:t>rk</w:t>
      </w:r>
      <w:r w:rsidR="00937160">
        <w:t>t</w:t>
      </w:r>
      <w:r>
        <w:t>em</w:t>
      </w:r>
      <w:r w:rsidRPr="0094076F">
        <w:t xml:space="preserve"> Luftstrom</w:t>
      </w:r>
      <w:r>
        <w:t xml:space="preserve"> f</w:t>
      </w:r>
      <w:r w:rsidRPr="0094076F">
        <w:t xml:space="preserve">ür </w:t>
      </w:r>
      <w:r w:rsidR="00F43E18">
        <w:t>erhöh</w:t>
      </w:r>
      <w:r w:rsidRPr="0094076F">
        <w:t>te Kühlung.</w:t>
      </w:r>
      <w:r>
        <w:t xml:space="preserve"> </w:t>
      </w:r>
      <w:r w:rsidR="00937160">
        <w:t>Die Baureihe umfasst</w:t>
      </w:r>
      <w:r>
        <w:t xml:space="preserve"> sechs Größen zwischen </w:t>
      </w:r>
      <w:r w:rsidRPr="0094076F">
        <w:t>300 mm</w:t>
      </w:r>
      <w:r>
        <w:t xml:space="preserve"> und</w:t>
      </w:r>
      <w:r w:rsidRPr="0094076F">
        <w:t xml:space="preserve"> 675 mm</w:t>
      </w:r>
      <w:r>
        <w:t xml:space="preserve"> Länge</w:t>
      </w:r>
      <w:r w:rsidRPr="0094076F">
        <w:t>.</w:t>
      </w:r>
      <w:r>
        <w:t xml:space="preserve"> Der Hersteller gewährleistet fünf Jahre Garantie </w:t>
      </w:r>
      <w:r w:rsidRPr="0094076F">
        <w:t>auf das gesamte System</w:t>
      </w:r>
      <w:r w:rsidRPr="00CF0330">
        <w:t xml:space="preserve"> </w:t>
      </w:r>
      <w:r w:rsidRPr="0094076F">
        <w:t>und bietet</w:t>
      </w:r>
      <w:r w:rsidRPr="00CF0330">
        <w:t xml:space="preserve"> </w:t>
      </w:r>
      <w:r w:rsidRPr="0094076F">
        <w:t>Kunden</w:t>
      </w:r>
      <w:r>
        <w:t xml:space="preserve"> dadurch </w:t>
      </w:r>
      <w:r w:rsidRPr="00CF0330">
        <w:t>Investitionssicherheit</w:t>
      </w:r>
      <w:r>
        <w:t xml:space="preserve">. Nutzer des </w:t>
      </w:r>
      <w:r w:rsidRPr="0094076F">
        <w:t>Nexus DataHub</w:t>
      </w:r>
      <w:r w:rsidRPr="00CF0330">
        <w:t xml:space="preserve"> </w:t>
      </w:r>
      <w:r w:rsidRPr="0094076F">
        <w:t xml:space="preserve">erhalten </w:t>
      </w:r>
      <w:r>
        <w:t>gesonderte Service- und Reparaturrabatte.</w:t>
      </w:r>
    </w:p>
    <w:p w14:paraId="564621D5" w14:textId="77777777" w:rsidR="00513153" w:rsidRDefault="00513153" w:rsidP="0051315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5B8CD639" w14:textId="77777777" w:rsidR="00513153" w:rsidRDefault="00513153" w:rsidP="0051315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 w:rsidRPr="0094076F">
        <w:t xml:space="preserve">Excelitas </w:t>
      </w:r>
      <w:r>
        <w:t>zeigt</w:t>
      </w:r>
      <w:r w:rsidRPr="0094076F">
        <w:t xml:space="preserve"> die innovative</w:t>
      </w:r>
      <w:r>
        <w:t xml:space="preserve"> neue Aushärtungstechnik </w:t>
      </w:r>
      <w:r w:rsidRPr="0094076F">
        <w:t>vom 16. bis 19. September 2025 auf der Labelexpo Europe</w:t>
      </w:r>
      <w:r>
        <w:t xml:space="preserve"> </w:t>
      </w:r>
      <w:r w:rsidRPr="0094076F">
        <w:t xml:space="preserve">in Barcelona </w:t>
      </w:r>
      <w:r>
        <w:t xml:space="preserve">an </w:t>
      </w:r>
      <w:r w:rsidRPr="0094076F">
        <w:t>Stand #3B13.</w:t>
      </w:r>
    </w:p>
    <w:p w14:paraId="45032D7C" w14:textId="77777777" w:rsidR="00513153" w:rsidRDefault="00513153" w:rsidP="0051315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442E3842" w14:textId="0AA736D2" w:rsidR="002D7F15" w:rsidRDefault="0094076F" w:rsidP="003973EB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>
        <w:t>Produktseiten</w:t>
      </w:r>
    </w:p>
    <w:p w14:paraId="446C12B6" w14:textId="5F1CE691" w:rsidR="002D7F15" w:rsidRPr="002D7F15" w:rsidRDefault="002D7F15" w:rsidP="0094076F">
      <w:pPr>
        <w:pStyle w:val="Kopfzeile"/>
        <w:tabs>
          <w:tab w:val="clear" w:pos="4536"/>
          <w:tab w:val="clear" w:pos="9072"/>
        </w:tabs>
        <w:suppressAutoHyphens/>
        <w:spacing w:after="120" w:line="276" w:lineRule="auto"/>
        <w:ind w:left="2127" w:hanging="1418"/>
      </w:pPr>
      <w:r w:rsidRPr="002D7F15">
        <w:t>luftgekühlt:</w:t>
      </w:r>
      <w:r>
        <w:tab/>
      </w:r>
      <w:hyperlink r:id="rId8" w:history="1">
        <w:r w:rsidRPr="002D7F15">
          <w:rPr>
            <w:rStyle w:val="Hyperlink"/>
          </w:rPr>
          <w:t>https://www.excelitas.com/de/product/phoseon-nexus-ii-air-cooled-uv-led-curing-system</w:t>
        </w:r>
      </w:hyperlink>
    </w:p>
    <w:p w14:paraId="7599AD8B" w14:textId="39E7086E" w:rsidR="002D7F15" w:rsidRPr="002D7F15" w:rsidRDefault="002D7F15" w:rsidP="002D7F15">
      <w:pPr>
        <w:pStyle w:val="Kopfzeile"/>
        <w:tabs>
          <w:tab w:val="clear" w:pos="4536"/>
          <w:tab w:val="clear" w:pos="9072"/>
        </w:tabs>
        <w:suppressAutoHyphens/>
        <w:spacing w:line="276" w:lineRule="auto"/>
        <w:ind w:left="2127" w:hanging="1418"/>
      </w:pPr>
      <w:r w:rsidRPr="002D7F15">
        <w:t>wassergekühlt:</w:t>
      </w:r>
      <w:r>
        <w:tab/>
      </w:r>
      <w:hyperlink r:id="rId9" w:history="1">
        <w:r w:rsidRPr="002D7F15">
          <w:rPr>
            <w:rStyle w:val="Hyperlink"/>
          </w:rPr>
          <w:t>https://www.excelitas.com/de/product/phoseon-nexus-ii-water-cooled-uv-led-large-area-curing-system</w:t>
        </w:r>
      </w:hyperlink>
    </w:p>
    <w:p w14:paraId="729D0F07" w14:textId="0E5674CF" w:rsidR="00A64493" w:rsidRDefault="00A64493" w:rsidP="003973EB">
      <w:pPr>
        <w:suppressAutoHyphens/>
        <w:spacing w:line="360" w:lineRule="auto"/>
        <w:jc w:val="both"/>
      </w:pPr>
    </w:p>
    <w:bookmarkEnd w:id="0"/>
    <w:p w14:paraId="6CB3811F" w14:textId="3D6D69BD" w:rsidR="007B77DE" w:rsidRDefault="007B77DE" w:rsidP="003973EB">
      <w:pPr>
        <w:suppressAutoHyphens/>
        <w:spacing w:line="360" w:lineRule="auto"/>
        <w:jc w:val="both"/>
      </w:pPr>
    </w:p>
    <w:p w14:paraId="297E4BA8" w14:textId="6D293742" w:rsidR="007B77DE" w:rsidRDefault="007B77DE" w:rsidP="003973EB">
      <w:pPr>
        <w:suppressAutoHyphens/>
        <w:spacing w:line="360" w:lineRule="auto"/>
        <w:jc w:val="both"/>
      </w:pPr>
    </w:p>
    <w:p w14:paraId="3AC9B9C4" w14:textId="77777777" w:rsidR="00614DBA" w:rsidRDefault="00614DBA" w:rsidP="003973EB">
      <w:pPr>
        <w:suppressAutoHyphens/>
        <w:spacing w:line="360" w:lineRule="auto"/>
        <w:jc w:val="both"/>
      </w:pPr>
    </w:p>
    <w:p w14:paraId="5BEF58C3" w14:textId="77777777" w:rsidR="00937160" w:rsidRDefault="00937160" w:rsidP="003973EB">
      <w:pPr>
        <w:suppressAutoHyphens/>
        <w:spacing w:line="360" w:lineRule="auto"/>
        <w:jc w:val="both"/>
      </w:pPr>
    </w:p>
    <w:p w14:paraId="45F9449D" w14:textId="77777777" w:rsidR="00937160" w:rsidRDefault="00937160" w:rsidP="003973EB">
      <w:pPr>
        <w:suppressAutoHyphens/>
        <w:spacing w:line="360" w:lineRule="auto"/>
        <w:jc w:val="both"/>
      </w:pPr>
    </w:p>
    <w:p w14:paraId="0ECF66BC" w14:textId="77777777" w:rsidR="00937160" w:rsidRDefault="00937160" w:rsidP="003973EB">
      <w:pPr>
        <w:suppressAutoHyphens/>
        <w:spacing w:line="360" w:lineRule="auto"/>
        <w:jc w:val="both"/>
      </w:pPr>
    </w:p>
    <w:p w14:paraId="6505E24C" w14:textId="77777777" w:rsidR="00937160" w:rsidRDefault="00937160" w:rsidP="003973EB">
      <w:pPr>
        <w:suppressAutoHyphens/>
        <w:spacing w:line="360" w:lineRule="auto"/>
        <w:jc w:val="both"/>
      </w:pPr>
    </w:p>
    <w:p w14:paraId="3EF4859F" w14:textId="77777777" w:rsidR="00937160" w:rsidRDefault="00937160" w:rsidP="003973EB">
      <w:pPr>
        <w:suppressAutoHyphens/>
        <w:spacing w:line="360" w:lineRule="auto"/>
        <w:jc w:val="both"/>
      </w:pPr>
    </w:p>
    <w:p w14:paraId="01506723" w14:textId="77777777" w:rsidR="00147780" w:rsidRDefault="00147780" w:rsidP="003973EB">
      <w:pPr>
        <w:suppressAutoHyphens/>
        <w:spacing w:line="360" w:lineRule="auto"/>
        <w:jc w:val="both"/>
      </w:pPr>
    </w:p>
    <w:p w14:paraId="40AB6F54" w14:textId="77777777" w:rsidR="00147780" w:rsidRDefault="00147780" w:rsidP="003973EB">
      <w:pPr>
        <w:suppressAutoHyphens/>
        <w:spacing w:line="360" w:lineRule="auto"/>
        <w:jc w:val="both"/>
      </w:pPr>
    </w:p>
    <w:p w14:paraId="6139C6E7" w14:textId="32395998" w:rsidR="007B77DE" w:rsidRDefault="007B77DE" w:rsidP="003973EB">
      <w:pPr>
        <w:suppressAutoHyphens/>
        <w:spacing w:line="360" w:lineRule="auto"/>
        <w:jc w:val="both"/>
      </w:pPr>
    </w:p>
    <w:p w14:paraId="5934804A" w14:textId="77777777" w:rsidR="00614DBA" w:rsidRDefault="00614DBA" w:rsidP="003973EB">
      <w:pPr>
        <w:suppressAutoHyphens/>
        <w:spacing w:line="360" w:lineRule="auto"/>
        <w:jc w:val="both"/>
      </w:pPr>
    </w:p>
    <w:p w14:paraId="5D2EDF94" w14:textId="6A4415EB" w:rsidR="007B77DE" w:rsidRDefault="007B77DE" w:rsidP="003A4ADA">
      <w:pPr>
        <w:suppressAutoHyphens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"/>
        <w:gridCol w:w="3797"/>
        <w:gridCol w:w="906"/>
        <w:gridCol w:w="1178"/>
      </w:tblGrid>
      <w:tr w:rsidR="00535BE7" w:rsidRPr="003A4ADA" w14:paraId="0295EBC4" w14:textId="77777777" w:rsidTr="00535BE7">
        <w:tc>
          <w:tcPr>
            <w:tcW w:w="1205" w:type="dxa"/>
          </w:tcPr>
          <w:p w14:paraId="28A1BF49" w14:textId="0DC09591" w:rsidR="003A4ADA" w:rsidRPr="003A4ADA" w:rsidRDefault="003A4ADA" w:rsidP="003A4ADA">
            <w:pPr>
              <w:suppressAutoHyphens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Bilder:</w:t>
            </w:r>
          </w:p>
        </w:tc>
        <w:tc>
          <w:tcPr>
            <w:tcW w:w="3797" w:type="dxa"/>
          </w:tcPr>
          <w:p w14:paraId="60342C62" w14:textId="1480D42A" w:rsidR="003A4ADA" w:rsidRPr="0039567C" w:rsidRDefault="0039567C" w:rsidP="003A4ADA">
            <w:pPr>
              <w:suppressAutoHyphens/>
              <w:rPr>
                <w:sz w:val="18"/>
                <w:szCs w:val="18"/>
                <w:lang w:val="en-US"/>
              </w:rPr>
            </w:pPr>
            <w:r w:rsidRPr="0039567C">
              <w:rPr>
                <w:sz w:val="18"/>
                <w:szCs w:val="18"/>
                <w:lang w:val="en-US"/>
              </w:rPr>
              <w:t>phoseon_nexus_ii_uv_led_system</w:t>
            </w:r>
          </w:p>
        </w:tc>
        <w:tc>
          <w:tcPr>
            <w:tcW w:w="906" w:type="dxa"/>
          </w:tcPr>
          <w:p w14:paraId="4C9795C6" w14:textId="4A5746A1" w:rsidR="003A4ADA" w:rsidRPr="003A4ADA" w:rsidRDefault="003A4ADA" w:rsidP="003A4ADA">
            <w:pPr>
              <w:suppressAutoHyphens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Zeichen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78" w:type="dxa"/>
          </w:tcPr>
          <w:p w14:paraId="6E59B587" w14:textId="4825E060" w:rsidR="003A4ADA" w:rsidRPr="003A4ADA" w:rsidRDefault="00147780" w:rsidP="003A4ADA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1258</w:t>
            </w:r>
          </w:p>
        </w:tc>
      </w:tr>
      <w:tr w:rsidR="00535BE7" w:rsidRPr="003A4ADA" w14:paraId="667713B6" w14:textId="77777777" w:rsidTr="00535BE7">
        <w:tc>
          <w:tcPr>
            <w:tcW w:w="1205" w:type="dxa"/>
          </w:tcPr>
          <w:p w14:paraId="4C826B16" w14:textId="7855FF5D" w:rsidR="003A4ADA" w:rsidRPr="003A4ADA" w:rsidRDefault="003A4ADA" w:rsidP="003A4ADA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Dateiname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797" w:type="dxa"/>
          </w:tcPr>
          <w:p w14:paraId="4252FD44" w14:textId="21AEFDB3" w:rsidR="00535BE7" w:rsidRPr="003A4ADA" w:rsidRDefault="00147780" w:rsidP="00535BE7">
            <w:pPr>
              <w:suppressAutoHyphens/>
              <w:spacing w:before="120"/>
              <w:rPr>
                <w:sz w:val="18"/>
                <w:szCs w:val="18"/>
              </w:rPr>
            </w:pPr>
            <w:r w:rsidRPr="00147780">
              <w:rPr>
                <w:sz w:val="18"/>
                <w:szCs w:val="18"/>
              </w:rPr>
              <w:t>DEpm_20250909_phoseon_nexus_ii_uv-led-aushaertung_flexodruck</w:t>
            </w:r>
          </w:p>
        </w:tc>
        <w:tc>
          <w:tcPr>
            <w:tcW w:w="906" w:type="dxa"/>
          </w:tcPr>
          <w:p w14:paraId="04CAF51F" w14:textId="53701799" w:rsidR="003A4ADA" w:rsidRPr="003A4ADA" w:rsidRDefault="003A4ADA" w:rsidP="003A4ADA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  <w:lang w:val="en-US"/>
              </w:rPr>
              <w:t>Datum:</w:t>
            </w:r>
          </w:p>
        </w:tc>
        <w:tc>
          <w:tcPr>
            <w:tcW w:w="1178" w:type="dxa"/>
          </w:tcPr>
          <w:p w14:paraId="792A4A73" w14:textId="1031421A" w:rsidR="003A4ADA" w:rsidRPr="003A4ADA" w:rsidRDefault="00173CC6" w:rsidP="003A4ADA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09.09.2025</w:t>
            </w:r>
          </w:p>
        </w:tc>
      </w:tr>
      <w:tr w:rsidR="00535BE7" w:rsidRPr="003A4ADA" w14:paraId="1F8676F7" w14:textId="77777777" w:rsidTr="00535BE7">
        <w:tc>
          <w:tcPr>
            <w:tcW w:w="1205" w:type="dxa"/>
          </w:tcPr>
          <w:p w14:paraId="013C29BA" w14:textId="69073323" w:rsidR="003A4ADA" w:rsidRPr="003A4ADA" w:rsidRDefault="003A4ADA" w:rsidP="003A4ADA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Tags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797" w:type="dxa"/>
          </w:tcPr>
          <w:p w14:paraId="7C197AAA" w14:textId="0AB9635B" w:rsidR="003A4ADA" w:rsidRPr="00535BE7" w:rsidRDefault="00147780" w:rsidP="003A4ADA">
            <w:pPr>
              <w:suppressAutoHyphens/>
              <w:spacing w:before="120"/>
              <w:rPr>
                <w:sz w:val="18"/>
                <w:szCs w:val="18"/>
              </w:rPr>
            </w:pPr>
            <w:r w:rsidRPr="00147780">
              <w:rPr>
                <w:sz w:val="18"/>
                <w:szCs w:val="18"/>
              </w:rPr>
              <w:t>UV-LED-Aushärtung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147780">
              <w:rPr>
                <w:sz w:val="18"/>
                <w:szCs w:val="18"/>
              </w:rPr>
              <w:t>UV-LED-Aushärtungssystem</w:t>
            </w:r>
            <w:r>
              <w:rPr>
                <w:sz w:val="18"/>
                <w:szCs w:val="18"/>
              </w:rPr>
              <w:t>,</w:t>
            </w:r>
            <w:r w:rsidRPr="00147780">
              <w:rPr>
                <w:sz w:val="18"/>
                <w:szCs w:val="18"/>
              </w:rPr>
              <w:t xml:space="preserve"> Flexodruck</w:t>
            </w:r>
            <w:r>
              <w:rPr>
                <w:sz w:val="18"/>
                <w:szCs w:val="18"/>
              </w:rPr>
              <w:t xml:space="preserve">, </w:t>
            </w:r>
            <w:r w:rsidRPr="00147780">
              <w:rPr>
                <w:sz w:val="18"/>
                <w:szCs w:val="18"/>
              </w:rPr>
              <w:t>Fernüberwachung</w:t>
            </w:r>
            <w:r>
              <w:rPr>
                <w:sz w:val="18"/>
                <w:szCs w:val="18"/>
              </w:rPr>
              <w:t xml:space="preserve">, </w:t>
            </w:r>
            <w:r w:rsidRPr="00147780">
              <w:rPr>
                <w:sz w:val="18"/>
                <w:szCs w:val="18"/>
              </w:rPr>
              <w:t>Labelexpo Europe</w:t>
            </w:r>
          </w:p>
        </w:tc>
        <w:tc>
          <w:tcPr>
            <w:tcW w:w="906" w:type="dxa"/>
          </w:tcPr>
          <w:p w14:paraId="7883D181" w14:textId="1A0371A3" w:rsidR="003A4ADA" w:rsidRPr="003A4ADA" w:rsidRDefault="003A4ADA" w:rsidP="003A4ADA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gii ID:</w:t>
            </w:r>
          </w:p>
        </w:tc>
        <w:tc>
          <w:tcPr>
            <w:tcW w:w="1178" w:type="dxa"/>
          </w:tcPr>
          <w:p w14:paraId="74093014" w14:textId="6575EBBF" w:rsidR="003A4ADA" w:rsidRPr="003A4ADA" w:rsidRDefault="0039567C" w:rsidP="003A4ADA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 w:rsidRPr="0039567C">
              <w:rPr>
                <w:sz w:val="18"/>
                <w:szCs w:val="18"/>
              </w:rPr>
              <w:t>202509005</w:t>
            </w:r>
          </w:p>
        </w:tc>
      </w:tr>
      <w:tr w:rsidR="003A4ADA" w:rsidRPr="003A4ADA" w14:paraId="50D320FB" w14:textId="77777777" w:rsidTr="00535BE7">
        <w:tc>
          <w:tcPr>
            <w:tcW w:w="7086" w:type="dxa"/>
            <w:gridSpan w:val="4"/>
            <w:tcBorders>
              <w:bottom w:val="single" w:sz="4" w:space="0" w:color="auto"/>
            </w:tcBorders>
          </w:tcPr>
          <w:p w14:paraId="2EDC5F9B" w14:textId="6FB6C443" w:rsidR="003A4ADA" w:rsidRDefault="003A4ADA" w:rsidP="003A4ADA">
            <w:pPr>
              <w:suppressAutoHyphens/>
              <w:spacing w:before="120" w:after="1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Über </w:t>
            </w:r>
            <w:r w:rsidRPr="009804C7">
              <w:rPr>
                <w:b/>
                <w:sz w:val="16"/>
              </w:rPr>
              <w:t>Excelitas</w:t>
            </w:r>
          </w:p>
          <w:p w14:paraId="0040BD08" w14:textId="25CEBF2D" w:rsidR="003E447C" w:rsidRPr="005A20F1" w:rsidRDefault="00B976B6" w:rsidP="008C684A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E15FF9">
              <w:rPr>
                <w:sz w:val="16"/>
                <w:szCs w:val="16"/>
              </w:rPr>
              <w:t>Excelitas ist ein führender Anbieter von fortschrittlichen, lebensbereichernden Technologien und beliefert internationale Marktführer in den Bereichen Life Sciences, Advanced Industrial, Halbleiter der nächsten Generation</w:t>
            </w:r>
            <w:r>
              <w:rPr>
                <w:sz w:val="16"/>
                <w:szCs w:val="16"/>
              </w:rPr>
              <w:t xml:space="preserve"> und Avionik</w:t>
            </w:r>
            <w:r w:rsidRPr="00E15FF9">
              <w:rPr>
                <w:sz w:val="16"/>
                <w:szCs w:val="16"/>
              </w:rPr>
              <w:t>. Excelitas hat seinen Hauptsitz in Pittsburgh, PA, USA, und ist ein unverzichtbarer Partner bei der Konzeption, Entwicklung und Fertigung</w:t>
            </w:r>
            <w:r w:rsidR="008C684A">
              <w:rPr>
                <w:sz w:val="16"/>
                <w:szCs w:val="16"/>
              </w:rPr>
              <w:t xml:space="preserve"> </w:t>
            </w:r>
            <w:r w:rsidR="008C684A" w:rsidRPr="008C684A">
              <w:rPr>
                <w:sz w:val="16"/>
                <w:szCs w:val="16"/>
              </w:rPr>
              <w:t>zukunftsweisender</w:t>
            </w:r>
            <w:r w:rsidR="008C684A">
              <w:rPr>
                <w:sz w:val="16"/>
                <w:szCs w:val="16"/>
              </w:rPr>
              <w:t xml:space="preserve"> </w:t>
            </w:r>
            <w:r w:rsidRPr="00E15FF9">
              <w:rPr>
                <w:sz w:val="16"/>
                <w:szCs w:val="16"/>
              </w:rPr>
              <w:t>Technologien. Das Unternehmen bietet Kunden auf der ganzen Welt herausragende Innovationen aus den Bereichen Sensorik, Detektion, Bildgebung, Optik und Speziallichtquellen</w:t>
            </w:r>
            <w:r w:rsidR="00866780" w:rsidRPr="00866780">
              <w:rPr>
                <w:sz w:val="16"/>
                <w:szCs w:val="16"/>
              </w:rPr>
              <w:t>.</w:t>
            </w:r>
            <w:r w:rsidR="008C684A">
              <w:rPr>
                <w:sz w:val="16"/>
                <w:szCs w:val="16"/>
              </w:rPr>
              <w:t xml:space="preserve"> </w:t>
            </w:r>
            <w:r w:rsidR="008C684A" w:rsidRPr="008C684A">
              <w:rPr>
                <w:sz w:val="16"/>
                <w:szCs w:val="16"/>
              </w:rPr>
              <w:t>Excelitas treibt mit seinen Innovationen viele relevante Megatrends voran, die wegweisend für die Zukunft sind, darunter Präzisionsmedizin, industrielle Automatisierung, künstliche Intelligenz und vernetzte Geräte (IoT).</w:t>
            </w:r>
          </w:p>
          <w:p w14:paraId="790F08D7" w14:textId="1AE5D096" w:rsidR="003A4ADA" w:rsidRPr="003A4ADA" w:rsidRDefault="003E447C" w:rsidP="003E447C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5A20F1">
              <w:rPr>
                <w:sz w:val="16"/>
                <w:szCs w:val="16"/>
              </w:rPr>
              <w:t xml:space="preserve">Bleiben Sie auf </w:t>
            </w:r>
            <w:hyperlink r:id="rId10" w:history="1">
              <w:r w:rsidRPr="005A20F1">
                <w:rPr>
                  <w:rStyle w:val="Hyperlink"/>
                  <w:color w:val="0432FF"/>
                  <w:sz w:val="16"/>
                  <w:szCs w:val="16"/>
                </w:rPr>
                <w:t>Facebook</w:t>
              </w:r>
            </w:hyperlink>
            <w:r w:rsidRPr="005A20F1">
              <w:rPr>
                <w:sz w:val="16"/>
                <w:szCs w:val="16"/>
              </w:rPr>
              <w:t xml:space="preserve">, </w:t>
            </w:r>
            <w:hyperlink r:id="rId11" w:history="1">
              <w:r w:rsidRPr="005A20F1">
                <w:rPr>
                  <w:rStyle w:val="Hyperlink"/>
                  <w:sz w:val="16"/>
                  <w:szCs w:val="16"/>
                </w:rPr>
                <w:t>LinkedIn</w:t>
              </w:r>
            </w:hyperlink>
            <w:r w:rsidRPr="005A20F1">
              <w:rPr>
                <w:sz w:val="16"/>
                <w:szCs w:val="16"/>
              </w:rPr>
              <w:t xml:space="preserve">, </w:t>
            </w:r>
            <w:hyperlink r:id="rId12" w:history="1">
              <w:r w:rsidRPr="005A20F1">
                <w:rPr>
                  <w:rStyle w:val="Hyperlink"/>
                  <w:sz w:val="16"/>
                  <w:szCs w:val="16"/>
                </w:rPr>
                <w:t>Instagram</w:t>
              </w:r>
            </w:hyperlink>
            <w:r w:rsidRPr="005A20F1">
              <w:rPr>
                <w:sz w:val="16"/>
                <w:szCs w:val="16"/>
              </w:rPr>
              <w:t xml:space="preserve"> und</w:t>
            </w:r>
            <w:r w:rsidR="00473799">
              <w:rPr>
                <w:sz w:val="16"/>
                <w:szCs w:val="16"/>
              </w:rPr>
              <w:t xml:space="preserve"> </w:t>
            </w:r>
            <w:hyperlink r:id="rId13" w:history="1">
              <w:r w:rsidR="00473799">
                <w:rPr>
                  <w:rStyle w:val="Hyperlink"/>
                  <w:sz w:val="16"/>
                  <w:szCs w:val="16"/>
                </w:rPr>
                <w:t>X</w:t>
              </w:r>
            </w:hyperlink>
            <w:r w:rsidRPr="005A20F1">
              <w:rPr>
                <w:sz w:val="16"/>
                <w:szCs w:val="16"/>
              </w:rPr>
              <w:t xml:space="preserve"> mit Excelitas in Verbindung</w:t>
            </w:r>
            <w:r w:rsidR="003A4ADA" w:rsidRPr="003A4ADA">
              <w:rPr>
                <w:sz w:val="16"/>
                <w:szCs w:val="16"/>
              </w:rPr>
              <w:t>.</w:t>
            </w:r>
          </w:p>
        </w:tc>
      </w:tr>
      <w:tr w:rsidR="00535BE7" w14:paraId="743F63CF" w14:textId="77777777" w:rsidTr="00535BE7">
        <w:tc>
          <w:tcPr>
            <w:tcW w:w="5002" w:type="dxa"/>
            <w:gridSpan w:val="2"/>
            <w:tcBorders>
              <w:top w:val="single" w:sz="4" w:space="0" w:color="auto"/>
            </w:tcBorders>
          </w:tcPr>
          <w:p w14:paraId="36FCFFA9" w14:textId="77777777" w:rsidR="003A4ADA" w:rsidRPr="00F25D59" w:rsidRDefault="003A4872" w:rsidP="003A4872">
            <w:pPr>
              <w:suppressAutoHyphens/>
              <w:spacing w:before="120" w:after="120"/>
              <w:rPr>
                <w:b/>
              </w:rPr>
            </w:pPr>
            <w:r w:rsidRPr="00E54358">
              <w:rPr>
                <w:b/>
              </w:rPr>
              <w:t>Kontakt</w:t>
            </w:r>
            <w:r w:rsidRPr="00F25D59">
              <w:rPr>
                <w:b/>
              </w:rPr>
              <w:t>:</w:t>
            </w:r>
          </w:p>
          <w:p w14:paraId="655ADA72" w14:textId="76D2DD9B" w:rsidR="003A4872" w:rsidRPr="003A4872" w:rsidRDefault="003A4872" w:rsidP="003A4872">
            <w:pPr>
              <w:suppressAutoHyphens/>
              <w:rPr>
                <w:b/>
                <w:bCs/>
              </w:rPr>
            </w:pPr>
            <w:r w:rsidRPr="003A4872">
              <w:rPr>
                <w:b/>
                <w:bCs/>
              </w:rPr>
              <w:t>Excelita</w:t>
            </w:r>
            <w:r w:rsidR="004D13A2">
              <w:rPr>
                <w:b/>
                <w:bCs/>
              </w:rPr>
              <w:t>s</w:t>
            </w:r>
          </w:p>
          <w:p w14:paraId="29A55462" w14:textId="5716D38B" w:rsidR="00614DBA" w:rsidRPr="00125637" w:rsidRDefault="00614DBA" w:rsidP="00614DBA">
            <w:pPr>
              <w:suppressAutoHyphens/>
              <w:spacing w:before="120" w:after="120"/>
            </w:pPr>
            <w:r w:rsidRPr="00125637">
              <w:t>Marie-Luise Bopp</w:t>
            </w:r>
            <w:r w:rsidRPr="00125637">
              <w:br/>
            </w:r>
            <w:r w:rsidR="006B2E7C">
              <w:t xml:space="preserve">Senior </w:t>
            </w:r>
            <w:r w:rsidRPr="00125637">
              <w:t>Marketing Manager</w:t>
            </w:r>
          </w:p>
          <w:p w14:paraId="46A2FE74" w14:textId="77777777" w:rsidR="00614DBA" w:rsidRPr="003A1396" w:rsidRDefault="00614DBA" w:rsidP="00614DBA">
            <w:pPr>
              <w:suppressAutoHyphens/>
            </w:pPr>
            <w:r w:rsidRPr="003A1396">
              <w:t>Reinhard-Heraeus-Ring 7</w:t>
            </w:r>
          </w:p>
          <w:p w14:paraId="76089396" w14:textId="77777777" w:rsidR="00614DBA" w:rsidRDefault="00614DBA" w:rsidP="00614DBA">
            <w:pPr>
              <w:suppressAutoHyphens/>
            </w:pPr>
            <w:r w:rsidRPr="003A1396">
              <w:t>63801 Kleinostheim</w:t>
            </w:r>
          </w:p>
          <w:p w14:paraId="4212CD77" w14:textId="13AA30F5" w:rsidR="00614DBA" w:rsidRPr="00E75CE0" w:rsidRDefault="00614DBA" w:rsidP="00614DBA">
            <w:pPr>
              <w:suppressAutoHyphens/>
              <w:spacing w:before="120" w:after="120"/>
            </w:pPr>
            <w:r w:rsidRPr="00350B3B">
              <w:t xml:space="preserve">Tel.: </w:t>
            </w:r>
            <w:r w:rsidRPr="001647E3">
              <w:t>+49</w:t>
            </w:r>
            <w:r>
              <w:t xml:space="preserve"> </w:t>
            </w:r>
            <w:r w:rsidR="00DA6580" w:rsidRPr="00436615">
              <w:t>6</w:t>
            </w:r>
            <w:r w:rsidR="00DA6580">
              <w:t>027</w:t>
            </w:r>
            <w:r w:rsidR="00DA6580" w:rsidRPr="00436615">
              <w:t xml:space="preserve"> </w:t>
            </w:r>
            <w:r w:rsidR="00DA6580">
              <w:t>121 7959</w:t>
            </w:r>
          </w:p>
          <w:p w14:paraId="66611E54" w14:textId="77777777" w:rsidR="00614DBA" w:rsidRDefault="00614DBA" w:rsidP="00614DBA">
            <w:pPr>
              <w:suppressAutoHyphens/>
            </w:pPr>
            <w:r w:rsidRPr="00E75CE0">
              <w:t xml:space="preserve">E-Mail: </w:t>
            </w:r>
            <w:hyperlink r:id="rId14" w:history="1">
              <w:r w:rsidRPr="00A57C48">
                <w:rPr>
                  <w:rStyle w:val="Hyperlink"/>
                  <w:lang w:val="fr-FR"/>
                </w:rPr>
                <w:t>marie-luise.bopp@excelitas.com</w:t>
              </w:r>
            </w:hyperlink>
          </w:p>
          <w:p w14:paraId="578F61FB" w14:textId="7402B269" w:rsidR="003A4872" w:rsidRDefault="003A4872" w:rsidP="003A4872">
            <w:pPr>
              <w:suppressAutoHyphens/>
            </w:pPr>
            <w:r w:rsidRPr="005C2E8A">
              <w:rPr>
                <w:lang w:val="fr-FR"/>
              </w:rPr>
              <w:t xml:space="preserve">Internet: </w:t>
            </w:r>
            <w:hyperlink r:id="rId15" w:history="1">
              <w:r w:rsidRPr="00BB3E41">
                <w:rPr>
                  <w:rStyle w:val="Hyperlink"/>
                </w:rPr>
                <w:t>www.excelitas.com</w:t>
              </w:r>
            </w:hyperlink>
          </w:p>
        </w:tc>
        <w:tc>
          <w:tcPr>
            <w:tcW w:w="2084" w:type="dxa"/>
            <w:gridSpan w:val="2"/>
            <w:tcBorders>
              <w:top w:val="single" w:sz="4" w:space="0" w:color="auto"/>
            </w:tcBorders>
          </w:tcPr>
          <w:p w14:paraId="3155E004" w14:textId="77777777" w:rsidR="003A4ADA" w:rsidRPr="003A4872" w:rsidRDefault="003A4872" w:rsidP="003A4872">
            <w:pPr>
              <w:suppressAutoHyphens/>
              <w:spacing w:before="480"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gii die Presse-Agentur GmbH</w:t>
            </w:r>
          </w:p>
          <w:p w14:paraId="2DAF1A64" w14:textId="21D49C20" w:rsidR="003A4872" w:rsidRPr="003A4872" w:rsidRDefault="00EC0C40" w:rsidP="003A4872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</w:rPr>
              <w:t>Christburger S</w:t>
            </w:r>
            <w:r w:rsidR="003A4872" w:rsidRPr="003A4872">
              <w:rPr>
                <w:sz w:val="16"/>
                <w:szCs w:val="16"/>
              </w:rPr>
              <w:t xml:space="preserve">traße </w:t>
            </w:r>
            <w:r>
              <w:rPr>
                <w:sz w:val="16"/>
                <w:szCs w:val="16"/>
              </w:rPr>
              <w:t>41</w:t>
            </w:r>
          </w:p>
          <w:p w14:paraId="1C7F9AE3" w14:textId="76A85D24" w:rsidR="003A4872" w:rsidRPr="003A4872" w:rsidRDefault="003A4872" w:rsidP="003A4872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10405 Berlin</w:t>
            </w:r>
          </w:p>
          <w:p w14:paraId="6831F1D2" w14:textId="4AE546B2" w:rsidR="003A4872" w:rsidRPr="003A4872" w:rsidRDefault="003A4872" w:rsidP="003A4872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Tel.: +49-30-538965-0</w:t>
            </w:r>
          </w:p>
          <w:p w14:paraId="0DDC2B3F" w14:textId="03E4BC09" w:rsidR="003A4872" w:rsidRPr="003A4872" w:rsidRDefault="003A4872" w:rsidP="003A4872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 xml:space="preserve">E-Mail: </w:t>
            </w:r>
            <w:hyperlink r:id="rId16" w:history="1">
              <w:r w:rsidRPr="003A4872">
                <w:rPr>
                  <w:rStyle w:val="Hyperlink"/>
                  <w:sz w:val="16"/>
                  <w:szCs w:val="16"/>
                </w:rPr>
                <w:t>info@gii.de</w:t>
              </w:r>
            </w:hyperlink>
          </w:p>
          <w:p w14:paraId="76173B00" w14:textId="46CC784E" w:rsidR="003A4872" w:rsidRPr="003A4872" w:rsidRDefault="003A4872" w:rsidP="003A4872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 xml:space="preserve">Internet: </w:t>
            </w:r>
            <w:hyperlink r:id="rId17" w:history="1">
              <w:r w:rsidRPr="003A4872">
                <w:rPr>
                  <w:rStyle w:val="Hyperlink"/>
                  <w:sz w:val="16"/>
                  <w:szCs w:val="16"/>
                </w:rPr>
                <w:t>www.gii.de</w:t>
              </w:r>
            </w:hyperlink>
          </w:p>
        </w:tc>
      </w:tr>
    </w:tbl>
    <w:p w14:paraId="5109BA74" w14:textId="376801A3" w:rsidR="007B77DE" w:rsidRDefault="007B77DE" w:rsidP="00535BE7">
      <w:pPr>
        <w:suppressAutoHyphens/>
      </w:pPr>
    </w:p>
    <w:sectPr w:rsidR="007B77DE" w:rsidSect="002955BC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701" w:right="2835" w:bottom="96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AC4DC" w14:textId="77777777" w:rsidR="00557C3E" w:rsidRDefault="00557C3E">
      <w:r>
        <w:separator/>
      </w:r>
    </w:p>
  </w:endnote>
  <w:endnote w:type="continuationSeparator" w:id="0">
    <w:p w14:paraId="03806346" w14:textId="77777777" w:rsidR="00557C3E" w:rsidRDefault="00557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FuturaA Bk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4D50F" w14:textId="70731C52" w:rsidR="004E1539" w:rsidRDefault="00DA6164">
    <w:pPr>
      <w:pStyle w:val="Fuzeile"/>
      <w:tabs>
        <w:tab w:val="clear" w:pos="4536"/>
        <w:tab w:val="clear" w:pos="9072"/>
      </w:tabs>
      <w:rPr>
        <w:sz w:val="2"/>
      </w:rPr>
    </w:pPr>
    <w:r>
      <w:rPr>
        <w:noProof/>
        <w:sz w:val="2"/>
      </w:rPr>
      <w:drawing>
        <wp:anchor distT="0" distB="0" distL="114300" distR="114300" simplePos="0" relativeHeight="251660288" behindDoc="1" locked="0" layoutInCell="1" allowOverlap="1" wp14:anchorId="0B127000" wp14:editId="3CCC6342">
          <wp:simplePos x="0" y="0"/>
          <wp:positionH relativeFrom="column">
            <wp:posOffset>-544195</wp:posOffset>
          </wp:positionH>
          <wp:positionV relativeFrom="paragraph">
            <wp:posOffset>-139065</wp:posOffset>
          </wp:positionV>
          <wp:extent cx="1078994" cy="496825"/>
          <wp:effectExtent l="0" t="0" r="6985" b="0"/>
          <wp:wrapNone/>
          <wp:docPr id="1965903972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903972" name="Grafik 19659039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994" cy="496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EA939" w14:textId="77777777" w:rsidR="004E1539" w:rsidRDefault="004E153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9E62C" w14:textId="77777777" w:rsidR="00557C3E" w:rsidRDefault="00557C3E">
      <w:r>
        <w:separator/>
      </w:r>
    </w:p>
  </w:footnote>
  <w:footnote w:type="continuationSeparator" w:id="0">
    <w:p w14:paraId="3DF644FC" w14:textId="77777777" w:rsidR="00557C3E" w:rsidRDefault="00557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163F9" w14:textId="62712D56" w:rsidR="004E1539" w:rsidRPr="009D0878" w:rsidRDefault="004E1539" w:rsidP="009D0878">
    <w:pPr>
      <w:pStyle w:val="Kopfzeile"/>
      <w:tabs>
        <w:tab w:val="clear" w:pos="4536"/>
        <w:tab w:val="clear" w:pos="9072"/>
      </w:tabs>
      <w:suppressAutoHyphens/>
      <w:ind w:left="709" w:right="-2" w:hanging="709"/>
      <w:rPr>
        <w:sz w:val="18"/>
        <w:szCs w:val="18"/>
      </w:rPr>
    </w:pPr>
    <w:r w:rsidRPr="009D0878">
      <w:rPr>
        <w:sz w:val="18"/>
        <w:szCs w:val="18"/>
      </w:rPr>
      <w:t xml:space="preserve">Seite </w:t>
    </w:r>
    <w:r w:rsidRPr="009D0878">
      <w:rPr>
        <w:rStyle w:val="Seitenzahl"/>
        <w:sz w:val="18"/>
        <w:szCs w:val="18"/>
      </w:rPr>
      <w:fldChar w:fldCharType="begin"/>
    </w:r>
    <w:r w:rsidRPr="009D0878">
      <w:rPr>
        <w:rStyle w:val="Seitenzahl"/>
        <w:sz w:val="18"/>
        <w:szCs w:val="18"/>
      </w:rPr>
      <w:instrText xml:space="preserve"> PAGE </w:instrText>
    </w:r>
    <w:r w:rsidRPr="009D0878">
      <w:rPr>
        <w:rStyle w:val="Seitenzahl"/>
        <w:sz w:val="18"/>
        <w:szCs w:val="18"/>
      </w:rPr>
      <w:fldChar w:fldCharType="separate"/>
    </w:r>
    <w:r w:rsidR="00754B69" w:rsidRPr="009D0878">
      <w:rPr>
        <w:rStyle w:val="Seitenzahl"/>
        <w:noProof/>
        <w:sz w:val="18"/>
        <w:szCs w:val="18"/>
      </w:rPr>
      <w:t>2</w:t>
    </w:r>
    <w:r w:rsidRPr="009D0878">
      <w:rPr>
        <w:rStyle w:val="Seitenzahl"/>
        <w:sz w:val="18"/>
        <w:szCs w:val="18"/>
      </w:rPr>
      <w:fldChar w:fldCharType="end"/>
    </w:r>
    <w:r w:rsidRPr="009D0878">
      <w:rPr>
        <w:rStyle w:val="Seitenzahl"/>
        <w:sz w:val="18"/>
        <w:szCs w:val="18"/>
      </w:rPr>
      <w:t>:</w:t>
    </w:r>
    <w:r w:rsidR="00AA0C4F" w:rsidRPr="009D0878">
      <w:rPr>
        <w:rStyle w:val="Seitenzahl"/>
        <w:sz w:val="18"/>
        <w:szCs w:val="18"/>
      </w:rPr>
      <w:tab/>
    </w:r>
    <w:r w:rsidR="00C92E7F" w:rsidRPr="00C92E7F">
      <w:rPr>
        <w:rStyle w:val="Seitenzahl"/>
        <w:sz w:val="18"/>
        <w:szCs w:val="18"/>
      </w:rPr>
      <w:t>UV-LED-Aushärtungssystem Phoseon Nexus II für Flexodruck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0FE8" w14:textId="7AFC745C" w:rsidR="004E1539" w:rsidRDefault="00DA6164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  <w:sz w:val="2"/>
        <w:lang w:val="en-US" w:eastAsia="de-DE"/>
      </w:rPr>
      <w:drawing>
        <wp:anchor distT="0" distB="0" distL="114300" distR="114300" simplePos="0" relativeHeight="251659264" behindDoc="0" locked="0" layoutInCell="1" allowOverlap="1" wp14:anchorId="4208D5DF" wp14:editId="022E6B49">
          <wp:simplePos x="0" y="0"/>
          <wp:positionH relativeFrom="margin">
            <wp:posOffset>-723900</wp:posOffset>
          </wp:positionH>
          <wp:positionV relativeFrom="paragraph">
            <wp:posOffset>-228600</wp:posOffset>
          </wp:positionV>
          <wp:extent cx="2161330" cy="670567"/>
          <wp:effectExtent l="0" t="0" r="0" b="0"/>
          <wp:wrapThrough wrapText="bothSides">
            <wp:wrapPolygon edited="0">
              <wp:start x="12949" y="0"/>
              <wp:lineTo x="7236" y="5523"/>
              <wp:lineTo x="7236" y="6136"/>
              <wp:lineTo x="10854" y="9818"/>
              <wp:lineTo x="0" y="11045"/>
              <wp:lineTo x="0" y="19636"/>
              <wp:lineTo x="190" y="20864"/>
              <wp:lineTo x="20375" y="20864"/>
              <wp:lineTo x="21327" y="15341"/>
              <wp:lineTo x="21327" y="11045"/>
              <wp:lineTo x="13710" y="9818"/>
              <wp:lineTo x="15995" y="7364"/>
              <wp:lineTo x="15995" y="5523"/>
              <wp:lineTo x="13901" y="0"/>
              <wp:lineTo x="12949" y="0"/>
            </wp:wrapPolygon>
          </wp:wrapThrough>
          <wp:docPr id="170042025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420256" name="Grafik 17004202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330" cy="6705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color w:val="FF0000"/>
      </w:rPr>
    </w:lvl>
  </w:abstractNum>
  <w:abstractNum w:abstractNumId="3" w15:restartNumberingAfterBreak="0">
    <w:nsid w:val="1DCE3045"/>
    <w:multiLevelType w:val="hybridMultilevel"/>
    <w:tmpl w:val="F5DA39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792890">
    <w:abstractNumId w:val="1"/>
  </w:num>
  <w:num w:numId="2" w16cid:durableId="2118018201">
    <w:abstractNumId w:val="2"/>
  </w:num>
  <w:num w:numId="3" w16cid:durableId="421920816">
    <w:abstractNumId w:val="3"/>
  </w:num>
  <w:num w:numId="4" w16cid:durableId="1289816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EA7"/>
    <w:rsid w:val="00010D84"/>
    <w:rsid w:val="000145AE"/>
    <w:rsid w:val="000206FA"/>
    <w:rsid w:val="000244EE"/>
    <w:rsid w:val="00024822"/>
    <w:rsid w:val="00031F89"/>
    <w:rsid w:val="00032DEB"/>
    <w:rsid w:val="00044B33"/>
    <w:rsid w:val="00050BFE"/>
    <w:rsid w:val="000655C6"/>
    <w:rsid w:val="000747B4"/>
    <w:rsid w:val="00074F01"/>
    <w:rsid w:val="0007539C"/>
    <w:rsid w:val="000856D0"/>
    <w:rsid w:val="000947F2"/>
    <w:rsid w:val="000A3F3B"/>
    <w:rsid w:val="000C30A6"/>
    <w:rsid w:val="000D5606"/>
    <w:rsid w:val="000F2F90"/>
    <w:rsid w:val="000F6367"/>
    <w:rsid w:val="0010350A"/>
    <w:rsid w:val="001165CE"/>
    <w:rsid w:val="00123BEC"/>
    <w:rsid w:val="00130A06"/>
    <w:rsid w:val="00133833"/>
    <w:rsid w:val="001454D1"/>
    <w:rsid w:val="00147780"/>
    <w:rsid w:val="00150DE3"/>
    <w:rsid w:val="001551EA"/>
    <w:rsid w:val="0016029D"/>
    <w:rsid w:val="0016262E"/>
    <w:rsid w:val="00162DB7"/>
    <w:rsid w:val="001647E3"/>
    <w:rsid w:val="00173CC6"/>
    <w:rsid w:val="00185CD9"/>
    <w:rsid w:val="001A79CB"/>
    <w:rsid w:val="001B1207"/>
    <w:rsid w:val="001B4372"/>
    <w:rsid w:val="001C1C47"/>
    <w:rsid w:val="001F7DB7"/>
    <w:rsid w:val="00224FC1"/>
    <w:rsid w:val="00227ECD"/>
    <w:rsid w:val="00231783"/>
    <w:rsid w:val="002336FD"/>
    <w:rsid w:val="00244CFA"/>
    <w:rsid w:val="002515AD"/>
    <w:rsid w:val="002535AF"/>
    <w:rsid w:val="002540C1"/>
    <w:rsid w:val="00264270"/>
    <w:rsid w:val="002659D8"/>
    <w:rsid w:val="002737A8"/>
    <w:rsid w:val="00275ED7"/>
    <w:rsid w:val="00287D26"/>
    <w:rsid w:val="002955BC"/>
    <w:rsid w:val="002A42E7"/>
    <w:rsid w:val="002A440E"/>
    <w:rsid w:val="002A5664"/>
    <w:rsid w:val="002B219F"/>
    <w:rsid w:val="002B5EC1"/>
    <w:rsid w:val="002C1588"/>
    <w:rsid w:val="002C63F9"/>
    <w:rsid w:val="002D1E58"/>
    <w:rsid w:val="002D668A"/>
    <w:rsid w:val="002D7F15"/>
    <w:rsid w:val="002F21E7"/>
    <w:rsid w:val="00303CC1"/>
    <w:rsid w:val="00331848"/>
    <w:rsid w:val="00341C64"/>
    <w:rsid w:val="00365F67"/>
    <w:rsid w:val="00377172"/>
    <w:rsid w:val="0039567C"/>
    <w:rsid w:val="003973EB"/>
    <w:rsid w:val="003A4872"/>
    <w:rsid w:val="003A4ADA"/>
    <w:rsid w:val="003B0CE2"/>
    <w:rsid w:val="003E0C4B"/>
    <w:rsid w:val="003E447C"/>
    <w:rsid w:val="003F61EE"/>
    <w:rsid w:val="00414D70"/>
    <w:rsid w:val="00444A1D"/>
    <w:rsid w:val="00451192"/>
    <w:rsid w:val="00454AD6"/>
    <w:rsid w:val="004654C8"/>
    <w:rsid w:val="00473799"/>
    <w:rsid w:val="004916D4"/>
    <w:rsid w:val="00495330"/>
    <w:rsid w:val="004A4362"/>
    <w:rsid w:val="004B4B94"/>
    <w:rsid w:val="004B6E44"/>
    <w:rsid w:val="004C1F4D"/>
    <w:rsid w:val="004D0B51"/>
    <w:rsid w:val="004D13A2"/>
    <w:rsid w:val="004E1539"/>
    <w:rsid w:val="004E41F7"/>
    <w:rsid w:val="00507B9E"/>
    <w:rsid w:val="00513153"/>
    <w:rsid w:val="00514156"/>
    <w:rsid w:val="00527138"/>
    <w:rsid w:val="00535BE7"/>
    <w:rsid w:val="00541BA7"/>
    <w:rsid w:val="0054242D"/>
    <w:rsid w:val="00543737"/>
    <w:rsid w:val="005553A5"/>
    <w:rsid w:val="00557C3E"/>
    <w:rsid w:val="005776EE"/>
    <w:rsid w:val="005806D0"/>
    <w:rsid w:val="005821DE"/>
    <w:rsid w:val="00585743"/>
    <w:rsid w:val="00590D29"/>
    <w:rsid w:val="005A58C7"/>
    <w:rsid w:val="005B6C87"/>
    <w:rsid w:val="005D0E9D"/>
    <w:rsid w:val="005D7B84"/>
    <w:rsid w:val="00614DBA"/>
    <w:rsid w:val="006267FC"/>
    <w:rsid w:val="00664168"/>
    <w:rsid w:val="0067227E"/>
    <w:rsid w:val="0067697F"/>
    <w:rsid w:val="006833B7"/>
    <w:rsid w:val="006A58C8"/>
    <w:rsid w:val="006B1315"/>
    <w:rsid w:val="006B2E7C"/>
    <w:rsid w:val="006B4420"/>
    <w:rsid w:val="006C0048"/>
    <w:rsid w:val="006C26ED"/>
    <w:rsid w:val="006C6E66"/>
    <w:rsid w:val="006D0D23"/>
    <w:rsid w:val="006F2EA7"/>
    <w:rsid w:val="006F5BE5"/>
    <w:rsid w:val="006F6461"/>
    <w:rsid w:val="006F714A"/>
    <w:rsid w:val="00716C9D"/>
    <w:rsid w:val="007210B0"/>
    <w:rsid w:val="0072276E"/>
    <w:rsid w:val="00723E5D"/>
    <w:rsid w:val="007330B0"/>
    <w:rsid w:val="0074028F"/>
    <w:rsid w:val="0074092D"/>
    <w:rsid w:val="00745693"/>
    <w:rsid w:val="00754B69"/>
    <w:rsid w:val="007639D6"/>
    <w:rsid w:val="00770CFD"/>
    <w:rsid w:val="00773B05"/>
    <w:rsid w:val="00776FAF"/>
    <w:rsid w:val="00777889"/>
    <w:rsid w:val="00793B20"/>
    <w:rsid w:val="00793C25"/>
    <w:rsid w:val="007B3B9A"/>
    <w:rsid w:val="007B5CEF"/>
    <w:rsid w:val="007B77DE"/>
    <w:rsid w:val="007C29BD"/>
    <w:rsid w:val="007C4C2B"/>
    <w:rsid w:val="007E19D4"/>
    <w:rsid w:val="00800030"/>
    <w:rsid w:val="008033E4"/>
    <w:rsid w:val="008034B3"/>
    <w:rsid w:val="00806B5D"/>
    <w:rsid w:val="00811189"/>
    <w:rsid w:val="0082031F"/>
    <w:rsid w:val="00827679"/>
    <w:rsid w:val="00833FC1"/>
    <w:rsid w:val="00846799"/>
    <w:rsid w:val="0084752A"/>
    <w:rsid w:val="008529BF"/>
    <w:rsid w:val="0085546B"/>
    <w:rsid w:val="00861C26"/>
    <w:rsid w:val="008651C1"/>
    <w:rsid w:val="00866780"/>
    <w:rsid w:val="00871A32"/>
    <w:rsid w:val="00875870"/>
    <w:rsid w:val="008970E0"/>
    <w:rsid w:val="00897EB0"/>
    <w:rsid w:val="008A1025"/>
    <w:rsid w:val="008C684A"/>
    <w:rsid w:val="008C7752"/>
    <w:rsid w:val="008D0FE6"/>
    <w:rsid w:val="008D1BA6"/>
    <w:rsid w:val="008D72E7"/>
    <w:rsid w:val="008E0DEB"/>
    <w:rsid w:val="008F2FAF"/>
    <w:rsid w:val="009074B6"/>
    <w:rsid w:val="00911D66"/>
    <w:rsid w:val="009254E4"/>
    <w:rsid w:val="00937160"/>
    <w:rsid w:val="00937C84"/>
    <w:rsid w:val="0094076F"/>
    <w:rsid w:val="00942394"/>
    <w:rsid w:val="0094347C"/>
    <w:rsid w:val="00965E59"/>
    <w:rsid w:val="009679EC"/>
    <w:rsid w:val="00967ECC"/>
    <w:rsid w:val="00970C02"/>
    <w:rsid w:val="009720EF"/>
    <w:rsid w:val="009804C7"/>
    <w:rsid w:val="009A5E56"/>
    <w:rsid w:val="009B24FD"/>
    <w:rsid w:val="009C4945"/>
    <w:rsid w:val="009C55F0"/>
    <w:rsid w:val="009D0878"/>
    <w:rsid w:val="009E42CC"/>
    <w:rsid w:val="009E4EA1"/>
    <w:rsid w:val="009E6809"/>
    <w:rsid w:val="009F02E9"/>
    <w:rsid w:val="009F1213"/>
    <w:rsid w:val="00A16C09"/>
    <w:rsid w:val="00A444D4"/>
    <w:rsid w:val="00A54463"/>
    <w:rsid w:val="00A574D7"/>
    <w:rsid w:val="00A64493"/>
    <w:rsid w:val="00A67D31"/>
    <w:rsid w:val="00A926CD"/>
    <w:rsid w:val="00A92C54"/>
    <w:rsid w:val="00AA0C4F"/>
    <w:rsid w:val="00AA3C6C"/>
    <w:rsid w:val="00AA5824"/>
    <w:rsid w:val="00AC3062"/>
    <w:rsid w:val="00AC7BFE"/>
    <w:rsid w:val="00AD1A03"/>
    <w:rsid w:val="00AF1FF0"/>
    <w:rsid w:val="00B102B0"/>
    <w:rsid w:val="00B148D3"/>
    <w:rsid w:val="00B206D1"/>
    <w:rsid w:val="00B2229D"/>
    <w:rsid w:val="00B231C6"/>
    <w:rsid w:val="00B47B5C"/>
    <w:rsid w:val="00B64605"/>
    <w:rsid w:val="00B803CA"/>
    <w:rsid w:val="00B976B6"/>
    <w:rsid w:val="00BA596B"/>
    <w:rsid w:val="00BB06CA"/>
    <w:rsid w:val="00BC1B3D"/>
    <w:rsid w:val="00BD6E0B"/>
    <w:rsid w:val="00BE5F13"/>
    <w:rsid w:val="00BF3C2F"/>
    <w:rsid w:val="00BF3E36"/>
    <w:rsid w:val="00BF4A50"/>
    <w:rsid w:val="00C06294"/>
    <w:rsid w:val="00C06D87"/>
    <w:rsid w:val="00C10FAD"/>
    <w:rsid w:val="00C12CDB"/>
    <w:rsid w:val="00C21021"/>
    <w:rsid w:val="00C53BEF"/>
    <w:rsid w:val="00C61536"/>
    <w:rsid w:val="00C776AA"/>
    <w:rsid w:val="00C81F10"/>
    <w:rsid w:val="00C828D1"/>
    <w:rsid w:val="00C82DC7"/>
    <w:rsid w:val="00C92E7F"/>
    <w:rsid w:val="00CA19E4"/>
    <w:rsid w:val="00CA2716"/>
    <w:rsid w:val="00CC42B2"/>
    <w:rsid w:val="00CC45CD"/>
    <w:rsid w:val="00CC669D"/>
    <w:rsid w:val="00CD1202"/>
    <w:rsid w:val="00CF0330"/>
    <w:rsid w:val="00CF3915"/>
    <w:rsid w:val="00D06893"/>
    <w:rsid w:val="00D0736C"/>
    <w:rsid w:val="00D245A5"/>
    <w:rsid w:val="00D24F0C"/>
    <w:rsid w:val="00D3768B"/>
    <w:rsid w:val="00D41FC2"/>
    <w:rsid w:val="00D60555"/>
    <w:rsid w:val="00D9223E"/>
    <w:rsid w:val="00D9331D"/>
    <w:rsid w:val="00DA4AFC"/>
    <w:rsid w:val="00DA6164"/>
    <w:rsid w:val="00DA6580"/>
    <w:rsid w:val="00DB0F81"/>
    <w:rsid w:val="00DC2906"/>
    <w:rsid w:val="00DC7B84"/>
    <w:rsid w:val="00DD5006"/>
    <w:rsid w:val="00DE2077"/>
    <w:rsid w:val="00DE364B"/>
    <w:rsid w:val="00DE6C36"/>
    <w:rsid w:val="00DF5004"/>
    <w:rsid w:val="00E02BCF"/>
    <w:rsid w:val="00E05C80"/>
    <w:rsid w:val="00E074EA"/>
    <w:rsid w:val="00E12173"/>
    <w:rsid w:val="00E13B34"/>
    <w:rsid w:val="00E228A8"/>
    <w:rsid w:val="00E432B8"/>
    <w:rsid w:val="00E7535D"/>
    <w:rsid w:val="00E77FCD"/>
    <w:rsid w:val="00E85E93"/>
    <w:rsid w:val="00EA77E8"/>
    <w:rsid w:val="00EC0C40"/>
    <w:rsid w:val="00EC24A9"/>
    <w:rsid w:val="00EE46F8"/>
    <w:rsid w:val="00EF400D"/>
    <w:rsid w:val="00F07A30"/>
    <w:rsid w:val="00F25D59"/>
    <w:rsid w:val="00F344AC"/>
    <w:rsid w:val="00F37DEB"/>
    <w:rsid w:val="00F402CD"/>
    <w:rsid w:val="00F43E18"/>
    <w:rsid w:val="00F4458C"/>
    <w:rsid w:val="00F51BFD"/>
    <w:rsid w:val="00F6399F"/>
    <w:rsid w:val="00F66885"/>
    <w:rsid w:val="00F67FA6"/>
    <w:rsid w:val="00F9339C"/>
    <w:rsid w:val="00FB5507"/>
    <w:rsid w:val="00FC17C4"/>
    <w:rsid w:val="00FC25E8"/>
    <w:rsid w:val="00FD012E"/>
    <w:rsid w:val="00FE5D16"/>
    <w:rsid w:val="00FF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A377171"/>
  <w15:chartTrackingRefBased/>
  <w15:docId w15:val="{FD59C980-4130-41A3-A8E8-D15035F6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b/>
      <w:color w:val="FF0000"/>
    </w:rPr>
  </w:style>
  <w:style w:type="character" w:customStyle="1" w:styleId="WW8Num3z0">
    <w:name w:val="WW8Num3z0"/>
    <w:rPr>
      <w:rFonts w:ascii="Arial" w:eastAsia="Times New Roman" w:hAnsi="Arial" w:cs="Arial" w:hint="default"/>
      <w:b/>
      <w:color w:val="FF0000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Droid Sans Fallback" w:hAnsi="Liberation Sans" w:cs="Noto Sans Devanagari"/>
      <w:sz w:val="28"/>
      <w:szCs w:val="28"/>
    </w:rPr>
  </w:style>
  <w:style w:type="paragraph" w:styleId="Textkrper">
    <w:name w:val="Body Text"/>
    <w:basedOn w:val="Standard"/>
    <w:link w:val="TextkrperZchn"/>
    <w:uiPriority w:val="99"/>
    <w:rPr>
      <w:sz w:val="24"/>
    </w:r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Noto Sans Devanagari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styleId="Listenabsatz">
    <w:name w:val="List Paragraph"/>
    <w:basedOn w:val="Standard"/>
    <w:qFormat/>
    <w:pPr>
      <w:ind w:left="708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character" w:customStyle="1" w:styleId="KopfzeileZchn">
    <w:name w:val="Kopfzeile Zchn"/>
    <w:link w:val="Kopfzeile"/>
    <w:rsid w:val="006F2EA7"/>
    <w:rPr>
      <w:rFonts w:ascii="Arial" w:hAnsi="Arial" w:cs="Arial"/>
      <w:lang w:eastAsia="zh-CN"/>
    </w:rPr>
  </w:style>
  <w:style w:type="character" w:styleId="NichtaufgelsteErwhnung">
    <w:name w:val="Unresolved Mention"/>
    <w:uiPriority w:val="99"/>
    <w:semiHidden/>
    <w:unhideWhenUsed/>
    <w:rsid w:val="002535AF"/>
    <w:rPr>
      <w:color w:val="808080"/>
      <w:shd w:val="clear" w:color="auto" w:fill="E6E6E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2DB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162DB7"/>
    <w:rPr>
      <w:rFonts w:ascii="Segoe UI" w:hAnsi="Segoe UI" w:cs="Segoe UI"/>
      <w:sz w:val="18"/>
      <w:szCs w:val="18"/>
      <w:lang w:eastAsia="zh-CN"/>
    </w:rPr>
  </w:style>
  <w:style w:type="character" w:customStyle="1" w:styleId="shorttext">
    <w:name w:val="short_text"/>
    <w:rsid w:val="00773B05"/>
  </w:style>
  <w:style w:type="character" w:customStyle="1" w:styleId="berschrift4Zchn">
    <w:name w:val="Überschrift 4 Zchn"/>
    <w:link w:val="berschrift4"/>
    <w:rsid w:val="00010D84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link w:val="Textkrper"/>
    <w:uiPriority w:val="99"/>
    <w:locked/>
    <w:rsid w:val="00010D84"/>
    <w:rPr>
      <w:rFonts w:ascii="Arial" w:hAnsi="Arial" w:cs="Arial"/>
      <w:sz w:val="24"/>
      <w:lang w:eastAsia="zh-CN"/>
    </w:rPr>
  </w:style>
  <w:style w:type="table" w:styleId="Tabellenraster">
    <w:name w:val="Table Grid"/>
    <w:basedOn w:val="NormaleTabelle"/>
    <w:uiPriority w:val="59"/>
    <w:rsid w:val="00010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52713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7138"/>
  </w:style>
  <w:style w:type="character" w:customStyle="1" w:styleId="KommentartextZchn">
    <w:name w:val="Kommentartext Zchn"/>
    <w:link w:val="Kommentartext"/>
    <w:uiPriority w:val="99"/>
    <w:semiHidden/>
    <w:rsid w:val="00527138"/>
    <w:rPr>
      <w:rFonts w:ascii="Arial" w:hAnsi="Arial" w:cs="Arial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7138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27138"/>
    <w:rPr>
      <w:rFonts w:ascii="Arial" w:hAnsi="Arial" w:cs="Arial"/>
      <w:b/>
      <w:bCs/>
      <w:lang w:eastAsia="zh-CN"/>
    </w:rPr>
  </w:style>
  <w:style w:type="character" w:styleId="BesuchterLink">
    <w:name w:val="FollowedHyperlink"/>
    <w:uiPriority w:val="99"/>
    <w:semiHidden/>
    <w:unhideWhenUsed/>
    <w:rsid w:val="00244CF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3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xcelitas.com/de/product/phoseon-nexus-ii-air-cooled-uv-led-curing-system" TargetMode="External"/><Relationship Id="rId13" Type="http://schemas.openxmlformats.org/officeDocument/2006/relationships/hyperlink" Target="https://x.com/excelitas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g"/><Relationship Id="rId12" Type="http://schemas.openxmlformats.org/officeDocument/2006/relationships/hyperlink" Target="https://www.instagram.com/excelitas_technologies_corp" TargetMode="External"/><Relationship Id="rId17" Type="http://schemas.openxmlformats.org/officeDocument/2006/relationships/hyperlink" Target="http://www.gii.de" TargetMode="External"/><Relationship Id="rId2" Type="http://schemas.openxmlformats.org/officeDocument/2006/relationships/styles" Target="styles.xml"/><Relationship Id="rId16" Type="http://schemas.openxmlformats.org/officeDocument/2006/relationships/hyperlink" Target="mailto:info@gii.de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inkedin.com/company/excelitas-technologie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xcelitas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facebook.com/Excelitas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excelitas.com/de/product/phoseon-nexus-ii-water-cooled-uv-led-large-area-curing-system" TargetMode="External"/><Relationship Id="rId14" Type="http://schemas.openxmlformats.org/officeDocument/2006/relationships/hyperlink" Target="mailto:marie-luise.bopp@excelitas.com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3453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Presse-Information</vt:lpstr>
      <vt:lpstr>Presse-Information</vt:lpstr>
    </vt:vector>
  </TitlesOfParts>
  <Company/>
  <LinksUpToDate>false</LinksUpToDate>
  <CharactersWithSpaces>3993</CharactersWithSpaces>
  <SharedDoc>false</SharedDoc>
  <HLinks>
    <vt:vector size="36" baseType="variant">
      <vt:variant>
        <vt:i4>786507</vt:i4>
      </vt:variant>
      <vt:variant>
        <vt:i4>15</vt:i4>
      </vt:variant>
      <vt:variant>
        <vt:i4>0</vt:i4>
      </vt:variant>
      <vt:variant>
        <vt:i4>5</vt:i4>
      </vt:variant>
      <vt:variant>
        <vt:lpwstr>https://twitter.com/excelitas</vt:lpwstr>
      </vt:variant>
      <vt:variant>
        <vt:lpwstr/>
      </vt:variant>
      <vt:variant>
        <vt:i4>852049</vt:i4>
      </vt:variant>
      <vt:variant>
        <vt:i4>12</vt:i4>
      </vt:variant>
      <vt:variant>
        <vt:i4>0</vt:i4>
      </vt:variant>
      <vt:variant>
        <vt:i4>5</vt:i4>
      </vt:variant>
      <vt:variant>
        <vt:lpwstr>https://www.linkedin.com/company/excelitas-technologies/</vt:lpwstr>
      </vt:variant>
      <vt:variant>
        <vt:lpwstr/>
      </vt:variant>
      <vt:variant>
        <vt:i4>7012387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https://www.facebook.com/pages/Excelitas-Technologies-Corp/122632277800460</vt:lpwstr>
      </vt:variant>
      <vt:variant>
        <vt:lpwstr/>
      </vt:variant>
      <vt:variant>
        <vt:i4>721022</vt:i4>
      </vt:variant>
      <vt:variant>
        <vt:i4>6</vt:i4>
      </vt:variant>
      <vt:variant>
        <vt:i4>0</vt:i4>
      </vt:variant>
      <vt:variant>
        <vt:i4>5</vt:i4>
      </vt:variant>
      <vt:variant>
        <vt:lpwstr>mailto:Tetiana.Mykhailova@excelitas.com</vt:lpwstr>
      </vt:variant>
      <vt:variant>
        <vt:lpwstr/>
      </vt:variant>
      <vt:variant>
        <vt:i4>2031738</vt:i4>
      </vt:variant>
      <vt:variant>
        <vt:i4>3</vt:i4>
      </vt:variant>
      <vt:variant>
        <vt:i4>0</vt:i4>
      </vt:variant>
      <vt:variant>
        <vt:i4>5</vt:i4>
      </vt:variant>
      <vt:variant>
        <vt:lpwstr>mailto:agnes.mania@excelitas.com</vt:lpwstr>
      </vt:variant>
      <vt:variant>
        <vt:lpwstr/>
      </vt:variant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mailto:martina.nussbaum@excelitas.com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a.schlee</cp:lastModifiedBy>
  <cp:revision>43</cp:revision>
  <cp:lastPrinted>2018-02-13T14:08:00Z</cp:lastPrinted>
  <dcterms:created xsi:type="dcterms:W3CDTF">2022-03-18T12:04:00Z</dcterms:created>
  <dcterms:modified xsi:type="dcterms:W3CDTF">2025-09-09T11:57:00Z</dcterms:modified>
</cp:coreProperties>
</file>