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62657" w14:textId="14040976" w:rsidR="00152549" w:rsidRPr="005C1F3D" w:rsidRDefault="005B7D94" w:rsidP="00152549">
      <w:pPr>
        <w:suppressAutoHyphens/>
        <w:spacing w:line="288" w:lineRule="auto"/>
        <w:rPr>
          <w:sz w:val="40"/>
          <w:szCs w:val="40"/>
          <w:lang w:val="en-US"/>
        </w:rPr>
      </w:pPr>
      <w:r w:rsidRPr="005C1F3D">
        <w:rPr>
          <w:sz w:val="40"/>
          <w:szCs w:val="40"/>
          <w:lang w:val="en-US"/>
        </w:rPr>
        <w:t xml:space="preserve">Press </w:t>
      </w:r>
      <w:r w:rsidR="00AA2D90" w:rsidRPr="005C1F3D">
        <w:rPr>
          <w:sz w:val="40"/>
          <w:szCs w:val="40"/>
          <w:lang w:val="en-US"/>
        </w:rPr>
        <w:t>R</w:t>
      </w:r>
      <w:r w:rsidRPr="005C1F3D">
        <w:rPr>
          <w:sz w:val="40"/>
          <w:szCs w:val="40"/>
          <w:lang w:val="en-US"/>
        </w:rPr>
        <w:t>elease</w:t>
      </w:r>
    </w:p>
    <w:p w14:paraId="6709A634" w14:textId="77777777" w:rsidR="00152549" w:rsidRPr="005C1F3D" w:rsidRDefault="00152549" w:rsidP="00152549">
      <w:pPr>
        <w:suppressAutoHyphens/>
        <w:spacing w:line="288" w:lineRule="auto"/>
        <w:ind w:right="-2"/>
        <w:rPr>
          <w:b/>
          <w:sz w:val="24"/>
          <w:szCs w:val="40"/>
          <w:lang w:val="en-US"/>
        </w:rPr>
      </w:pPr>
    </w:p>
    <w:p w14:paraId="305F3C2D" w14:textId="59B30A07" w:rsidR="005B7D94" w:rsidRPr="005C1F3D" w:rsidRDefault="00FE2922" w:rsidP="00152549">
      <w:pPr>
        <w:suppressAutoHyphens/>
        <w:spacing w:line="288" w:lineRule="auto"/>
        <w:ind w:right="-2"/>
        <w:rPr>
          <w:b/>
          <w:sz w:val="24"/>
          <w:szCs w:val="40"/>
          <w:lang w:val="en-US"/>
        </w:rPr>
      </w:pPr>
      <w:r w:rsidRPr="005C1F3D">
        <w:rPr>
          <w:b/>
          <w:sz w:val="24"/>
          <w:szCs w:val="40"/>
          <w:lang w:val="en-US"/>
        </w:rPr>
        <w:t xml:space="preserve">Infrared </w:t>
      </w:r>
      <w:r w:rsidR="009E6E88" w:rsidRPr="005C1F3D">
        <w:rPr>
          <w:b/>
          <w:sz w:val="24"/>
          <w:szCs w:val="40"/>
          <w:lang w:val="en-US"/>
        </w:rPr>
        <w:t>systems solve challenges in plastics processing</w:t>
      </w:r>
    </w:p>
    <w:p w14:paraId="5D695DBE" w14:textId="77777777" w:rsidR="005C2C66" w:rsidRPr="005C1F3D" w:rsidRDefault="005C2C66" w:rsidP="00152549">
      <w:pPr>
        <w:suppressAutoHyphens/>
        <w:spacing w:line="288" w:lineRule="auto"/>
        <w:ind w:right="-2"/>
        <w:rPr>
          <w:b/>
          <w:sz w:val="24"/>
          <w:szCs w:val="40"/>
          <w:lang w:val="en-US"/>
        </w:rPr>
      </w:pPr>
    </w:p>
    <w:p w14:paraId="6EE2333E" w14:textId="77777777" w:rsidR="00AA2D90" w:rsidRPr="005C1F3D" w:rsidRDefault="005B7D94" w:rsidP="005B7D94">
      <w:pPr>
        <w:spacing w:line="288" w:lineRule="auto"/>
        <w:rPr>
          <w:rFonts w:ascii="Aptos" w:hAnsi="Aptos"/>
          <w:b/>
          <w:color w:val="000000"/>
          <w:sz w:val="22"/>
          <w:szCs w:val="22"/>
          <w:shd w:val="clear" w:color="auto" w:fill="FFFFFF"/>
          <w:lang w:val="en-US"/>
        </w:rPr>
      </w:pPr>
      <w:r w:rsidRPr="005C1F3D">
        <w:rPr>
          <w:rFonts w:ascii="Aptos" w:hAnsi="Aptos"/>
          <w:b/>
          <w:color w:val="000000"/>
          <w:sz w:val="22"/>
          <w:szCs w:val="22"/>
          <w:shd w:val="clear" w:color="auto" w:fill="FFFFFF"/>
          <w:lang w:val="en-US"/>
        </w:rPr>
        <w:t xml:space="preserve">Deburring glove compartments, laminating interior trim, or welding ventilation pipes—these are just some of the tasks involving plastics processing in modern cars. Heat processes are often required in challenging corners, </w:t>
      </w:r>
      <w:r w:rsidR="00BC04E1" w:rsidRPr="005C1F3D">
        <w:rPr>
          <w:rFonts w:ascii="Aptos" w:hAnsi="Aptos"/>
          <w:b/>
          <w:color w:val="000000"/>
          <w:sz w:val="22"/>
          <w:szCs w:val="22"/>
          <w:shd w:val="clear" w:color="auto" w:fill="FFFFFF"/>
          <w:lang w:val="en-US"/>
        </w:rPr>
        <w:t>small spaces or</w:t>
      </w:r>
      <w:r w:rsidRPr="005C1F3D">
        <w:rPr>
          <w:rFonts w:ascii="Aptos" w:hAnsi="Aptos"/>
          <w:b/>
          <w:color w:val="000000"/>
          <w:sz w:val="22"/>
          <w:szCs w:val="22"/>
          <w:shd w:val="clear" w:color="auto" w:fill="FFFFFF"/>
          <w:lang w:val="en-US"/>
        </w:rPr>
        <w:t xml:space="preserve"> along edges.</w:t>
      </w:r>
    </w:p>
    <w:p w14:paraId="738E7C9A" w14:textId="76D4B866" w:rsidR="00AA2D90" w:rsidRPr="005C1F3D" w:rsidRDefault="005B7D94" w:rsidP="005B7D94">
      <w:pPr>
        <w:spacing w:line="288" w:lineRule="auto"/>
        <w:rPr>
          <w:rFonts w:ascii="Aptos" w:hAnsi="Aptos"/>
          <w:b/>
          <w:color w:val="000000"/>
          <w:sz w:val="22"/>
          <w:szCs w:val="22"/>
          <w:shd w:val="clear" w:color="auto" w:fill="FFFFFF"/>
          <w:lang w:val="en-US"/>
        </w:rPr>
      </w:pPr>
      <w:r w:rsidRPr="005C1F3D">
        <w:rPr>
          <w:rFonts w:ascii="Aptos" w:hAnsi="Aptos"/>
          <w:b/>
          <w:color w:val="000000"/>
          <w:sz w:val="22"/>
          <w:szCs w:val="22"/>
          <w:shd w:val="clear" w:color="auto" w:fill="FFFFFF"/>
          <w:lang w:val="en-US"/>
        </w:rPr>
        <w:t>Infrared contour emitters are shaped precisely along these contours, which offers decisive advantages. Heat is applied precisely to the burr or fold, minimizing energy consumption and optimizing the production step.</w:t>
      </w:r>
    </w:p>
    <w:p w14:paraId="75B58AF1" w14:textId="3C4F1762" w:rsidR="00AA2D90" w:rsidRPr="005C1F3D" w:rsidRDefault="00AA2D90" w:rsidP="005B7D94">
      <w:pPr>
        <w:spacing w:line="288" w:lineRule="auto"/>
        <w:rPr>
          <w:rFonts w:ascii="Aptos" w:hAnsi="Aptos"/>
          <w:b/>
          <w:color w:val="000000"/>
          <w:sz w:val="22"/>
          <w:szCs w:val="22"/>
          <w:shd w:val="clear" w:color="auto" w:fill="FFFFFF"/>
          <w:lang w:val="en-US"/>
        </w:rPr>
      </w:pPr>
      <w:r w:rsidRPr="005C1F3D">
        <w:rPr>
          <w:rFonts w:ascii="Aptos" w:hAnsi="Aptos"/>
          <w:b/>
          <w:color w:val="000000"/>
          <w:sz w:val="22"/>
          <w:szCs w:val="22"/>
          <w:shd w:val="clear" w:color="auto" w:fill="FFFFFF"/>
          <w:lang w:val="en-US"/>
        </w:rPr>
        <w:t>“</w:t>
      </w:r>
      <w:r w:rsidR="005B7D94" w:rsidRPr="005C1F3D">
        <w:rPr>
          <w:rFonts w:ascii="Aptos" w:hAnsi="Aptos"/>
          <w:b/>
          <w:color w:val="000000"/>
          <w:sz w:val="22"/>
          <w:szCs w:val="22"/>
          <w:shd w:val="clear" w:color="auto" w:fill="FFFFFF"/>
          <w:lang w:val="en-US"/>
        </w:rPr>
        <w:t>This automates a complex process with reproducible results,</w:t>
      </w:r>
      <w:r w:rsidRPr="005C1F3D">
        <w:rPr>
          <w:rFonts w:ascii="Aptos" w:hAnsi="Aptos"/>
          <w:b/>
          <w:color w:val="000000"/>
          <w:sz w:val="22"/>
          <w:szCs w:val="22"/>
          <w:shd w:val="clear" w:color="auto" w:fill="FFFFFF"/>
          <w:lang w:val="en-US"/>
        </w:rPr>
        <w:t>”</w:t>
      </w:r>
      <w:r w:rsidR="005B7D94" w:rsidRPr="005C1F3D">
        <w:rPr>
          <w:rFonts w:ascii="Aptos" w:hAnsi="Aptos"/>
          <w:b/>
          <w:color w:val="000000"/>
          <w:sz w:val="22"/>
          <w:szCs w:val="22"/>
          <w:shd w:val="clear" w:color="auto" w:fill="FFFFFF"/>
          <w:lang w:val="en-US"/>
        </w:rPr>
        <w:t xml:space="preserve"> says </w:t>
      </w:r>
      <w:r w:rsidR="005B7D94" w:rsidRPr="005C1F3D">
        <w:rPr>
          <w:rFonts w:ascii="Aptos" w:hAnsi="Aptos"/>
          <w:b/>
          <w:color w:val="000000" w:themeColor="text1"/>
          <w:sz w:val="22"/>
          <w:szCs w:val="22"/>
          <w:shd w:val="clear" w:color="auto" w:fill="FFFFFF"/>
          <w:lang w:val="en-US"/>
        </w:rPr>
        <w:t xml:space="preserve">application specialist Michael Jauch. </w:t>
      </w:r>
      <w:r w:rsidRPr="005C1F3D">
        <w:rPr>
          <w:rFonts w:ascii="Aptos" w:hAnsi="Aptos"/>
          <w:b/>
          <w:color w:val="000000"/>
          <w:sz w:val="22"/>
          <w:szCs w:val="22"/>
          <w:shd w:val="clear" w:color="auto" w:fill="FFFFFF"/>
          <w:lang w:val="en-US"/>
        </w:rPr>
        <w:t>“</w:t>
      </w:r>
      <w:r w:rsidR="005B7D94" w:rsidRPr="005C1F3D">
        <w:rPr>
          <w:rFonts w:ascii="Aptos" w:hAnsi="Aptos"/>
          <w:b/>
          <w:color w:val="000000" w:themeColor="text1"/>
          <w:sz w:val="22"/>
          <w:szCs w:val="22"/>
          <w:shd w:val="clear" w:color="auto" w:fill="FFFFFF"/>
          <w:lang w:val="en-US"/>
        </w:rPr>
        <w:t xml:space="preserve">We have </w:t>
      </w:r>
      <w:r w:rsidR="005B7D94" w:rsidRPr="005C1F3D">
        <w:rPr>
          <w:rFonts w:ascii="Aptos" w:hAnsi="Aptos"/>
          <w:b/>
          <w:color w:val="000000"/>
          <w:sz w:val="22"/>
          <w:szCs w:val="22"/>
          <w:shd w:val="clear" w:color="auto" w:fill="FFFFFF"/>
          <w:lang w:val="en-US"/>
        </w:rPr>
        <w:t>customers who have now performed more than half a million deburring cycles with the same set of emitters!</w:t>
      </w:r>
      <w:r w:rsidRPr="005C1F3D">
        <w:rPr>
          <w:rFonts w:ascii="Aptos" w:hAnsi="Aptos"/>
          <w:b/>
          <w:color w:val="000000"/>
          <w:sz w:val="22"/>
          <w:szCs w:val="22"/>
          <w:shd w:val="clear" w:color="auto" w:fill="FFFFFF"/>
          <w:lang w:val="en-US"/>
        </w:rPr>
        <w:t>”</w:t>
      </w:r>
    </w:p>
    <w:p w14:paraId="5F484ABF" w14:textId="50A03D0E" w:rsidR="005B7D94" w:rsidRPr="005C1F3D" w:rsidRDefault="005B7D94" w:rsidP="005B7D94">
      <w:pPr>
        <w:spacing w:line="288" w:lineRule="auto"/>
        <w:rPr>
          <w:rFonts w:ascii="Aptos" w:hAnsi="Aptos"/>
          <w:color w:val="000000"/>
          <w:sz w:val="22"/>
          <w:szCs w:val="22"/>
          <w:shd w:val="clear" w:color="auto" w:fill="FFFFFF"/>
          <w:lang w:val="en-US"/>
        </w:rPr>
      </w:pPr>
      <w:r w:rsidRPr="005C1F3D">
        <w:rPr>
          <w:rFonts w:ascii="Aptos" w:hAnsi="Aptos"/>
          <w:b/>
          <w:color w:val="000000"/>
          <w:sz w:val="22"/>
          <w:szCs w:val="22"/>
          <w:lang w:val="en-US"/>
        </w:rPr>
        <w:t xml:space="preserve">Excelitas will be presenting Noblelight </w:t>
      </w:r>
      <w:r w:rsidR="005C2C66" w:rsidRPr="005C1F3D">
        <w:rPr>
          <w:rFonts w:ascii="Aptos" w:hAnsi="Aptos"/>
          <w:b/>
          <w:color w:val="000000"/>
          <w:sz w:val="22"/>
          <w:szCs w:val="22"/>
          <w:lang w:val="en-US"/>
        </w:rPr>
        <w:t xml:space="preserve">solutions for plastics processing </w:t>
      </w:r>
      <w:r w:rsidRPr="005C1F3D">
        <w:rPr>
          <w:rFonts w:ascii="Aptos" w:hAnsi="Aptos"/>
          <w:b/>
          <w:color w:val="000000"/>
          <w:sz w:val="22"/>
          <w:szCs w:val="22"/>
          <w:lang w:val="en-US"/>
        </w:rPr>
        <w:t>at the K trade fair in Düsseldorf in October</w:t>
      </w:r>
      <w:r w:rsidR="00436367" w:rsidRPr="005C1F3D">
        <w:rPr>
          <w:rFonts w:ascii="Aptos" w:hAnsi="Aptos"/>
          <w:b/>
          <w:color w:val="000000"/>
          <w:sz w:val="22"/>
          <w:szCs w:val="22"/>
          <w:lang w:val="en-US"/>
        </w:rPr>
        <w:t>, hall 11 stand D01</w:t>
      </w:r>
      <w:r w:rsidR="005C2C66" w:rsidRPr="005C1F3D">
        <w:rPr>
          <w:rFonts w:ascii="Aptos" w:hAnsi="Aptos"/>
          <w:b/>
          <w:color w:val="000000"/>
          <w:sz w:val="22"/>
          <w:szCs w:val="22"/>
          <w:lang w:val="en-US"/>
        </w:rPr>
        <w:t xml:space="preserve">. </w:t>
      </w:r>
      <w:r w:rsidRPr="005C1F3D">
        <w:rPr>
          <w:rFonts w:ascii="Aptos" w:hAnsi="Aptos"/>
          <w:b/>
          <w:color w:val="000000"/>
          <w:sz w:val="22"/>
          <w:szCs w:val="22"/>
          <w:lang w:val="en-US"/>
        </w:rPr>
        <w:t>Infrared emitters that are precisely tailored to the product and process in terms of shape, voltage, and power</w:t>
      </w:r>
      <w:r w:rsidR="005C2C66" w:rsidRPr="005C1F3D">
        <w:rPr>
          <w:rFonts w:ascii="Aptos" w:hAnsi="Aptos"/>
          <w:b/>
          <w:color w:val="000000"/>
          <w:sz w:val="22"/>
          <w:szCs w:val="22"/>
          <w:lang w:val="en-US"/>
        </w:rPr>
        <w:t>, as well as UV technology for curing</w:t>
      </w:r>
      <w:r w:rsidRPr="005C1F3D">
        <w:rPr>
          <w:rFonts w:ascii="Aptos" w:hAnsi="Aptos"/>
          <w:color w:val="000000"/>
          <w:sz w:val="22"/>
          <w:szCs w:val="22"/>
          <w:lang w:val="en-US"/>
        </w:rPr>
        <w:t>.</w:t>
      </w:r>
    </w:p>
    <w:p w14:paraId="73685B39" w14:textId="77777777" w:rsidR="005B7D94" w:rsidRPr="005C1F3D" w:rsidRDefault="005B7D94" w:rsidP="005B7D94">
      <w:pPr>
        <w:spacing w:line="288" w:lineRule="auto"/>
        <w:rPr>
          <w:rFonts w:ascii="Aptos" w:hAnsi="Aptos"/>
          <w:sz w:val="22"/>
          <w:szCs w:val="22"/>
          <w:lang w:val="en-US"/>
        </w:rPr>
      </w:pPr>
    </w:p>
    <w:p w14:paraId="058091BF" w14:textId="1911C543" w:rsidR="005B7D94" w:rsidRPr="005C1F3D" w:rsidRDefault="00534675" w:rsidP="005B7D94">
      <w:pPr>
        <w:spacing w:line="288" w:lineRule="auto"/>
        <w:rPr>
          <w:rFonts w:ascii="Aptos" w:hAnsi="Aptos"/>
          <w:b/>
          <w:sz w:val="22"/>
          <w:szCs w:val="22"/>
          <w:lang w:val="en-US"/>
        </w:rPr>
      </w:pPr>
      <w:r w:rsidRPr="005C1F3D">
        <w:rPr>
          <w:rFonts w:ascii="Aptos" w:hAnsi="Aptos"/>
          <w:b/>
          <w:sz w:val="22"/>
          <w:szCs w:val="22"/>
          <w:lang w:val="en-US"/>
        </w:rPr>
        <w:t>Clean and efficient plastic welding</w:t>
      </w:r>
    </w:p>
    <w:p w14:paraId="27A26FE5" w14:textId="77777777" w:rsidR="00AA2D90" w:rsidRPr="005C1F3D" w:rsidRDefault="005B7D94" w:rsidP="005B7D94">
      <w:pPr>
        <w:spacing w:line="288" w:lineRule="auto"/>
        <w:rPr>
          <w:rFonts w:ascii="Aptos" w:hAnsi="Aptos"/>
          <w:bCs/>
          <w:sz w:val="22"/>
          <w:szCs w:val="22"/>
          <w:lang w:val="en-US"/>
        </w:rPr>
      </w:pPr>
      <w:r w:rsidRPr="005C1F3D">
        <w:rPr>
          <w:rFonts w:ascii="Aptos" w:hAnsi="Aptos"/>
          <w:bCs/>
          <w:sz w:val="22"/>
          <w:szCs w:val="22"/>
          <w:lang w:val="en-US"/>
        </w:rPr>
        <w:t>Complex pipe systems, transport boxes, and storage containers for windshield washer fluid or brake fluid—many plastic products are assembled from several individual parts during the manufacturing process. The type of plastic, shape, wall thickness, and color have a significant influence on the process. It is worth taking a close look at these process parameters before installing a new joining system. Infrared emitters from Excelitas transfer heat without contact and can be used in programmed time cycles.</w:t>
      </w:r>
    </w:p>
    <w:p w14:paraId="23723240" w14:textId="1DAB7079" w:rsidR="00AA2D90" w:rsidRPr="005C1F3D" w:rsidRDefault="005B7D94" w:rsidP="005B7D94">
      <w:pPr>
        <w:spacing w:line="288" w:lineRule="auto"/>
        <w:rPr>
          <w:rStyle w:val="sectionheadblack1"/>
          <w:rFonts w:ascii="Aptos" w:eastAsiaTheme="majorEastAsia" w:hAnsi="Aptos"/>
          <w:sz w:val="22"/>
          <w:szCs w:val="22"/>
          <w:lang w:val="en-US"/>
        </w:rPr>
      </w:pPr>
      <w:r w:rsidRPr="005C1F3D">
        <w:rPr>
          <w:rStyle w:val="sectionheadblack1"/>
          <w:rFonts w:ascii="Aptos" w:hAnsi="Aptos"/>
          <w:sz w:val="22"/>
          <w:szCs w:val="22"/>
          <w:lang w:val="en-US"/>
        </w:rPr>
        <w:t xml:space="preserve">In most cases, </w:t>
      </w:r>
      <w:r w:rsidRPr="005C1F3D">
        <w:rPr>
          <w:rStyle w:val="sectionheadblack1"/>
          <w:rFonts w:ascii="Aptos" w:eastAsiaTheme="majorEastAsia" w:hAnsi="Aptos"/>
          <w:sz w:val="22"/>
          <w:szCs w:val="22"/>
          <w:lang w:val="en-US"/>
        </w:rPr>
        <w:t>an infrared emitter module moves between two plastic parts and heats the surfaces of both parts. When the specified temperature is reached, the infrared module moves out, the ends of the parts are pressed firmly together and thus welded to each other.</w:t>
      </w:r>
    </w:p>
    <w:p w14:paraId="0750137A" w14:textId="6EFE8B5A" w:rsidR="005B7D94" w:rsidRPr="005C1F3D" w:rsidRDefault="005B7D94" w:rsidP="005B7D94">
      <w:pPr>
        <w:spacing w:line="288" w:lineRule="auto"/>
        <w:rPr>
          <w:rFonts w:ascii="Aptos" w:hAnsi="Aptos"/>
          <w:color w:val="000000"/>
          <w:sz w:val="22"/>
          <w:szCs w:val="22"/>
          <w:lang w:val="en-US"/>
        </w:rPr>
      </w:pPr>
      <w:r w:rsidRPr="005C1F3D">
        <w:rPr>
          <w:rFonts w:ascii="Aptos" w:hAnsi="Aptos"/>
          <w:bCs/>
          <w:sz w:val="22"/>
          <w:szCs w:val="22"/>
          <w:lang w:val="en-US"/>
        </w:rPr>
        <w:t xml:space="preserve">Infrared welding systems offer </w:t>
      </w:r>
      <w:r w:rsidRPr="005C1F3D">
        <w:rPr>
          <w:rFonts w:ascii="Aptos" w:eastAsiaTheme="majorEastAsia" w:hAnsi="Aptos" w:cstheme="minorBidi"/>
          <w:bCs/>
          <w:sz w:val="22"/>
          <w:szCs w:val="22"/>
          <w:lang w:val="en-US"/>
        </w:rPr>
        <w:t xml:space="preserve">many advantages over </w:t>
      </w:r>
      <w:r w:rsidRPr="005C1F3D">
        <w:rPr>
          <w:rFonts w:ascii="Aptos" w:hAnsi="Aptos"/>
          <w:bCs/>
          <w:sz w:val="22"/>
          <w:szCs w:val="22"/>
          <w:lang w:val="en-US"/>
        </w:rPr>
        <w:t>contact plate systems</w:t>
      </w:r>
      <w:r w:rsidRPr="005C1F3D">
        <w:rPr>
          <w:rFonts w:ascii="Aptos" w:eastAsiaTheme="majorEastAsia" w:hAnsi="Aptos" w:cstheme="minorBidi"/>
          <w:bCs/>
          <w:sz w:val="22"/>
          <w:szCs w:val="22"/>
          <w:lang w:val="en-US"/>
        </w:rPr>
        <w:t xml:space="preserve">. The welding process is </w:t>
      </w:r>
      <w:r w:rsidRPr="005C1F3D">
        <w:rPr>
          <w:rFonts w:ascii="Aptos" w:hAnsi="Aptos"/>
          <w:bCs/>
          <w:sz w:val="22"/>
          <w:szCs w:val="22"/>
          <w:lang w:val="en-US"/>
        </w:rPr>
        <w:t xml:space="preserve">usually faster </w:t>
      </w:r>
      <w:r w:rsidRPr="005C1F3D">
        <w:rPr>
          <w:rFonts w:ascii="Aptos" w:eastAsiaTheme="majorEastAsia" w:hAnsi="Aptos" w:cstheme="minorBidi"/>
          <w:bCs/>
          <w:sz w:val="22"/>
          <w:szCs w:val="22"/>
          <w:lang w:val="en-US"/>
        </w:rPr>
        <w:t xml:space="preserve">and </w:t>
      </w:r>
      <w:r w:rsidRPr="005C1F3D">
        <w:rPr>
          <w:rFonts w:ascii="Aptos" w:hAnsi="Aptos"/>
          <w:bCs/>
          <w:sz w:val="22"/>
          <w:szCs w:val="22"/>
          <w:lang w:val="en-US"/>
        </w:rPr>
        <w:t xml:space="preserve">also </w:t>
      </w:r>
      <w:r w:rsidRPr="005C1F3D">
        <w:rPr>
          <w:rFonts w:ascii="Aptos" w:hAnsi="Aptos"/>
          <w:color w:val="000000"/>
          <w:sz w:val="22"/>
          <w:szCs w:val="22"/>
          <w:lang w:val="en-US"/>
        </w:rPr>
        <w:t xml:space="preserve">much cleaner, as no plastic sticks to the </w:t>
      </w:r>
      <w:r w:rsidR="00436367" w:rsidRPr="005C1F3D">
        <w:rPr>
          <w:rFonts w:ascii="Aptos" w:hAnsi="Aptos"/>
          <w:color w:val="000000"/>
          <w:sz w:val="22"/>
          <w:szCs w:val="22"/>
          <w:lang w:val="en-US"/>
        </w:rPr>
        <w:t>heating tools</w:t>
      </w:r>
      <w:r w:rsidRPr="005C1F3D">
        <w:rPr>
          <w:rFonts w:ascii="Aptos" w:hAnsi="Aptos"/>
          <w:color w:val="000000"/>
          <w:sz w:val="22"/>
          <w:szCs w:val="22"/>
          <w:lang w:val="en-US"/>
        </w:rPr>
        <w:t>.</w:t>
      </w:r>
    </w:p>
    <w:p w14:paraId="2607F2D5" w14:textId="77777777" w:rsidR="005B7D94" w:rsidRPr="005C1F3D" w:rsidRDefault="005B7D94" w:rsidP="005B7D94">
      <w:pPr>
        <w:spacing w:line="288" w:lineRule="auto"/>
        <w:rPr>
          <w:rFonts w:ascii="Aptos" w:hAnsi="Aptos"/>
          <w:b/>
          <w:bCs/>
          <w:sz w:val="22"/>
          <w:szCs w:val="22"/>
          <w:lang w:val="en-US"/>
        </w:rPr>
      </w:pPr>
    </w:p>
    <w:p w14:paraId="19FBA21C" w14:textId="77777777" w:rsidR="005B7D94" w:rsidRPr="005C1F3D" w:rsidRDefault="005B7D94" w:rsidP="005B7D94">
      <w:pPr>
        <w:spacing w:line="288" w:lineRule="auto"/>
        <w:rPr>
          <w:rFonts w:ascii="Aptos" w:hAnsi="Aptos"/>
          <w:b/>
          <w:color w:val="000000"/>
          <w:sz w:val="22"/>
          <w:szCs w:val="22"/>
          <w:shd w:val="clear" w:color="auto" w:fill="FFFFFF"/>
          <w:lang w:val="en-US"/>
        </w:rPr>
      </w:pPr>
      <w:r w:rsidRPr="005C1F3D">
        <w:rPr>
          <w:rFonts w:ascii="Aptos" w:hAnsi="Aptos"/>
          <w:b/>
          <w:color w:val="000000"/>
          <w:sz w:val="22"/>
          <w:szCs w:val="22"/>
          <w:shd w:val="clear" w:color="auto" w:fill="FFFFFF"/>
          <w:lang w:val="en-US"/>
        </w:rPr>
        <w:t>Faster deburring, reduced scrap</w:t>
      </w:r>
    </w:p>
    <w:p w14:paraId="7F95D689" w14:textId="77777777" w:rsidR="00AA2D90" w:rsidRPr="005C1F3D" w:rsidRDefault="005B7D94" w:rsidP="00AA2D90">
      <w:pPr>
        <w:pStyle w:val="Textkrper2"/>
        <w:tabs>
          <w:tab w:val="left" w:pos="8789"/>
        </w:tabs>
        <w:spacing w:after="0" w:line="288" w:lineRule="auto"/>
        <w:rPr>
          <w:rFonts w:ascii="Aptos" w:hAnsi="Aptos"/>
          <w:bCs/>
          <w:color w:val="000000"/>
          <w:sz w:val="22"/>
          <w:szCs w:val="22"/>
          <w:lang w:val="en-US"/>
        </w:rPr>
      </w:pPr>
      <w:r w:rsidRPr="005C1F3D">
        <w:rPr>
          <w:rFonts w:ascii="Aptos" w:hAnsi="Aptos"/>
          <w:bCs/>
          <w:color w:val="000000"/>
          <w:sz w:val="22"/>
          <w:szCs w:val="22"/>
          <w:lang w:val="en-US"/>
        </w:rPr>
        <w:t xml:space="preserve">Plastic handles, covers, and panels are often manufactured using injection molding. The formation of sharp burrs, for example at the mold parting line, cannot always be prevented. </w:t>
      </w:r>
      <w:r w:rsidR="00AA2D90" w:rsidRPr="005C1F3D">
        <w:rPr>
          <w:rFonts w:ascii="Aptos" w:hAnsi="Aptos"/>
          <w:bCs/>
          <w:color w:val="000000"/>
          <w:sz w:val="22"/>
          <w:szCs w:val="22"/>
          <w:lang w:val="en-US"/>
        </w:rPr>
        <w:t>Removing burrs before further processing or coating can be a real challenge, e</w:t>
      </w:r>
      <w:r w:rsidRPr="005C1F3D">
        <w:rPr>
          <w:rFonts w:ascii="Aptos" w:hAnsi="Aptos"/>
          <w:bCs/>
          <w:color w:val="000000"/>
          <w:sz w:val="22"/>
          <w:szCs w:val="22"/>
          <w:lang w:val="en-US"/>
        </w:rPr>
        <w:t>specially with complex</w:t>
      </w:r>
      <w:r w:rsidR="00AA2D90" w:rsidRPr="005C1F3D">
        <w:rPr>
          <w:rFonts w:ascii="Aptos" w:hAnsi="Aptos"/>
          <w:bCs/>
          <w:color w:val="000000"/>
          <w:sz w:val="22"/>
          <w:szCs w:val="22"/>
          <w:lang w:val="en-US"/>
        </w:rPr>
        <w:t xml:space="preserve">ly </w:t>
      </w:r>
      <w:r w:rsidRPr="005C1F3D">
        <w:rPr>
          <w:rFonts w:ascii="Aptos" w:hAnsi="Aptos"/>
          <w:bCs/>
          <w:color w:val="000000"/>
          <w:sz w:val="22"/>
          <w:szCs w:val="22"/>
          <w:lang w:val="en-US"/>
        </w:rPr>
        <w:t>shaped parts.</w:t>
      </w:r>
    </w:p>
    <w:p w14:paraId="42F89436" w14:textId="325445F9" w:rsidR="005B7D94" w:rsidRPr="005C1F3D" w:rsidRDefault="005B7D94" w:rsidP="00AA2D90">
      <w:pPr>
        <w:pStyle w:val="Textkrper2"/>
        <w:tabs>
          <w:tab w:val="left" w:pos="8789"/>
        </w:tabs>
        <w:spacing w:after="0" w:line="288" w:lineRule="auto"/>
        <w:rPr>
          <w:rFonts w:ascii="Aptos" w:hAnsi="Aptos"/>
          <w:b/>
          <w:bCs/>
          <w:color w:val="000000"/>
          <w:sz w:val="22"/>
          <w:szCs w:val="22"/>
          <w:lang w:val="en-US"/>
        </w:rPr>
      </w:pPr>
      <w:r w:rsidRPr="005C1F3D">
        <w:rPr>
          <w:rFonts w:ascii="Aptos" w:hAnsi="Aptos"/>
          <w:color w:val="000000"/>
          <w:sz w:val="22"/>
          <w:szCs w:val="22"/>
          <w:shd w:val="clear" w:color="auto" w:fill="FFFFFF"/>
          <w:lang w:val="en-US"/>
        </w:rPr>
        <w:t xml:space="preserve">Manual deburring with gas flames or special tools does not deliver uniformly reproducible results. </w:t>
      </w:r>
      <w:r w:rsidRPr="005C1F3D">
        <w:rPr>
          <w:rFonts w:ascii="Aptos" w:hAnsi="Aptos"/>
          <w:color w:val="000000"/>
          <w:sz w:val="22"/>
          <w:szCs w:val="22"/>
          <w:lang w:val="en-US"/>
        </w:rPr>
        <w:t>Infrared radiation heats plastic parts contact-free and precisely on the surface in a matter of seconds. Shaped emitters direct infrared radiation exactly where it is needed. This is made possible by reflectors that are applied as a coating directly to the shaped emitters. The light emission gap is selected so that the energy arrives precisely at a burr. This enables in-line production of plastic parts and significantly reduces the reject rate in the production of molded parts.</w:t>
      </w:r>
    </w:p>
    <w:p w14:paraId="555AA9EB" w14:textId="77777777" w:rsidR="005B7D94" w:rsidRPr="005C1F3D" w:rsidRDefault="005B7D94" w:rsidP="005B7D94">
      <w:pPr>
        <w:pStyle w:val="Textkrper"/>
        <w:widowControl w:val="0"/>
        <w:spacing w:line="288" w:lineRule="auto"/>
        <w:ind w:right="68"/>
        <w:rPr>
          <w:rFonts w:ascii="Aptos" w:hAnsi="Aptos" w:cs="Arial"/>
          <w:b w:val="0"/>
          <w:bCs w:val="0"/>
          <w:color w:val="000000"/>
          <w:sz w:val="22"/>
          <w:szCs w:val="22"/>
          <w:lang w:val="en-US"/>
        </w:rPr>
      </w:pPr>
    </w:p>
    <w:p w14:paraId="12356F18" w14:textId="269F0C8E" w:rsidR="005B7D94" w:rsidRPr="005C1F3D" w:rsidRDefault="00534675" w:rsidP="005B7D94">
      <w:pPr>
        <w:spacing w:line="288" w:lineRule="auto"/>
        <w:rPr>
          <w:rFonts w:ascii="Aptos" w:hAnsi="Aptos"/>
          <w:b/>
          <w:bCs/>
          <w:sz w:val="22"/>
          <w:szCs w:val="22"/>
          <w:lang w:val="en-US"/>
        </w:rPr>
      </w:pPr>
      <w:r w:rsidRPr="005C1F3D">
        <w:rPr>
          <w:rFonts w:ascii="Aptos" w:hAnsi="Aptos"/>
          <w:b/>
          <w:bCs/>
          <w:sz w:val="22"/>
          <w:szCs w:val="22"/>
          <w:lang w:val="en-US"/>
        </w:rPr>
        <w:lastRenderedPageBreak/>
        <w:t xml:space="preserve">Targeted heating for </w:t>
      </w:r>
      <w:r w:rsidR="005B7D94" w:rsidRPr="005C1F3D">
        <w:rPr>
          <w:rFonts w:ascii="Aptos" w:hAnsi="Aptos"/>
          <w:b/>
          <w:bCs/>
          <w:sz w:val="22"/>
          <w:szCs w:val="22"/>
          <w:lang w:val="en-US"/>
        </w:rPr>
        <w:t>laminating</w:t>
      </w:r>
    </w:p>
    <w:p w14:paraId="6E3CEFA8" w14:textId="08A9AB28" w:rsidR="005B7D94" w:rsidRPr="005C1F3D" w:rsidRDefault="005B7D94" w:rsidP="005B7D94">
      <w:pPr>
        <w:spacing w:line="288" w:lineRule="auto"/>
        <w:rPr>
          <w:rFonts w:ascii="Aptos" w:hAnsi="Aptos"/>
          <w:sz w:val="22"/>
          <w:szCs w:val="22"/>
          <w:lang w:val="en-US"/>
        </w:rPr>
      </w:pPr>
      <w:r w:rsidRPr="005C1F3D">
        <w:rPr>
          <w:rFonts w:ascii="Aptos" w:hAnsi="Aptos"/>
          <w:sz w:val="22"/>
          <w:szCs w:val="22"/>
          <w:lang w:val="en-US"/>
        </w:rPr>
        <w:t xml:space="preserve">Door panels, headliners, and other interior parts of a car are of higher quality when the decorative trim is bonded to the back of the workpiece. This lamination is usually done in a wrapping tool, where the adhesive on the decorative trim is activated by heat. Infrared contour emitters heat the wrapping area precisely, ensuring a very efficient </w:t>
      </w:r>
      <w:r w:rsidR="006706CE" w:rsidRPr="005C1F3D">
        <w:rPr>
          <w:rFonts w:ascii="Aptos" w:hAnsi="Aptos"/>
          <w:sz w:val="22"/>
          <w:szCs w:val="22"/>
          <w:lang w:val="en-US"/>
        </w:rPr>
        <w:t>heating process</w:t>
      </w:r>
      <w:r w:rsidRPr="005C1F3D">
        <w:rPr>
          <w:rFonts w:ascii="Aptos" w:hAnsi="Aptos"/>
          <w:sz w:val="22"/>
          <w:szCs w:val="22"/>
          <w:lang w:val="en-US"/>
        </w:rPr>
        <w:t>.</w:t>
      </w:r>
    </w:p>
    <w:p w14:paraId="5F3DEE6E" w14:textId="77777777" w:rsidR="00AA2D90" w:rsidRPr="005C1F3D" w:rsidRDefault="00AA2D90" w:rsidP="005B7D94">
      <w:pPr>
        <w:spacing w:line="288" w:lineRule="auto"/>
        <w:rPr>
          <w:rFonts w:ascii="Aptos" w:hAnsi="Aptos"/>
          <w:sz w:val="22"/>
          <w:szCs w:val="22"/>
          <w:lang w:val="en-US"/>
        </w:rPr>
      </w:pPr>
    </w:p>
    <w:p w14:paraId="615FCDCC" w14:textId="23149F5E" w:rsidR="00AA2D90" w:rsidRPr="005C1F3D" w:rsidRDefault="00AA2D90" w:rsidP="005B7D94">
      <w:pPr>
        <w:spacing w:line="288" w:lineRule="auto"/>
        <w:rPr>
          <w:rFonts w:ascii="Aptos" w:hAnsi="Aptos"/>
          <w:b/>
          <w:bCs/>
          <w:sz w:val="22"/>
          <w:szCs w:val="22"/>
          <w:lang w:val="en-US"/>
        </w:rPr>
      </w:pPr>
      <w:r w:rsidRPr="005C1F3D">
        <w:rPr>
          <w:rFonts w:ascii="Aptos" w:hAnsi="Aptos"/>
          <w:b/>
          <w:bCs/>
          <w:sz w:val="22"/>
          <w:szCs w:val="22"/>
          <w:lang w:val="en-US"/>
        </w:rPr>
        <w:t>Infrared heat for efficient energy use</w:t>
      </w:r>
    </w:p>
    <w:p w14:paraId="5133F873" w14:textId="77777777" w:rsidR="00AA2D90" w:rsidRPr="005C1F3D" w:rsidRDefault="005B7D94" w:rsidP="005B7D94">
      <w:pPr>
        <w:spacing w:line="288" w:lineRule="auto"/>
        <w:rPr>
          <w:rFonts w:ascii="Aptos" w:hAnsi="Aptos" w:cs="Calibri"/>
          <w:sz w:val="22"/>
          <w:szCs w:val="22"/>
          <w:lang w:val="en-US"/>
        </w:rPr>
      </w:pPr>
      <w:r w:rsidRPr="005C1F3D">
        <w:rPr>
          <w:rFonts w:ascii="Aptos" w:hAnsi="Aptos" w:cs="Calibri"/>
          <w:sz w:val="22"/>
          <w:szCs w:val="22"/>
          <w:lang w:val="en-US"/>
        </w:rPr>
        <w:t>Infrared heating technology works by transferring electromagnetic waves, which then generate heat in the product. This requires neither direct contact with the material nor a transfer medium such as gas or air. Infrared emitters transfer energy into a plastic product and generate heat exactly where it is needed. This helps to solve many requirements.</w:t>
      </w:r>
    </w:p>
    <w:p w14:paraId="4148AE58" w14:textId="51CF2FF0" w:rsidR="005B7D94" w:rsidRPr="005C1F3D" w:rsidRDefault="005B7D94" w:rsidP="005B7D94">
      <w:pPr>
        <w:spacing w:line="288" w:lineRule="auto"/>
        <w:rPr>
          <w:rFonts w:ascii="Aptos" w:hAnsi="Aptos"/>
          <w:bCs/>
          <w:color w:val="000000"/>
          <w:sz w:val="22"/>
          <w:szCs w:val="22"/>
          <w:lang w:val="en-US"/>
        </w:rPr>
      </w:pPr>
      <w:r w:rsidRPr="005C1F3D">
        <w:rPr>
          <w:rFonts w:ascii="Aptos" w:hAnsi="Aptos"/>
          <w:color w:val="000000"/>
          <w:sz w:val="22"/>
          <w:szCs w:val="22"/>
          <w:shd w:val="clear" w:color="auto" w:fill="FFFFFF"/>
          <w:lang w:val="en-US"/>
        </w:rPr>
        <w:t xml:space="preserve">Infrared systems with contour emitters can be optimally networked with robots or handling systems. </w:t>
      </w:r>
      <w:r w:rsidRPr="005C1F3D">
        <w:rPr>
          <w:rFonts w:ascii="Aptos" w:hAnsi="Aptos"/>
          <w:color w:val="000000"/>
          <w:sz w:val="22"/>
          <w:szCs w:val="22"/>
          <w:lang w:val="en-US"/>
        </w:rPr>
        <w:t xml:space="preserve">The ability to switch infrared emitters on or off in a matter of seconds means that </w:t>
      </w:r>
      <w:r w:rsidRPr="005C1F3D">
        <w:rPr>
          <w:rFonts w:ascii="Aptos" w:hAnsi="Aptos"/>
          <w:bCs/>
          <w:color w:val="000000"/>
          <w:sz w:val="22"/>
          <w:szCs w:val="22"/>
          <w:lang w:val="en-US"/>
        </w:rPr>
        <w:t>energy</w:t>
      </w:r>
      <w:r w:rsidRPr="005C1F3D">
        <w:rPr>
          <w:rFonts w:ascii="Aptos" w:hAnsi="Aptos"/>
          <w:color w:val="000000"/>
          <w:sz w:val="22"/>
          <w:szCs w:val="22"/>
          <w:lang w:val="en-US"/>
        </w:rPr>
        <w:t xml:space="preserve"> is </w:t>
      </w:r>
      <w:r w:rsidRPr="005C1F3D">
        <w:rPr>
          <w:rFonts w:ascii="Aptos" w:hAnsi="Aptos"/>
          <w:bCs/>
          <w:color w:val="000000"/>
          <w:sz w:val="22"/>
          <w:szCs w:val="22"/>
          <w:lang w:val="en-US"/>
        </w:rPr>
        <w:t>used efficiently, time is saved, and ultimately production costs are reduced.</w:t>
      </w:r>
    </w:p>
    <w:p w14:paraId="3CAB3CD0" w14:textId="77777777" w:rsidR="00A6242B" w:rsidRPr="005C1F3D" w:rsidRDefault="00A6242B" w:rsidP="005B7D94">
      <w:pPr>
        <w:spacing w:line="288" w:lineRule="auto"/>
        <w:rPr>
          <w:rFonts w:ascii="Aptos" w:hAnsi="Aptos"/>
          <w:bCs/>
          <w:color w:val="000000"/>
          <w:sz w:val="22"/>
          <w:szCs w:val="22"/>
          <w:lang w:val="en-US"/>
        </w:rPr>
      </w:pPr>
      <w:bookmarkStart w:id="1" w:name="_Hlk204262333"/>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8"/>
      </w:tblGrid>
      <w:tr w:rsidR="00A6242B" w:rsidRPr="005C1F3D" w14:paraId="1F55AD5E" w14:textId="77777777" w:rsidTr="00052E3C">
        <w:trPr>
          <w:jc w:val="center"/>
        </w:trPr>
        <w:tc>
          <w:tcPr>
            <w:tcW w:w="10308" w:type="dxa"/>
          </w:tcPr>
          <w:p w14:paraId="5E19D037" w14:textId="77777777" w:rsidR="00A6242B" w:rsidRPr="005C1F3D" w:rsidRDefault="00A6242B" w:rsidP="00052E3C">
            <w:pPr>
              <w:spacing w:after="120" w:line="288" w:lineRule="auto"/>
              <w:jc w:val="center"/>
              <w:rPr>
                <w:rFonts w:ascii="Aptos" w:hAnsi="Aptos"/>
                <w:bCs/>
                <w:color w:val="000000"/>
                <w:sz w:val="22"/>
                <w:szCs w:val="22"/>
                <w:lang w:val="en-US"/>
              </w:rPr>
            </w:pPr>
            <w:r w:rsidRPr="005C1F3D">
              <w:rPr>
                <w:rFonts w:ascii="Aptos" w:hAnsi="Aptos"/>
                <w:bCs/>
                <w:noProof/>
                <w:color w:val="000000"/>
                <w:sz w:val="22"/>
                <w:szCs w:val="22"/>
                <w:lang w:val="en-US"/>
              </w:rPr>
              <w:drawing>
                <wp:inline distT="0" distB="0" distL="0" distR="0" wp14:anchorId="1731E193" wp14:editId="6D04FF83">
                  <wp:extent cx="4537364" cy="2552267"/>
                  <wp:effectExtent l="0" t="0" r="0" b="635"/>
                  <wp:docPr id="12578485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48598" name="Grafik 1257848598"/>
                          <pic:cNvPicPr/>
                        </pic:nvPicPr>
                        <pic:blipFill>
                          <a:blip r:embed="rId11">
                            <a:extLst>
                              <a:ext uri="{28A0092B-C50C-407E-A947-70E740481C1C}">
                                <a14:useLocalDpi xmlns:a14="http://schemas.microsoft.com/office/drawing/2010/main" val="0"/>
                              </a:ext>
                            </a:extLst>
                          </a:blip>
                          <a:stretch>
                            <a:fillRect/>
                          </a:stretch>
                        </pic:blipFill>
                        <pic:spPr>
                          <a:xfrm>
                            <a:off x="0" y="0"/>
                            <a:ext cx="4561609" cy="2565905"/>
                          </a:xfrm>
                          <a:prstGeom prst="rect">
                            <a:avLst/>
                          </a:prstGeom>
                        </pic:spPr>
                      </pic:pic>
                    </a:graphicData>
                  </a:graphic>
                </wp:inline>
              </w:drawing>
            </w:r>
          </w:p>
        </w:tc>
      </w:tr>
      <w:tr w:rsidR="00A6242B" w:rsidRPr="005C1F3D" w14:paraId="7C1AC1B4" w14:textId="77777777" w:rsidTr="00052E3C">
        <w:trPr>
          <w:jc w:val="center"/>
        </w:trPr>
        <w:tc>
          <w:tcPr>
            <w:tcW w:w="10308" w:type="dxa"/>
          </w:tcPr>
          <w:p w14:paraId="34E8AB64" w14:textId="77777777" w:rsidR="00A6242B" w:rsidRPr="005C1F3D" w:rsidRDefault="00A6242B" w:rsidP="00052E3C">
            <w:pPr>
              <w:spacing w:after="120"/>
              <w:ind w:left="1451" w:right="1269"/>
              <w:jc w:val="center"/>
              <w:rPr>
                <w:rFonts w:ascii="Aptos" w:hAnsi="Aptos"/>
                <w:bCs/>
                <w:color w:val="000000"/>
                <w:sz w:val="22"/>
                <w:szCs w:val="22"/>
                <w:lang w:val="en-US"/>
              </w:rPr>
            </w:pPr>
            <w:r w:rsidRPr="005C1F3D">
              <w:rPr>
                <w:rFonts w:ascii="Aptos" w:hAnsi="Aptos"/>
                <w:b/>
                <w:color w:val="000000"/>
                <w:sz w:val="22"/>
                <w:szCs w:val="22"/>
                <w:lang w:val="en-US"/>
              </w:rPr>
              <w:t>Caption:</w:t>
            </w:r>
            <w:r w:rsidRPr="005C1F3D">
              <w:rPr>
                <w:rFonts w:ascii="Aptos" w:hAnsi="Aptos"/>
                <w:bCs/>
                <w:color w:val="000000"/>
                <w:sz w:val="22"/>
                <w:szCs w:val="22"/>
                <w:lang w:val="en-US"/>
              </w:rPr>
              <w:t xml:space="preserve"> Infrared contour emitters heat the folding area precisely, ensuring highly efficient energy use.</w:t>
            </w:r>
          </w:p>
          <w:p w14:paraId="5D03F6AA" w14:textId="77777777" w:rsidR="00A6242B" w:rsidRPr="005C1F3D" w:rsidRDefault="00A6242B" w:rsidP="00052E3C">
            <w:pPr>
              <w:spacing w:after="120"/>
              <w:jc w:val="center"/>
              <w:rPr>
                <w:rFonts w:ascii="Aptos" w:hAnsi="Aptos"/>
                <w:bCs/>
                <w:color w:val="000000"/>
                <w:sz w:val="22"/>
                <w:szCs w:val="22"/>
                <w:lang w:val="en-US"/>
              </w:rPr>
            </w:pPr>
            <w:r w:rsidRPr="005C1F3D">
              <w:rPr>
                <w:rFonts w:ascii="Aptos" w:hAnsi="Aptos"/>
                <w:bCs/>
                <w:color w:val="000000"/>
                <w:sz w:val="22"/>
                <w:szCs w:val="22"/>
                <w:lang w:val="en-US"/>
              </w:rPr>
              <w:t>- Copyright Excelitas Noblelight</w:t>
            </w:r>
          </w:p>
        </w:tc>
      </w:tr>
    </w:tbl>
    <w:p w14:paraId="17EFBD32" w14:textId="77777777" w:rsidR="00A6242B" w:rsidRPr="005C1F3D" w:rsidRDefault="00A6242B" w:rsidP="005B7D94">
      <w:pPr>
        <w:spacing w:line="288" w:lineRule="auto"/>
        <w:rPr>
          <w:rFonts w:ascii="Aptos" w:hAnsi="Aptos"/>
          <w:bCs/>
          <w:color w:val="000000"/>
          <w:sz w:val="22"/>
          <w:szCs w:val="22"/>
          <w:lang w:val="en-US"/>
        </w:rPr>
      </w:pPr>
    </w:p>
    <w:bookmarkEnd w:id="1"/>
    <w:p w14:paraId="72ECD346" w14:textId="77777777" w:rsidR="00A6242B" w:rsidRPr="005C1F3D" w:rsidRDefault="00A6242B" w:rsidP="005B7D94">
      <w:pPr>
        <w:spacing w:line="288" w:lineRule="auto"/>
        <w:rPr>
          <w:rFonts w:ascii="Aptos" w:hAnsi="Aptos"/>
          <w:bCs/>
          <w:color w:val="000000"/>
          <w:sz w:val="22"/>
          <w:szCs w:val="22"/>
          <w:lang w:val="en-US"/>
        </w:rPr>
      </w:pPr>
    </w:p>
    <w:p w14:paraId="53104BA2" w14:textId="77777777" w:rsidR="00A6242B" w:rsidRPr="005C1F3D" w:rsidRDefault="00A6242B" w:rsidP="005B7D94">
      <w:pPr>
        <w:spacing w:line="288" w:lineRule="auto"/>
        <w:rPr>
          <w:rFonts w:ascii="Aptos" w:hAnsi="Aptos"/>
          <w:bCs/>
          <w:color w:val="000000"/>
          <w:sz w:val="22"/>
          <w:szCs w:val="22"/>
          <w:lang w:val="en-US"/>
        </w:rPr>
      </w:pPr>
    </w:p>
    <w:p w14:paraId="31EC342D" w14:textId="77777777" w:rsidR="00A6242B" w:rsidRPr="005C1F3D" w:rsidRDefault="00A6242B" w:rsidP="005B7D94">
      <w:pPr>
        <w:spacing w:line="288" w:lineRule="auto"/>
        <w:rPr>
          <w:rFonts w:ascii="Aptos" w:hAnsi="Aptos"/>
          <w:bCs/>
          <w:color w:val="000000"/>
          <w:sz w:val="22"/>
          <w:szCs w:val="22"/>
          <w:lang w:val="en-US"/>
        </w:rPr>
      </w:pPr>
    </w:p>
    <w:p w14:paraId="393C5EE3" w14:textId="77777777" w:rsidR="00A6242B" w:rsidRPr="005C1F3D" w:rsidRDefault="00A6242B" w:rsidP="005B7D94">
      <w:pPr>
        <w:spacing w:line="288" w:lineRule="auto"/>
        <w:rPr>
          <w:rFonts w:ascii="Aptos" w:hAnsi="Aptos"/>
          <w:bCs/>
          <w:color w:val="000000"/>
          <w:sz w:val="22"/>
          <w:szCs w:val="22"/>
          <w:lang w:val="en-US"/>
        </w:rPr>
      </w:pPr>
    </w:p>
    <w:p w14:paraId="1468EFCE" w14:textId="77777777" w:rsidR="00A6242B" w:rsidRPr="005C1F3D" w:rsidRDefault="00A6242B" w:rsidP="005B7D94">
      <w:pPr>
        <w:spacing w:line="288" w:lineRule="auto"/>
        <w:rPr>
          <w:rFonts w:ascii="Aptos" w:hAnsi="Aptos"/>
          <w:bCs/>
          <w:color w:val="000000"/>
          <w:sz w:val="22"/>
          <w:szCs w:val="22"/>
          <w:lang w:val="en-US"/>
        </w:rPr>
      </w:pPr>
    </w:p>
    <w:p w14:paraId="40784ADB" w14:textId="77777777" w:rsidR="00A6242B" w:rsidRPr="005C1F3D" w:rsidRDefault="00A6242B" w:rsidP="005B7D94">
      <w:pPr>
        <w:spacing w:line="288" w:lineRule="auto"/>
        <w:rPr>
          <w:rFonts w:ascii="Aptos" w:hAnsi="Aptos"/>
          <w:bCs/>
          <w:color w:val="000000"/>
          <w:sz w:val="22"/>
          <w:szCs w:val="22"/>
          <w:lang w:val="en-US"/>
        </w:rPr>
      </w:pPr>
    </w:p>
    <w:p w14:paraId="5034BA88" w14:textId="77777777" w:rsidR="00A6242B" w:rsidRPr="005C1F3D" w:rsidRDefault="00A6242B" w:rsidP="005B7D94">
      <w:pPr>
        <w:spacing w:line="288" w:lineRule="auto"/>
        <w:rPr>
          <w:rFonts w:ascii="Aptos" w:hAnsi="Aptos"/>
          <w:bCs/>
          <w:color w:val="000000"/>
          <w:sz w:val="22"/>
          <w:szCs w:val="22"/>
          <w:lang w:val="en-US"/>
        </w:rPr>
      </w:pPr>
    </w:p>
    <w:p w14:paraId="7CC49BDA" w14:textId="77777777" w:rsidR="00A6242B" w:rsidRPr="005C1F3D" w:rsidRDefault="00A6242B" w:rsidP="005B7D94">
      <w:pPr>
        <w:spacing w:line="288" w:lineRule="auto"/>
        <w:rPr>
          <w:rFonts w:ascii="Aptos" w:hAnsi="Aptos"/>
          <w:bCs/>
          <w:color w:val="000000"/>
          <w:sz w:val="22"/>
          <w:szCs w:val="22"/>
          <w:lang w:val="en-US"/>
        </w:rPr>
      </w:pPr>
    </w:p>
    <w:p w14:paraId="2F2E522F" w14:textId="77777777" w:rsidR="005C1F3D" w:rsidRPr="005C1F3D" w:rsidRDefault="005C1F3D" w:rsidP="005C1F3D">
      <w:pPr>
        <w:spacing w:line="288" w:lineRule="auto"/>
        <w:rPr>
          <w:rFonts w:ascii="Aptos" w:hAnsi="Aptos"/>
          <w:bCs/>
          <w:color w:val="000000"/>
          <w:sz w:val="22"/>
          <w:szCs w:val="2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54"/>
        <w:gridCol w:w="5530"/>
        <w:gridCol w:w="1319"/>
        <w:gridCol w:w="1715"/>
      </w:tblGrid>
      <w:tr w:rsidR="005C1F3D" w:rsidRPr="005C1F3D" w14:paraId="39B3300E" w14:textId="77777777" w:rsidTr="005671C3">
        <w:tc>
          <w:tcPr>
            <w:tcW w:w="1754" w:type="dxa"/>
          </w:tcPr>
          <w:p w14:paraId="1F139391" w14:textId="61EA742F" w:rsidR="005C1F3D" w:rsidRPr="005C1F3D" w:rsidRDefault="005C1F3D" w:rsidP="005671C3">
            <w:pPr>
              <w:suppressAutoHyphens/>
              <w:rPr>
                <w:rFonts w:ascii="Aptos" w:hAnsi="Aptos"/>
                <w:sz w:val="18"/>
                <w:szCs w:val="18"/>
                <w:lang w:val="en-US"/>
              </w:rPr>
            </w:pPr>
            <w:r w:rsidRPr="005C1F3D">
              <w:rPr>
                <w:rFonts w:ascii="Aptos" w:hAnsi="Aptos"/>
                <w:sz w:val="18"/>
                <w:szCs w:val="18"/>
                <w:lang w:val="en-US"/>
              </w:rPr>
              <w:lastRenderedPageBreak/>
              <w:t>Image/s:</w:t>
            </w:r>
          </w:p>
        </w:tc>
        <w:tc>
          <w:tcPr>
            <w:tcW w:w="5530" w:type="dxa"/>
          </w:tcPr>
          <w:p w14:paraId="4D10E7E2" w14:textId="77777777" w:rsidR="005C1F3D" w:rsidRPr="005C1F3D" w:rsidRDefault="005C1F3D" w:rsidP="005671C3">
            <w:pPr>
              <w:suppressAutoHyphens/>
              <w:rPr>
                <w:rFonts w:ascii="Aptos" w:hAnsi="Aptos"/>
                <w:sz w:val="18"/>
                <w:szCs w:val="18"/>
                <w:lang w:val="en-US"/>
              </w:rPr>
            </w:pPr>
            <w:r w:rsidRPr="005C1F3D">
              <w:rPr>
                <w:rFonts w:ascii="Aptos" w:hAnsi="Aptos"/>
                <w:sz w:val="18"/>
                <w:szCs w:val="18"/>
                <w:lang w:val="en-US"/>
              </w:rPr>
              <w:t>excelitas_eir_kaschieren</w:t>
            </w:r>
          </w:p>
        </w:tc>
        <w:tc>
          <w:tcPr>
            <w:tcW w:w="1319" w:type="dxa"/>
          </w:tcPr>
          <w:p w14:paraId="1C9CAA83" w14:textId="71C438DF" w:rsidR="005C1F3D" w:rsidRPr="005C1F3D" w:rsidRDefault="005C1F3D" w:rsidP="005671C3">
            <w:pPr>
              <w:suppressAutoHyphens/>
              <w:rPr>
                <w:rFonts w:ascii="Aptos" w:hAnsi="Aptos"/>
                <w:sz w:val="18"/>
                <w:szCs w:val="18"/>
                <w:lang w:val="en-US"/>
              </w:rPr>
            </w:pPr>
            <w:r w:rsidRPr="005C1F3D">
              <w:rPr>
                <w:sz w:val="18"/>
                <w:szCs w:val="18"/>
                <w:lang w:val="en-US"/>
              </w:rPr>
              <w:t>Characters:</w:t>
            </w:r>
          </w:p>
        </w:tc>
        <w:tc>
          <w:tcPr>
            <w:tcW w:w="1715" w:type="dxa"/>
          </w:tcPr>
          <w:p w14:paraId="41461C29" w14:textId="64C224ED" w:rsidR="005C1F3D" w:rsidRPr="005C1F3D" w:rsidRDefault="00697A9C" w:rsidP="005671C3">
            <w:pPr>
              <w:suppressAutoHyphens/>
              <w:jc w:val="right"/>
              <w:rPr>
                <w:rFonts w:ascii="Aptos" w:hAnsi="Aptos"/>
                <w:sz w:val="18"/>
                <w:szCs w:val="18"/>
                <w:lang w:val="en-US"/>
              </w:rPr>
            </w:pPr>
            <w:r>
              <w:rPr>
                <w:rFonts w:ascii="Aptos" w:hAnsi="Aptos"/>
                <w:sz w:val="18"/>
                <w:szCs w:val="18"/>
                <w:lang w:val="en-US"/>
              </w:rPr>
              <w:t>3923</w:t>
            </w:r>
          </w:p>
        </w:tc>
      </w:tr>
      <w:tr w:rsidR="005C1F3D" w:rsidRPr="005C1F3D" w14:paraId="37C12369" w14:textId="77777777" w:rsidTr="005671C3">
        <w:tc>
          <w:tcPr>
            <w:tcW w:w="1754" w:type="dxa"/>
          </w:tcPr>
          <w:p w14:paraId="2A4756CA" w14:textId="6B74BA74" w:rsidR="005C1F3D" w:rsidRPr="005C1F3D" w:rsidRDefault="005C1F3D" w:rsidP="005671C3">
            <w:pPr>
              <w:suppressAutoHyphens/>
              <w:spacing w:before="120"/>
              <w:rPr>
                <w:rFonts w:ascii="Aptos" w:hAnsi="Aptos"/>
                <w:sz w:val="18"/>
                <w:szCs w:val="18"/>
                <w:lang w:val="en-US"/>
              </w:rPr>
            </w:pPr>
            <w:r w:rsidRPr="005C1F3D">
              <w:rPr>
                <w:rFonts w:ascii="Aptos" w:hAnsi="Aptos"/>
                <w:sz w:val="18"/>
                <w:szCs w:val="18"/>
                <w:lang w:val="en-US"/>
              </w:rPr>
              <w:t>File name:</w:t>
            </w:r>
          </w:p>
        </w:tc>
        <w:tc>
          <w:tcPr>
            <w:tcW w:w="5530" w:type="dxa"/>
          </w:tcPr>
          <w:p w14:paraId="0DD944B9" w14:textId="03EA043C" w:rsidR="005C1F3D" w:rsidRPr="00AC467B" w:rsidRDefault="005C1F3D" w:rsidP="005671C3">
            <w:pPr>
              <w:suppressAutoHyphens/>
              <w:spacing w:before="120"/>
              <w:rPr>
                <w:rFonts w:ascii="Aptos" w:hAnsi="Aptos"/>
                <w:sz w:val="18"/>
                <w:szCs w:val="18"/>
              </w:rPr>
            </w:pPr>
            <w:r w:rsidRPr="00AC467B">
              <w:rPr>
                <w:rFonts w:ascii="Aptos" w:hAnsi="Aptos"/>
                <w:sz w:val="18"/>
                <w:szCs w:val="18"/>
              </w:rPr>
              <w:t>ENpm_20250</w:t>
            </w:r>
            <w:r w:rsidR="00AC467B">
              <w:rPr>
                <w:rFonts w:ascii="Aptos" w:hAnsi="Aptos"/>
                <w:sz w:val="18"/>
                <w:szCs w:val="18"/>
              </w:rPr>
              <w:t>819</w:t>
            </w:r>
            <w:r w:rsidRPr="00AC467B">
              <w:rPr>
                <w:rFonts w:ascii="Aptos" w:hAnsi="Aptos"/>
                <w:sz w:val="18"/>
                <w:szCs w:val="18"/>
              </w:rPr>
              <w:t>_messe_k_gezielte_waerme</w:t>
            </w:r>
          </w:p>
        </w:tc>
        <w:tc>
          <w:tcPr>
            <w:tcW w:w="1319" w:type="dxa"/>
          </w:tcPr>
          <w:p w14:paraId="632E2FAB" w14:textId="209669BD" w:rsidR="005C1F3D" w:rsidRPr="005C1F3D" w:rsidRDefault="005C1F3D" w:rsidP="005671C3">
            <w:pPr>
              <w:suppressAutoHyphens/>
              <w:spacing w:before="120"/>
              <w:rPr>
                <w:rFonts w:ascii="Aptos" w:hAnsi="Aptos"/>
                <w:sz w:val="18"/>
                <w:szCs w:val="18"/>
                <w:lang w:val="en-US"/>
              </w:rPr>
            </w:pPr>
            <w:r w:rsidRPr="005C1F3D">
              <w:rPr>
                <w:rFonts w:ascii="Aptos" w:hAnsi="Aptos"/>
                <w:sz w:val="18"/>
                <w:szCs w:val="18"/>
                <w:lang w:val="en-US"/>
              </w:rPr>
              <w:t>Date:</w:t>
            </w:r>
          </w:p>
        </w:tc>
        <w:tc>
          <w:tcPr>
            <w:tcW w:w="1715" w:type="dxa"/>
          </w:tcPr>
          <w:p w14:paraId="7DE79161" w14:textId="522FC9C8" w:rsidR="005C1F3D" w:rsidRPr="005C1F3D" w:rsidRDefault="00CD406C" w:rsidP="005671C3">
            <w:pPr>
              <w:suppressAutoHyphens/>
              <w:spacing w:before="120"/>
              <w:jc w:val="right"/>
              <w:rPr>
                <w:rFonts w:ascii="Aptos" w:hAnsi="Aptos"/>
                <w:sz w:val="18"/>
                <w:szCs w:val="18"/>
                <w:lang w:val="en-US"/>
              </w:rPr>
            </w:pPr>
            <w:r>
              <w:rPr>
                <w:rFonts w:ascii="Aptos" w:hAnsi="Aptos"/>
                <w:sz w:val="18"/>
                <w:szCs w:val="18"/>
                <w:lang w:val="en-US"/>
              </w:rPr>
              <w:t>08-19-2025</w:t>
            </w:r>
          </w:p>
        </w:tc>
      </w:tr>
      <w:tr w:rsidR="005C1F3D" w:rsidRPr="005C1F3D" w14:paraId="422ECCC0" w14:textId="77777777" w:rsidTr="005671C3">
        <w:tc>
          <w:tcPr>
            <w:tcW w:w="1754" w:type="dxa"/>
          </w:tcPr>
          <w:p w14:paraId="07783FA6" w14:textId="77777777" w:rsidR="005C1F3D" w:rsidRPr="005C1F3D" w:rsidRDefault="005C1F3D" w:rsidP="005671C3">
            <w:pPr>
              <w:suppressAutoHyphens/>
              <w:spacing w:before="120"/>
              <w:rPr>
                <w:rFonts w:ascii="Aptos" w:hAnsi="Aptos"/>
                <w:sz w:val="18"/>
                <w:szCs w:val="18"/>
                <w:lang w:val="en-US"/>
              </w:rPr>
            </w:pPr>
            <w:r w:rsidRPr="005C1F3D">
              <w:rPr>
                <w:rFonts w:ascii="Aptos" w:hAnsi="Aptos"/>
                <w:sz w:val="18"/>
                <w:szCs w:val="18"/>
                <w:lang w:val="en-US"/>
              </w:rPr>
              <w:t>Tags:</w:t>
            </w:r>
          </w:p>
        </w:tc>
        <w:tc>
          <w:tcPr>
            <w:tcW w:w="5530" w:type="dxa"/>
          </w:tcPr>
          <w:p w14:paraId="2B2E883E" w14:textId="77777777" w:rsidR="005C1F3D" w:rsidRPr="00AC467B" w:rsidRDefault="005C1F3D" w:rsidP="005671C3">
            <w:pPr>
              <w:suppressAutoHyphens/>
              <w:spacing w:before="120"/>
              <w:rPr>
                <w:rFonts w:ascii="Aptos" w:hAnsi="Aptos"/>
                <w:sz w:val="18"/>
                <w:szCs w:val="18"/>
              </w:rPr>
            </w:pPr>
            <w:r w:rsidRPr="00AC467B">
              <w:rPr>
                <w:rFonts w:ascii="Aptos" w:hAnsi="Aptos"/>
                <w:sz w:val="18"/>
                <w:szCs w:val="18"/>
              </w:rPr>
              <w:t>Messe K, Kunststoffverarbeitung, Infrarot, Kontur-Strahler</w:t>
            </w:r>
          </w:p>
        </w:tc>
        <w:tc>
          <w:tcPr>
            <w:tcW w:w="1319" w:type="dxa"/>
          </w:tcPr>
          <w:p w14:paraId="332D6A32" w14:textId="77777777" w:rsidR="005C1F3D" w:rsidRPr="00AC467B" w:rsidRDefault="005C1F3D" w:rsidP="005671C3">
            <w:pPr>
              <w:suppressAutoHyphens/>
              <w:spacing w:before="120"/>
              <w:rPr>
                <w:rFonts w:ascii="Aptos" w:hAnsi="Aptos"/>
                <w:sz w:val="18"/>
                <w:szCs w:val="18"/>
              </w:rPr>
            </w:pPr>
          </w:p>
        </w:tc>
        <w:tc>
          <w:tcPr>
            <w:tcW w:w="1715" w:type="dxa"/>
          </w:tcPr>
          <w:p w14:paraId="704FD86D" w14:textId="77777777" w:rsidR="005C1F3D" w:rsidRPr="00AC467B" w:rsidRDefault="005C1F3D" w:rsidP="005671C3">
            <w:pPr>
              <w:suppressAutoHyphens/>
              <w:spacing w:before="120"/>
              <w:jc w:val="right"/>
              <w:rPr>
                <w:rFonts w:ascii="Aptos" w:hAnsi="Aptos"/>
                <w:sz w:val="18"/>
                <w:szCs w:val="18"/>
              </w:rPr>
            </w:pPr>
          </w:p>
        </w:tc>
      </w:tr>
      <w:tr w:rsidR="005C1F3D" w:rsidRPr="00AC467B" w14:paraId="7BF85718" w14:textId="77777777" w:rsidTr="005671C3">
        <w:tc>
          <w:tcPr>
            <w:tcW w:w="10318" w:type="dxa"/>
            <w:gridSpan w:val="4"/>
            <w:tcBorders>
              <w:bottom w:val="single" w:sz="4" w:space="0" w:color="auto"/>
            </w:tcBorders>
          </w:tcPr>
          <w:p w14:paraId="1871C508" w14:textId="0A51D2B8" w:rsidR="005C1F3D" w:rsidRPr="005C1F3D" w:rsidRDefault="005C1F3D" w:rsidP="005671C3">
            <w:pPr>
              <w:suppressAutoHyphens/>
              <w:spacing w:before="120" w:after="120"/>
              <w:rPr>
                <w:rFonts w:ascii="Aptos" w:hAnsi="Aptos"/>
                <w:b/>
                <w:sz w:val="16"/>
                <w:lang w:val="en-US"/>
              </w:rPr>
            </w:pPr>
            <w:r w:rsidRPr="005C1F3D">
              <w:rPr>
                <w:rFonts w:ascii="Aptos" w:hAnsi="Aptos"/>
                <w:b/>
                <w:sz w:val="16"/>
                <w:lang w:val="en-US"/>
              </w:rPr>
              <w:t>About Excelitas</w:t>
            </w:r>
          </w:p>
          <w:p w14:paraId="58D5DC14" w14:textId="77777777" w:rsidR="005C1F3D" w:rsidRPr="005C1F3D" w:rsidRDefault="005C1F3D" w:rsidP="005C1F3D">
            <w:pPr>
              <w:suppressAutoHyphens/>
              <w:spacing w:after="120"/>
              <w:rPr>
                <w:rFonts w:ascii="Aptos" w:hAnsi="Aptos"/>
                <w:sz w:val="16"/>
                <w:szCs w:val="16"/>
                <w:lang w:val="en-US"/>
              </w:rPr>
            </w:pPr>
            <w:r w:rsidRPr="005C1F3D">
              <w:rPr>
                <w:rFonts w:ascii="Aptos" w:hAnsi="Aptos"/>
                <w:sz w:val="16"/>
                <w:szCs w:val="16"/>
                <w:lang w:val="en-US"/>
              </w:rPr>
              <w:t>Excelitas is a leading provider of advanced, life-enriching technologies that make a difference, serving global market leaders in the life sciences, advanced industrial, next-generation semiconductor and avionics end markets. Headquartered in Pittsburgh, PA, USA, Excelitas is an essential partner in the design, development and manufacture of advanced technologies, offering leading-edge innovation in sensing, detection, imaging, optics and specialty illumination for customers worldwide.</w:t>
            </w:r>
          </w:p>
          <w:p w14:paraId="150D4411" w14:textId="77777777" w:rsidR="005C1F3D" w:rsidRPr="005C1F3D" w:rsidRDefault="005C1F3D" w:rsidP="005C1F3D">
            <w:pPr>
              <w:suppressAutoHyphens/>
              <w:spacing w:after="120"/>
              <w:rPr>
                <w:rFonts w:ascii="Aptos" w:hAnsi="Aptos"/>
                <w:sz w:val="16"/>
                <w:szCs w:val="16"/>
                <w:lang w:val="en-US"/>
              </w:rPr>
            </w:pPr>
            <w:r w:rsidRPr="005C1F3D">
              <w:rPr>
                <w:rFonts w:ascii="Aptos" w:hAnsi="Aptos"/>
                <w:sz w:val="16"/>
                <w:szCs w:val="16"/>
                <w:lang w:val="en-US"/>
              </w:rPr>
              <w:t>Excelitas is at the forefront of addressing many of the relevant megatrends impacting the world today, including precision medicine, industrial automation, artificial intelligence, and connected devices (IoT).</w:t>
            </w:r>
          </w:p>
          <w:p w14:paraId="2DF06FA8" w14:textId="1883F8E4" w:rsidR="005C1F3D" w:rsidRPr="005C1F3D" w:rsidRDefault="005C1F3D" w:rsidP="005C1F3D">
            <w:pPr>
              <w:suppressAutoHyphens/>
              <w:spacing w:after="120"/>
              <w:rPr>
                <w:rFonts w:ascii="Aptos" w:hAnsi="Aptos"/>
                <w:sz w:val="18"/>
                <w:szCs w:val="18"/>
                <w:lang w:val="en-US"/>
              </w:rPr>
            </w:pPr>
            <w:r w:rsidRPr="005C1F3D">
              <w:rPr>
                <w:rFonts w:ascii="Aptos" w:hAnsi="Aptos"/>
                <w:color w:val="000000" w:themeColor="text1"/>
                <w:sz w:val="16"/>
                <w:szCs w:val="16"/>
                <w:lang w:val="en-US"/>
              </w:rPr>
              <w:t xml:space="preserve">Stay connected with Excelitas on </w:t>
            </w:r>
            <w:hyperlink r:id="rId12" w:history="1">
              <w:r w:rsidRPr="005C1F3D">
                <w:rPr>
                  <w:rStyle w:val="Hyperlink"/>
                  <w:rFonts w:ascii="Aptos" w:hAnsi="Aptos"/>
                  <w:color w:val="0432FF"/>
                  <w:sz w:val="16"/>
                  <w:szCs w:val="16"/>
                  <w:lang w:val="en-US"/>
                </w:rPr>
                <w:t>Facebook</w:t>
              </w:r>
            </w:hyperlink>
            <w:r w:rsidRPr="005C1F3D">
              <w:rPr>
                <w:rFonts w:ascii="Aptos" w:hAnsi="Aptos"/>
                <w:sz w:val="16"/>
                <w:szCs w:val="16"/>
                <w:lang w:val="en-US"/>
              </w:rPr>
              <w:t xml:space="preserve">, </w:t>
            </w:r>
            <w:hyperlink r:id="rId13" w:history="1">
              <w:r w:rsidRPr="005C1F3D">
                <w:rPr>
                  <w:rStyle w:val="Hyperlink"/>
                  <w:rFonts w:ascii="Aptos" w:hAnsi="Aptos"/>
                  <w:sz w:val="16"/>
                  <w:szCs w:val="16"/>
                  <w:lang w:val="en-US"/>
                </w:rPr>
                <w:t>LinkedIn</w:t>
              </w:r>
            </w:hyperlink>
            <w:r w:rsidRPr="005C1F3D">
              <w:rPr>
                <w:rFonts w:ascii="Aptos" w:hAnsi="Aptos"/>
                <w:sz w:val="16"/>
                <w:szCs w:val="16"/>
                <w:lang w:val="en-US"/>
              </w:rPr>
              <w:t xml:space="preserve">, </w:t>
            </w:r>
            <w:hyperlink r:id="rId14" w:history="1">
              <w:r w:rsidRPr="005C1F3D">
                <w:rPr>
                  <w:rStyle w:val="Hyperlink"/>
                  <w:rFonts w:ascii="Aptos" w:hAnsi="Aptos"/>
                  <w:sz w:val="16"/>
                  <w:szCs w:val="16"/>
                  <w:lang w:val="en-US"/>
                </w:rPr>
                <w:t>Instagram</w:t>
              </w:r>
            </w:hyperlink>
            <w:r w:rsidRPr="005C1F3D">
              <w:rPr>
                <w:rFonts w:ascii="Aptos" w:hAnsi="Aptos"/>
                <w:sz w:val="16"/>
                <w:szCs w:val="16"/>
                <w:lang w:val="en-US"/>
              </w:rPr>
              <w:t xml:space="preserve">, and </w:t>
            </w:r>
            <w:hyperlink r:id="rId15" w:history="1">
              <w:r w:rsidRPr="005C1F3D">
                <w:rPr>
                  <w:rStyle w:val="Hyperlink"/>
                  <w:rFonts w:ascii="Aptos" w:hAnsi="Aptos"/>
                  <w:sz w:val="16"/>
                  <w:szCs w:val="16"/>
                  <w:lang w:val="en-US"/>
                </w:rPr>
                <w:t xml:space="preserve">X, </w:t>
              </w:r>
            </w:hyperlink>
            <w:r w:rsidRPr="005C1F3D">
              <w:rPr>
                <w:rFonts w:ascii="Aptos" w:hAnsi="Aptos"/>
                <w:color w:val="000000"/>
                <w:sz w:val="16"/>
                <w:szCs w:val="16"/>
                <w:lang w:val="en-US"/>
              </w:rPr>
              <w:t xml:space="preserve">or visit our website </w:t>
            </w:r>
            <w:hyperlink r:id="rId16" w:history="1">
              <w:r w:rsidRPr="005C1F3D">
                <w:rPr>
                  <w:rStyle w:val="Hyperlink"/>
                  <w:rFonts w:ascii="Aptos" w:eastAsia="Arial" w:hAnsi="Aptos"/>
                  <w:sz w:val="16"/>
                  <w:szCs w:val="16"/>
                  <w:lang w:val="en-US"/>
                </w:rPr>
                <w:t xml:space="preserve">at www.excelitas.com </w:t>
              </w:r>
            </w:hyperlink>
            <w:r w:rsidRPr="005C1F3D">
              <w:rPr>
                <w:rFonts w:ascii="Aptos" w:hAnsi="Aptos"/>
                <w:color w:val="000000"/>
                <w:sz w:val="16"/>
                <w:szCs w:val="16"/>
                <w:lang w:val="en-US"/>
              </w:rPr>
              <w:t>for more information.</w:t>
            </w:r>
          </w:p>
        </w:tc>
      </w:tr>
      <w:tr w:rsidR="005C1F3D" w:rsidRPr="005C1F3D" w14:paraId="4062FD7D" w14:textId="77777777" w:rsidTr="005671C3">
        <w:tc>
          <w:tcPr>
            <w:tcW w:w="10318" w:type="dxa"/>
            <w:gridSpan w:val="4"/>
            <w:tcBorders>
              <w:top w:val="single" w:sz="4" w:space="0" w:color="auto"/>
            </w:tcBorders>
          </w:tcPr>
          <w:p w14:paraId="01323679" w14:textId="77777777" w:rsidR="005C1F3D" w:rsidRPr="00AC467B" w:rsidRDefault="005C1F3D" w:rsidP="005671C3">
            <w:pPr>
              <w:suppressAutoHyphens/>
              <w:spacing w:before="120" w:after="120"/>
              <w:rPr>
                <w:rFonts w:ascii="Aptos" w:hAnsi="Aptos"/>
                <w:b/>
              </w:rPr>
            </w:pPr>
            <w:r w:rsidRPr="00AC467B">
              <w:rPr>
                <w:rFonts w:ascii="Aptos" w:hAnsi="Aptos"/>
                <w:b/>
              </w:rPr>
              <w:t>Kontakt:</w:t>
            </w:r>
          </w:p>
          <w:p w14:paraId="7E607215" w14:textId="77777777" w:rsidR="005C1F3D" w:rsidRPr="00AC467B" w:rsidRDefault="005C1F3D" w:rsidP="005671C3">
            <w:pPr>
              <w:suppressAutoHyphens/>
              <w:rPr>
                <w:rFonts w:ascii="Aptos" w:hAnsi="Aptos"/>
                <w:b/>
                <w:bCs/>
              </w:rPr>
            </w:pPr>
            <w:r w:rsidRPr="00AC467B">
              <w:rPr>
                <w:rFonts w:ascii="Aptos" w:hAnsi="Aptos"/>
                <w:b/>
                <w:bCs/>
              </w:rPr>
              <w:t>Excelitas</w:t>
            </w:r>
          </w:p>
          <w:p w14:paraId="55057D53" w14:textId="77777777" w:rsidR="005C1F3D" w:rsidRPr="00AC467B" w:rsidRDefault="005C1F3D" w:rsidP="005671C3">
            <w:pPr>
              <w:suppressAutoHyphens/>
              <w:spacing w:before="120" w:after="120"/>
              <w:rPr>
                <w:rFonts w:ascii="Aptos" w:hAnsi="Aptos"/>
              </w:rPr>
            </w:pPr>
            <w:r w:rsidRPr="00AC467B">
              <w:rPr>
                <w:rFonts w:ascii="Aptos" w:hAnsi="Aptos"/>
              </w:rPr>
              <w:t>Marie-Luise Bopp</w:t>
            </w:r>
            <w:r w:rsidRPr="00AC467B">
              <w:rPr>
                <w:rFonts w:ascii="Aptos" w:hAnsi="Aptos"/>
              </w:rPr>
              <w:br/>
              <w:t>Senior Marketing Manager</w:t>
            </w:r>
          </w:p>
          <w:p w14:paraId="4EA5BB88" w14:textId="77777777" w:rsidR="005C1F3D" w:rsidRPr="00AC467B" w:rsidRDefault="005C1F3D" w:rsidP="005671C3">
            <w:pPr>
              <w:suppressAutoHyphens/>
              <w:rPr>
                <w:rFonts w:ascii="Aptos" w:hAnsi="Aptos"/>
              </w:rPr>
            </w:pPr>
            <w:r w:rsidRPr="00AC467B">
              <w:rPr>
                <w:rFonts w:ascii="Aptos" w:hAnsi="Aptos"/>
              </w:rPr>
              <w:t>Reinhard-Heraeus-Ring 7</w:t>
            </w:r>
          </w:p>
          <w:p w14:paraId="47183D34" w14:textId="77777777" w:rsidR="005C1F3D" w:rsidRPr="00AC467B" w:rsidRDefault="005C1F3D" w:rsidP="005671C3">
            <w:pPr>
              <w:suppressAutoHyphens/>
              <w:rPr>
                <w:rFonts w:ascii="Aptos" w:hAnsi="Aptos"/>
              </w:rPr>
            </w:pPr>
            <w:r w:rsidRPr="00AC467B">
              <w:rPr>
                <w:rFonts w:ascii="Aptos" w:hAnsi="Aptos"/>
              </w:rPr>
              <w:t>63801 Kleinostheim</w:t>
            </w:r>
          </w:p>
          <w:p w14:paraId="522B5CC2" w14:textId="68991BAE" w:rsidR="005C1F3D" w:rsidRPr="005C1F3D" w:rsidRDefault="005C1F3D" w:rsidP="005671C3">
            <w:pPr>
              <w:suppressAutoHyphens/>
              <w:rPr>
                <w:rFonts w:ascii="Aptos" w:hAnsi="Aptos"/>
                <w:lang w:val="en-US"/>
              </w:rPr>
            </w:pPr>
            <w:r w:rsidRPr="005C1F3D">
              <w:rPr>
                <w:rFonts w:ascii="Aptos" w:hAnsi="Aptos"/>
                <w:lang w:val="en-US"/>
              </w:rPr>
              <w:t>Germany</w:t>
            </w:r>
          </w:p>
          <w:p w14:paraId="07F0C3D8" w14:textId="5EB0841E" w:rsidR="005C1F3D" w:rsidRPr="005C1F3D" w:rsidRDefault="005C1F3D" w:rsidP="005671C3">
            <w:pPr>
              <w:suppressAutoHyphens/>
              <w:spacing w:before="120" w:after="120"/>
              <w:rPr>
                <w:rFonts w:ascii="Aptos" w:hAnsi="Aptos"/>
                <w:lang w:val="en-US"/>
              </w:rPr>
            </w:pPr>
            <w:r w:rsidRPr="005C1F3D">
              <w:rPr>
                <w:rFonts w:ascii="Aptos" w:hAnsi="Aptos"/>
                <w:lang w:val="en-US"/>
              </w:rPr>
              <w:t>Tel.: +49-6027-121-7959</w:t>
            </w:r>
          </w:p>
          <w:p w14:paraId="3A95E1AD" w14:textId="76B84191" w:rsidR="005C1F3D" w:rsidRPr="005C1F3D" w:rsidRDefault="005C1F3D" w:rsidP="005671C3">
            <w:pPr>
              <w:suppressAutoHyphens/>
              <w:rPr>
                <w:rFonts w:ascii="Aptos" w:hAnsi="Aptos"/>
                <w:lang w:val="en-US"/>
              </w:rPr>
            </w:pPr>
            <w:r w:rsidRPr="005C1F3D">
              <w:rPr>
                <w:rFonts w:ascii="Aptos" w:hAnsi="Aptos"/>
                <w:lang w:val="en-US"/>
              </w:rPr>
              <w:t xml:space="preserve">Email: </w:t>
            </w:r>
            <w:hyperlink r:id="rId17" w:history="1">
              <w:r w:rsidRPr="005C1F3D">
                <w:rPr>
                  <w:rStyle w:val="Hyperlink"/>
                  <w:rFonts w:ascii="Aptos" w:hAnsi="Aptos"/>
                  <w:lang w:val="en-US"/>
                </w:rPr>
                <w:t>marie-luise.bopp@excelitas.com</w:t>
              </w:r>
            </w:hyperlink>
          </w:p>
          <w:p w14:paraId="22FF8A22" w14:textId="47260340" w:rsidR="005C1F3D" w:rsidRPr="005C1F3D" w:rsidRDefault="005C1F3D" w:rsidP="005671C3">
            <w:pPr>
              <w:suppressAutoHyphens/>
              <w:spacing w:before="120"/>
              <w:rPr>
                <w:rFonts w:ascii="Aptos" w:hAnsi="Aptos"/>
                <w:b/>
                <w:sz w:val="16"/>
                <w:lang w:val="en-US"/>
              </w:rPr>
            </w:pPr>
            <w:r w:rsidRPr="005C1F3D">
              <w:rPr>
                <w:rFonts w:ascii="Aptos" w:hAnsi="Aptos"/>
                <w:lang w:val="en-US"/>
              </w:rPr>
              <w:t xml:space="preserve">Website: </w:t>
            </w:r>
            <w:hyperlink r:id="rId18" w:history="1">
              <w:r w:rsidRPr="005C1F3D">
                <w:rPr>
                  <w:rStyle w:val="Hyperlink"/>
                  <w:rFonts w:ascii="Aptos" w:hAnsi="Aptos"/>
                  <w:lang w:val="en-US"/>
                </w:rPr>
                <w:t>www.excelitas.com</w:t>
              </w:r>
            </w:hyperlink>
          </w:p>
        </w:tc>
      </w:tr>
    </w:tbl>
    <w:p w14:paraId="30A374A9" w14:textId="77777777" w:rsidR="005C1F3D" w:rsidRPr="005C1F3D" w:rsidRDefault="005C1F3D" w:rsidP="005C1F3D">
      <w:pPr>
        <w:spacing w:line="288" w:lineRule="auto"/>
        <w:rPr>
          <w:rFonts w:ascii="Aptos" w:hAnsi="Aptos"/>
          <w:bCs/>
          <w:color w:val="000000"/>
          <w:sz w:val="22"/>
          <w:szCs w:val="22"/>
          <w:lang w:val="en-US"/>
        </w:rPr>
      </w:pPr>
    </w:p>
    <w:sectPr w:rsidR="005C1F3D" w:rsidRPr="005C1F3D" w:rsidSect="006117D8">
      <w:headerReference w:type="default" r:id="rId19"/>
      <w:footerReference w:type="default" r:id="rId20"/>
      <w:headerReference w:type="first" r:id="rId21"/>
      <w:footerReference w:type="first" r:id="rId22"/>
      <w:pgSz w:w="11906" w:h="16838" w:code="9"/>
      <w:pgMar w:top="1985" w:right="794" w:bottom="1588" w:left="794"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65F7D" w14:textId="77777777" w:rsidR="00195012" w:rsidRDefault="00195012" w:rsidP="00EC4B90">
      <w:r>
        <w:separator/>
      </w:r>
    </w:p>
    <w:p w14:paraId="121A1674" w14:textId="77777777" w:rsidR="00195012" w:rsidRDefault="00195012"/>
  </w:endnote>
  <w:endnote w:type="continuationSeparator" w:id="0">
    <w:p w14:paraId="515EE9BF" w14:textId="77777777" w:rsidR="00195012" w:rsidRDefault="00195012" w:rsidP="00EC4B90">
      <w:r>
        <w:continuationSeparator/>
      </w:r>
    </w:p>
    <w:p w14:paraId="413A2FFC" w14:textId="77777777" w:rsidR="00195012" w:rsidRDefault="001950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e Gothic LT Pro">
    <w:altName w:val="Trade Gothic LT Pro"/>
    <w:panose1 w:val="00000000000000000000"/>
    <w:charset w:val="00"/>
    <w:family w:val="swiss"/>
    <w:notTrueType/>
    <w:pitch w:val="variable"/>
    <w:sig w:usb0="A00000AF" w:usb1="5000204A" w:usb2="00000000" w:usb3="00000000" w:csb0="00000093" w:csb1="00000000"/>
  </w:font>
  <w:font w:name="Kozuka Gothic Pr6N">
    <w:altName w:val="Yu Gothic"/>
    <w:panose1 w:val="00000000000000000000"/>
    <w:charset w:val="80"/>
    <w:family w:val="swiss"/>
    <w:notTrueType/>
    <w:pitch w:val="default"/>
    <w:sig w:usb0="00000001" w:usb1="08070000" w:usb2="00000010" w:usb3="00000000" w:csb0="0002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4987" w14:textId="77777777" w:rsidR="00B70748" w:rsidRPr="00CC3E88" w:rsidRDefault="00B70748" w:rsidP="00AA2D90">
    <w:pPr>
      <w:pStyle w:val="Fuzeile"/>
      <w:tabs>
        <w:tab w:val="clear" w:pos="4536"/>
        <w:tab w:val="clear" w:pos="9072"/>
      </w:tabs>
      <w:rPr>
        <w:lang w:val="en-US"/>
      </w:rPr>
    </w:pPr>
  </w:p>
  <w:p w14:paraId="5428C437" w14:textId="77777777" w:rsidR="00CE122D" w:rsidRPr="00AC1B8D" w:rsidRDefault="007A7049" w:rsidP="00AA2D90">
    <w:pPr>
      <w:pStyle w:val="Fuzeile"/>
      <w:tabs>
        <w:tab w:val="clear" w:pos="4536"/>
        <w:tab w:val="clear" w:pos="9072"/>
      </w:tabs>
      <w:jc w:val="right"/>
      <w:rPr>
        <w:lang w:val="en-US"/>
      </w:rPr>
    </w:pPr>
    <w:r>
      <w:fldChar w:fldCharType="begin"/>
    </w:r>
    <w:r w:rsidRPr="00AC1B8D">
      <w:rPr>
        <w:lang w:val="en-US"/>
      </w:rPr>
      <w:instrText>PAGE   \* MERGEFORMAT</w:instrText>
    </w:r>
    <w:r>
      <w:fldChar w:fldCharType="separate"/>
    </w:r>
    <w:r w:rsidRPr="00AC1B8D">
      <w:rPr>
        <w:lang w:val="en-US"/>
      </w:rPr>
      <w:t>1</w:t>
    </w:r>
    <w:r>
      <w:fldChar w:fldCharType="end"/>
    </w:r>
    <w:r w:rsidRPr="00AC1B8D">
      <w:rPr>
        <w:lang w:val="en-US"/>
      </w:rPr>
      <w:t xml:space="preserve"> / </w:t>
    </w:r>
    <w:r w:rsidR="005F5121">
      <w:fldChar w:fldCharType="begin"/>
    </w:r>
    <w:r w:rsidR="005F5121" w:rsidRPr="00AC1B8D">
      <w:rPr>
        <w:lang w:val="en-US"/>
      </w:rPr>
      <w:instrText xml:space="preserve"> NUMPAGES  \* Arabic  \* MERGEFORMAT </w:instrText>
    </w:r>
    <w:r w:rsidR="005F5121">
      <w:fldChar w:fldCharType="separate"/>
    </w:r>
    <w:r w:rsidRPr="00AC1B8D">
      <w:rPr>
        <w:lang w:val="en-US"/>
      </w:rPr>
      <w:t>2</w:t>
    </w:r>
    <w:r w:rsidR="005F512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31C4" w14:textId="77777777" w:rsidR="007A7049" w:rsidRPr="00322F8E" w:rsidRDefault="007A7049" w:rsidP="007A7049">
    <w:pPr>
      <w:pStyle w:val="Fuzeile"/>
      <w:jc w:val="right"/>
    </w:pPr>
    <w:r>
      <w:fldChar w:fldCharType="begin"/>
    </w:r>
    <w:r>
      <w:instrText>PAGE   \* MERGEFORMAT</w:instrText>
    </w:r>
    <w:r>
      <w:fldChar w:fldCharType="separate"/>
    </w:r>
    <w:r>
      <w:t>1</w:t>
    </w:r>
    <w:r>
      <w:fldChar w:fldCharType="end"/>
    </w:r>
    <w:r>
      <w:t xml:space="preserve"> /</w:t>
    </w:r>
    <w:fldSimple w:instr=" NUMPAGES  \* Arabic  \* MERGEFORMAT ">
      <w:r>
        <w:rPr>
          <w:noProof/>
        </w:rPr>
        <w:t xml:space="preserve"> 2 </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89BCC" w14:textId="77777777" w:rsidR="00195012" w:rsidRDefault="00195012" w:rsidP="00EC4B90">
      <w:bookmarkStart w:id="0" w:name="_Hlk73117314"/>
      <w:bookmarkEnd w:id="0"/>
      <w:r>
        <w:separator/>
      </w:r>
    </w:p>
    <w:p w14:paraId="66FDA9B6" w14:textId="77777777" w:rsidR="00195012" w:rsidRDefault="00195012"/>
  </w:footnote>
  <w:footnote w:type="continuationSeparator" w:id="0">
    <w:p w14:paraId="2D1B99D1" w14:textId="77777777" w:rsidR="00195012" w:rsidRDefault="00195012" w:rsidP="00EC4B90">
      <w:r>
        <w:continuationSeparator/>
      </w:r>
    </w:p>
    <w:p w14:paraId="16E8ABB6" w14:textId="77777777" w:rsidR="00195012" w:rsidRDefault="001950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90193" w14:textId="228B7399" w:rsidR="00CE122D" w:rsidRPr="00AA2D90" w:rsidRDefault="003D3592" w:rsidP="00AA2D90">
    <w:pPr>
      <w:pStyle w:val="Kopfzeile"/>
      <w:rPr>
        <w:sz w:val="2"/>
        <w:szCs w:val="2"/>
        <w:lang w:val="en-US"/>
      </w:rPr>
    </w:pPr>
    <w:r w:rsidRPr="00AA2D90">
      <w:rPr>
        <w:rFonts w:cs="Arial"/>
        <w:noProof/>
        <w:sz w:val="2"/>
        <w:szCs w:val="2"/>
      </w:rPr>
      <w:drawing>
        <wp:anchor distT="0" distB="0" distL="114300" distR="114300" simplePos="0" relativeHeight="251694080" behindDoc="0" locked="0" layoutInCell="1" allowOverlap="1" wp14:anchorId="60D6D309" wp14:editId="2E3CF011">
          <wp:simplePos x="0" y="0"/>
          <wp:positionH relativeFrom="margin">
            <wp:posOffset>0</wp:posOffset>
          </wp:positionH>
          <wp:positionV relativeFrom="paragraph">
            <wp:posOffset>-635</wp:posOffset>
          </wp:positionV>
          <wp:extent cx="1581216" cy="593124"/>
          <wp:effectExtent l="0" t="0" r="0" b="0"/>
          <wp:wrapNone/>
          <wp:docPr id="1095153903" name="Picture 1" descr="A green star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7295" name="Picture 1" descr="A green star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1216" cy="59312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ED8A" w14:textId="77777777" w:rsidR="00CE122D" w:rsidRPr="000E52C8" w:rsidRDefault="006117D8" w:rsidP="00154F6D">
    <w:pPr>
      <w:pStyle w:val="Kopfzeile"/>
      <w:tabs>
        <w:tab w:val="left" w:pos="5103"/>
      </w:tabs>
      <w:ind w:firstLine="4248"/>
      <w:rPr>
        <w:lang w:val="en-US"/>
      </w:rPr>
    </w:pPr>
    <w:r>
      <w:rPr>
        <w:lang w:val="en-US"/>
      </w:rPr>
      <w:tab/>
    </w:r>
    <w:sdt>
      <w:sdtPr>
        <w:rPr>
          <w:lang w:val="en-US"/>
        </w:rPr>
        <w:alias w:val="Chose your GBU / GBU wählen"/>
        <w:id w:val="-872606299"/>
        <w:temporary/>
        <w:showingPlcHdr/>
        <w15:color w:val="007EB9"/>
        <w15:appearance w15:val="tags"/>
        <w:docPartList>
          <w:docPartGallery w:val="Custom 1"/>
          <w:docPartCategory w:val="Right-aligned Business Descriptor / Subbrand Logo"/>
        </w:docPartList>
      </w:sdtPr>
      <w:sdtEndPr/>
      <w:sdtContent>
        <w:r w:rsidRPr="00D420B5">
          <w:rPr>
            <w:rStyle w:val="Platzhaltertext"/>
          </w:rPr>
          <w:t>Select a building block</w:t>
        </w:r>
      </w:sdtContent>
    </w:sdt>
    <w:r>
      <w:rPr>
        <w:noProof/>
      </w:rPr>
      <w:t xml:space="preserve">. </w:t>
    </w:r>
    <w:r w:rsidR="00154F6D">
      <w:rPr>
        <w:noProof/>
      </w:rPr>
      <mc:AlternateContent>
        <mc:Choice Requires="wps">
          <w:drawing>
            <wp:anchor distT="0" distB="0" distL="114300" distR="114300" simplePos="0" relativeHeight="251684864" behindDoc="0" locked="0" layoutInCell="1" allowOverlap="1" wp14:anchorId="74F4BC99" wp14:editId="6BF42A7F">
              <wp:simplePos x="0" y="0"/>
              <wp:positionH relativeFrom="page">
                <wp:posOffset>180340</wp:posOffset>
              </wp:positionH>
              <wp:positionV relativeFrom="page">
                <wp:posOffset>3780790</wp:posOffset>
              </wp:positionV>
              <wp:extent cx="108000"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chemeClr val="tx1">
                            <a:alpha val="4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line id="Straight Connector 39"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black [3213]"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" from="14.2pt,297.7pt" to="22.7pt,297.7pt" w14:anchorId="2A2DFE6B">
              <v:stroke opacity="29555f" joinstyle="miter" dashstyle="3 1"/>
              <w10:wrap anchorx="page" anchory="page"/>
            </v:line>
          </w:pict>
        </mc:Fallback>
      </mc:AlternateContent>
    </w:r>
    <w:r w:rsidR="00CE122D" w:rsidRPr="00E65175">
      <w:rPr>
        <w:noProof/>
      </w:rPr>
      <w:drawing>
        <wp:anchor distT="0" distB="0" distL="114300" distR="114300" simplePos="0" relativeHeight="251672576" behindDoc="1" locked="1" layoutInCell="1" allowOverlap="0" wp14:anchorId="110F4027" wp14:editId="111CCEF2">
          <wp:simplePos x="752475" y="352425"/>
          <wp:positionH relativeFrom="column">
            <wp:align>left</wp:align>
          </wp:positionH>
          <wp:positionV relativeFrom="page">
            <wp:posOffset>504190</wp:posOffset>
          </wp:positionV>
          <wp:extent cx="1512000" cy="25200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12000" cy="252000"/>
                  </a:xfrm>
                  <a:prstGeom prst="rect">
                    <a:avLst/>
                  </a:prstGeom>
                </pic:spPr>
              </pic:pic>
            </a:graphicData>
          </a:graphic>
          <wp14:sizeRelH relativeFrom="margin">
            <wp14:pctWidth>0</wp14:pctWidth>
          </wp14:sizeRelH>
          <wp14:sizeRelV relativeFrom="margin">
            <wp14:pctHeight>0</wp14:pctHeight>
          </wp14:sizeRelV>
        </wp:anchor>
      </w:drawing>
    </w:r>
    <w:r w:rsidR="00CE122D">
      <w:rPr>
        <w:noProof/>
      </w:rPr>
      <mc:AlternateContent>
        <mc:Choice Requires="wps">
          <w:drawing>
            <wp:anchor distT="0" distB="0" distL="114300" distR="114300" simplePos="0" relativeHeight="251680768" behindDoc="0" locked="0" layoutInCell="1" allowOverlap="1" wp14:anchorId="193BC4ED" wp14:editId="24FE759E">
              <wp:simplePos x="0" y="0"/>
              <wp:positionH relativeFrom="page">
                <wp:posOffset>180340</wp:posOffset>
              </wp:positionH>
              <wp:positionV relativeFrom="page">
                <wp:posOffset>3780790</wp:posOffset>
              </wp:positionV>
              <wp:extent cx="108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chemeClr val="tx1">
                            <a:alpha val="4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line id="Straight Connector 1"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black [3213]"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" from="14.2pt,297.7pt" to="22.7pt,297.7pt" w14:anchorId="2DD638A1">
              <v:stroke opacity="29555f" joinstyle="miter" dashstyle="3 1"/>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65B60"/>
    <w:multiLevelType w:val="hybridMultilevel"/>
    <w:tmpl w:val="54F00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8E670A"/>
    <w:multiLevelType w:val="hybridMultilevel"/>
    <w:tmpl w:val="6DE2F8F8"/>
    <w:lvl w:ilvl="0" w:tplc="D18C6040">
      <w:start w:val="1"/>
      <w:numFmt w:val="bullet"/>
      <w:lvlText w:val=""/>
      <w:lvlJc w:val="left"/>
      <w:pPr>
        <w:tabs>
          <w:tab w:val="num" w:pos="720"/>
        </w:tabs>
        <w:ind w:left="360"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6174A1"/>
    <w:multiLevelType w:val="multilevel"/>
    <w:tmpl w:val="140C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00539A"/>
    <w:multiLevelType w:val="hybridMultilevel"/>
    <w:tmpl w:val="5FF6BB92"/>
    <w:lvl w:ilvl="0" w:tplc="62E6664C">
      <w:start w:val="1"/>
      <w:numFmt w:val="bullet"/>
      <w:pStyle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81388485">
    <w:abstractNumId w:val="0"/>
  </w:num>
  <w:num w:numId="2" w16cid:durableId="1756434260">
    <w:abstractNumId w:val="3"/>
  </w:num>
  <w:num w:numId="3" w16cid:durableId="1619023685">
    <w:abstractNumId w:val="2"/>
  </w:num>
  <w:num w:numId="4" w16cid:durableId="527450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gutterAtTop/>
  <w:attachedTemplate r:id="rId1"/>
  <w:documentProtection w:edit="forms" w:enforcement="0"/>
  <w:defaultTabStop w:val="709"/>
  <w:hyphenationZone w:val="425"/>
  <w:drawingGridHorizontalSpacing w:val="397"/>
  <w:drawingGridVerticalSpacing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ityLong" w:val="DE-63801 Kleinostheim"/>
    <w:docVar w:name="CityShort" w:val="63801 Kleinostheim"/>
    <w:docVar w:name="Department" w:val="Quality Management"/>
    <w:docVar w:name="Email" w:val="vera.afdring@heraeus.com"/>
    <w:docVar w:name="Phone" w:val="+496181355607"/>
    <w:docVar w:name="Street" w:val="Reinhard-Heraeus-Ring 7"/>
  </w:docVars>
  <w:rsids>
    <w:rsidRoot w:val="00152549"/>
    <w:rsid w:val="00005CFC"/>
    <w:rsid w:val="00012575"/>
    <w:rsid w:val="00036BDA"/>
    <w:rsid w:val="00051AFE"/>
    <w:rsid w:val="00052B59"/>
    <w:rsid w:val="00083E93"/>
    <w:rsid w:val="000A397C"/>
    <w:rsid w:val="000A3DF4"/>
    <w:rsid w:val="000B4FC5"/>
    <w:rsid w:val="000D314A"/>
    <w:rsid w:val="000D69B4"/>
    <w:rsid w:val="000E52C8"/>
    <w:rsid w:val="000E5A04"/>
    <w:rsid w:val="000F39F5"/>
    <w:rsid w:val="00100316"/>
    <w:rsid w:val="00120519"/>
    <w:rsid w:val="00130CA0"/>
    <w:rsid w:val="00152549"/>
    <w:rsid w:val="00154F6D"/>
    <w:rsid w:val="00185622"/>
    <w:rsid w:val="00194C65"/>
    <w:rsid w:val="00195012"/>
    <w:rsid w:val="001A0DAF"/>
    <w:rsid w:val="001A0E80"/>
    <w:rsid w:val="001B298A"/>
    <w:rsid w:val="001C3CCE"/>
    <w:rsid w:val="001D0BA0"/>
    <w:rsid w:val="001D5A25"/>
    <w:rsid w:val="001F31EF"/>
    <w:rsid w:val="00211B51"/>
    <w:rsid w:val="0024451C"/>
    <w:rsid w:val="00252BA0"/>
    <w:rsid w:val="0027719B"/>
    <w:rsid w:val="002B1C15"/>
    <w:rsid w:val="002E17B0"/>
    <w:rsid w:val="002E3231"/>
    <w:rsid w:val="002F016E"/>
    <w:rsid w:val="002F11EC"/>
    <w:rsid w:val="002F2471"/>
    <w:rsid w:val="002F2718"/>
    <w:rsid w:val="002F341F"/>
    <w:rsid w:val="00322F8E"/>
    <w:rsid w:val="003241CA"/>
    <w:rsid w:val="003328D8"/>
    <w:rsid w:val="00340549"/>
    <w:rsid w:val="00346BE6"/>
    <w:rsid w:val="00365175"/>
    <w:rsid w:val="003746C4"/>
    <w:rsid w:val="003809C2"/>
    <w:rsid w:val="003963BA"/>
    <w:rsid w:val="003A0123"/>
    <w:rsid w:val="003A36C3"/>
    <w:rsid w:val="003C0FB6"/>
    <w:rsid w:val="003D3592"/>
    <w:rsid w:val="003F120E"/>
    <w:rsid w:val="004107EA"/>
    <w:rsid w:val="00417477"/>
    <w:rsid w:val="00426EB8"/>
    <w:rsid w:val="00435611"/>
    <w:rsid w:val="00436367"/>
    <w:rsid w:val="004470B6"/>
    <w:rsid w:val="004476DA"/>
    <w:rsid w:val="00447B85"/>
    <w:rsid w:val="00447B91"/>
    <w:rsid w:val="00484958"/>
    <w:rsid w:val="004C4942"/>
    <w:rsid w:val="004F6B71"/>
    <w:rsid w:val="0050290E"/>
    <w:rsid w:val="00517503"/>
    <w:rsid w:val="00530726"/>
    <w:rsid w:val="00534419"/>
    <w:rsid w:val="00534675"/>
    <w:rsid w:val="00552891"/>
    <w:rsid w:val="00561905"/>
    <w:rsid w:val="005661DE"/>
    <w:rsid w:val="00566F97"/>
    <w:rsid w:val="00566FF1"/>
    <w:rsid w:val="00582F35"/>
    <w:rsid w:val="0058316D"/>
    <w:rsid w:val="00586359"/>
    <w:rsid w:val="0059293D"/>
    <w:rsid w:val="005A5396"/>
    <w:rsid w:val="005B69E4"/>
    <w:rsid w:val="005B7D94"/>
    <w:rsid w:val="005C1F3D"/>
    <w:rsid w:val="005C2C66"/>
    <w:rsid w:val="005C62E1"/>
    <w:rsid w:val="005D0609"/>
    <w:rsid w:val="005D4CC4"/>
    <w:rsid w:val="005D5AAB"/>
    <w:rsid w:val="005F03BE"/>
    <w:rsid w:val="005F30D2"/>
    <w:rsid w:val="005F3674"/>
    <w:rsid w:val="005F5121"/>
    <w:rsid w:val="00607644"/>
    <w:rsid w:val="006117D8"/>
    <w:rsid w:val="006509A2"/>
    <w:rsid w:val="006524ED"/>
    <w:rsid w:val="00655007"/>
    <w:rsid w:val="006706CE"/>
    <w:rsid w:val="00674B99"/>
    <w:rsid w:val="006972C9"/>
    <w:rsid w:val="00697A9C"/>
    <w:rsid w:val="006A110B"/>
    <w:rsid w:val="006B36C4"/>
    <w:rsid w:val="006C695A"/>
    <w:rsid w:val="006E5AD8"/>
    <w:rsid w:val="006F293A"/>
    <w:rsid w:val="006F2F5C"/>
    <w:rsid w:val="00701C67"/>
    <w:rsid w:val="00721DD0"/>
    <w:rsid w:val="00724F77"/>
    <w:rsid w:val="00743D80"/>
    <w:rsid w:val="00771916"/>
    <w:rsid w:val="00784C25"/>
    <w:rsid w:val="007917FD"/>
    <w:rsid w:val="0079495C"/>
    <w:rsid w:val="007A7021"/>
    <w:rsid w:val="007A7049"/>
    <w:rsid w:val="007C48BC"/>
    <w:rsid w:val="007C73F4"/>
    <w:rsid w:val="007F14DA"/>
    <w:rsid w:val="00806597"/>
    <w:rsid w:val="008152F6"/>
    <w:rsid w:val="00815D3D"/>
    <w:rsid w:val="0083301B"/>
    <w:rsid w:val="00833B17"/>
    <w:rsid w:val="00833CE1"/>
    <w:rsid w:val="00836B0F"/>
    <w:rsid w:val="008428B1"/>
    <w:rsid w:val="00843C3E"/>
    <w:rsid w:val="0085765A"/>
    <w:rsid w:val="00882DE9"/>
    <w:rsid w:val="008A303C"/>
    <w:rsid w:val="008F5E3C"/>
    <w:rsid w:val="00902FC9"/>
    <w:rsid w:val="00931BA6"/>
    <w:rsid w:val="009333A2"/>
    <w:rsid w:val="00942887"/>
    <w:rsid w:val="00947FC4"/>
    <w:rsid w:val="00957A2A"/>
    <w:rsid w:val="009600A4"/>
    <w:rsid w:val="009635DC"/>
    <w:rsid w:val="009837FD"/>
    <w:rsid w:val="009B192E"/>
    <w:rsid w:val="009B2D0C"/>
    <w:rsid w:val="009B62ED"/>
    <w:rsid w:val="009C0970"/>
    <w:rsid w:val="009C3A14"/>
    <w:rsid w:val="009D39B7"/>
    <w:rsid w:val="009E6E88"/>
    <w:rsid w:val="00A113F8"/>
    <w:rsid w:val="00A557F6"/>
    <w:rsid w:val="00A6242B"/>
    <w:rsid w:val="00AA2D90"/>
    <w:rsid w:val="00AC1B8D"/>
    <w:rsid w:val="00AC467B"/>
    <w:rsid w:val="00AF02D1"/>
    <w:rsid w:val="00B124F1"/>
    <w:rsid w:val="00B178A2"/>
    <w:rsid w:val="00B24ABF"/>
    <w:rsid w:val="00B4474E"/>
    <w:rsid w:val="00B50572"/>
    <w:rsid w:val="00B65A4E"/>
    <w:rsid w:val="00B70748"/>
    <w:rsid w:val="00B741A2"/>
    <w:rsid w:val="00B765E6"/>
    <w:rsid w:val="00B81290"/>
    <w:rsid w:val="00B83366"/>
    <w:rsid w:val="00B86719"/>
    <w:rsid w:val="00BA59CD"/>
    <w:rsid w:val="00BA73F5"/>
    <w:rsid w:val="00BB0D2B"/>
    <w:rsid w:val="00BB4770"/>
    <w:rsid w:val="00BB77E6"/>
    <w:rsid w:val="00BC04E1"/>
    <w:rsid w:val="00BC2364"/>
    <w:rsid w:val="00BE0BB1"/>
    <w:rsid w:val="00BE3AD6"/>
    <w:rsid w:val="00C02DBA"/>
    <w:rsid w:val="00C06D2D"/>
    <w:rsid w:val="00C2256A"/>
    <w:rsid w:val="00C477C6"/>
    <w:rsid w:val="00C6616B"/>
    <w:rsid w:val="00C74C31"/>
    <w:rsid w:val="00CC3E88"/>
    <w:rsid w:val="00CD406C"/>
    <w:rsid w:val="00CE122D"/>
    <w:rsid w:val="00CF717A"/>
    <w:rsid w:val="00D009BD"/>
    <w:rsid w:val="00D05440"/>
    <w:rsid w:val="00D149E7"/>
    <w:rsid w:val="00D20532"/>
    <w:rsid w:val="00D22CEC"/>
    <w:rsid w:val="00D34253"/>
    <w:rsid w:val="00D405B2"/>
    <w:rsid w:val="00D517E2"/>
    <w:rsid w:val="00D55CD4"/>
    <w:rsid w:val="00D914BB"/>
    <w:rsid w:val="00D916C8"/>
    <w:rsid w:val="00DA54D4"/>
    <w:rsid w:val="00DB0FA5"/>
    <w:rsid w:val="00DB2D47"/>
    <w:rsid w:val="00DB67AC"/>
    <w:rsid w:val="00DD6290"/>
    <w:rsid w:val="00DD6514"/>
    <w:rsid w:val="00DE035B"/>
    <w:rsid w:val="00DF2EED"/>
    <w:rsid w:val="00DF5004"/>
    <w:rsid w:val="00E21636"/>
    <w:rsid w:val="00E27669"/>
    <w:rsid w:val="00E510B0"/>
    <w:rsid w:val="00E61C20"/>
    <w:rsid w:val="00E65175"/>
    <w:rsid w:val="00E6565F"/>
    <w:rsid w:val="00E65BC7"/>
    <w:rsid w:val="00E8631F"/>
    <w:rsid w:val="00E9172A"/>
    <w:rsid w:val="00EA7F73"/>
    <w:rsid w:val="00EB76D3"/>
    <w:rsid w:val="00EB7C5C"/>
    <w:rsid w:val="00EC4B90"/>
    <w:rsid w:val="00ED1582"/>
    <w:rsid w:val="00EF429F"/>
    <w:rsid w:val="00F04A16"/>
    <w:rsid w:val="00F11435"/>
    <w:rsid w:val="00F131BB"/>
    <w:rsid w:val="00F235AA"/>
    <w:rsid w:val="00F32FF1"/>
    <w:rsid w:val="00F4244F"/>
    <w:rsid w:val="00F43650"/>
    <w:rsid w:val="00F52B73"/>
    <w:rsid w:val="00F743B8"/>
    <w:rsid w:val="00F82308"/>
    <w:rsid w:val="00F90BDB"/>
    <w:rsid w:val="00F93D30"/>
    <w:rsid w:val="00FA49C3"/>
    <w:rsid w:val="00FE29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AF7A5"/>
  <w15:chartTrackingRefBased/>
  <w15:docId w15:val="{6B4CAD38-6A1A-4837-9025-D56ED162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52549"/>
    <w:pPr>
      <w:spacing w:after="0" w:line="240" w:lineRule="auto"/>
    </w:pPr>
    <w:rPr>
      <w:rFonts w:ascii="Arial" w:eastAsia="Times New Roman" w:hAnsi="Arial" w:cs="Arial"/>
      <w:sz w:val="20"/>
      <w:szCs w:val="20"/>
      <w:lang w:eastAsia="zh-CN"/>
    </w:rPr>
  </w:style>
  <w:style w:type="paragraph" w:styleId="berschrift1">
    <w:name w:val="heading 1"/>
    <w:basedOn w:val="Standard"/>
    <w:next w:val="Standard"/>
    <w:link w:val="berschrift1Zchn"/>
    <w:qFormat/>
    <w:rsid w:val="00BE0BB1"/>
    <w:pPr>
      <w:keepNext/>
      <w:keepLines/>
      <w:spacing w:before="240" w:line="259" w:lineRule="auto"/>
      <w:outlineLvl w:val="0"/>
    </w:pPr>
    <w:rPr>
      <w:rFonts w:asciiTheme="majorHAnsi" w:eastAsiaTheme="majorEastAsia" w:hAnsiTheme="majorHAnsi" w:cstheme="majorBidi"/>
      <w:color w:val="005D8A" w:themeColor="accent1" w:themeShade="BF"/>
      <w:sz w:val="32"/>
      <w:szCs w:val="32"/>
      <w:lang w:eastAsia="en-US"/>
    </w:rPr>
  </w:style>
  <w:style w:type="paragraph" w:styleId="berschrift2">
    <w:name w:val="heading 2"/>
    <w:aliases w:val="Normalx"/>
    <w:next w:val="Standard"/>
    <w:link w:val="berschrift2Zchn"/>
    <w:uiPriority w:val="9"/>
    <w:unhideWhenUsed/>
    <w:rsid w:val="00447B85"/>
    <w:pPr>
      <w:keepNext/>
      <w:keepLines/>
      <w:spacing w:before="40" w:after="0"/>
      <w:outlineLvl w:val="1"/>
    </w:pPr>
    <w:rPr>
      <w:rFonts w:ascii="Arial" w:eastAsiaTheme="majorEastAsia" w:hAnsi="Arial" w:cstheme="majorBidi"/>
      <w:sz w:val="20"/>
      <w:szCs w:val="26"/>
    </w:rPr>
  </w:style>
  <w:style w:type="paragraph" w:styleId="berschrift3">
    <w:name w:val="heading 3"/>
    <w:basedOn w:val="Standard"/>
    <w:next w:val="Standard"/>
    <w:link w:val="berschrift3Zchn"/>
    <w:uiPriority w:val="9"/>
    <w:unhideWhenUsed/>
    <w:rsid w:val="00447B85"/>
    <w:pPr>
      <w:keepNext/>
      <w:keepLines/>
      <w:spacing w:before="40" w:line="259" w:lineRule="auto"/>
      <w:outlineLvl w:val="2"/>
    </w:pPr>
    <w:rPr>
      <w:rFonts w:asciiTheme="majorHAnsi" w:eastAsiaTheme="majorEastAsia" w:hAnsiTheme="majorHAnsi" w:cstheme="majorBidi"/>
      <w:color w:val="003E5C" w:themeColor="accent1" w:themeShade="7F"/>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rsid w:val="00447B85"/>
    <w:pPr>
      <w:spacing w:line="259" w:lineRule="auto"/>
      <w:ind w:left="720"/>
      <w:contextualSpacing/>
    </w:pPr>
    <w:rPr>
      <w:rFonts w:eastAsiaTheme="minorHAnsi" w:cstheme="minorBidi"/>
      <w:szCs w:val="22"/>
      <w:lang w:eastAsia="en-US"/>
    </w:rPr>
  </w:style>
  <w:style w:type="paragraph" w:styleId="KeinLeerraum">
    <w:name w:val="No Spacing"/>
    <w:uiPriority w:val="1"/>
    <w:qFormat/>
    <w:rsid w:val="00447B85"/>
    <w:pPr>
      <w:spacing w:after="0" w:line="240" w:lineRule="auto"/>
    </w:pPr>
    <w:rPr>
      <w:rFonts w:ascii="Arial" w:hAnsi="Arial"/>
      <w:sz w:val="20"/>
    </w:rPr>
  </w:style>
  <w:style w:type="character" w:styleId="SchwacherVerweis">
    <w:name w:val="Subtle Reference"/>
    <w:basedOn w:val="Absatz-Standardschriftart"/>
    <w:uiPriority w:val="31"/>
    <w:rsid w:val="00447B85"/>
    <w:rPr>
      <w:smallCaps/>
      <w:color w:val="5A5A5A" w:themeColor="text1" w:themeTint="A5"/>
    </w:rPr>
  </w:style>
  <w:style w:type="character" w:customStyle="1" w:styleId="berschrift2Zchn">
    <w:name w:val="Überschrift 2 Zchn"/>
    <w:aliases w:val="Normalx Zchn"/>
    <w:basedOn w:val="Absatz-Standardschriftart"/>
    <w:link w:val="berschrift2"/>
    <w:uiPriority w:val="9"/>
    <w:rsid w:val="00447B85"/>
    <w:rPr>
      <w:rFonts w:ascii="Arial" w:eastAsiaTheme="majorEastAsia" w:hAnsi="Arial" w:cstheme="majorBidi"/>
      <w:sz w:val="20"/>
      <w:szCs w:val="26"/>
    </w:rPr>
  </w:style>
  <w:style w:type="character" w:customStyle="1" w:styleId="berschrift3Zchn">
    <w:name w:val="Überschrift 3 Zchn"/>
    <w:basedOn w:val="Absatz-Standardschriftart"/>
    <w:link w:val="berschrift3"/>
    <w:uiPriority w:val="9"/>
    <w:rsid w:val="00447B85"/>
    <w:rPr>
      <w:rFonts w:asciiTheme="majorHAnsi" w:eastAsiaTheme="majorEastAsia" w:hAnsiTheme="majorHAnsi" w:cstheme="majorBidi"/>
      <w:color w:val="003E5C" w:themeColor="accent1" w:themeShade="7F"/>
      <w:sz w:val="24"/>
      <w:szCs w:val="24"/>
    </w:rPr>
  </w:style>
  <w:style w:type="character" w:styleId="Fett">
    <w:name w:val="Strong"/>
    <w:basedOn w:val="Absatz-Standardschriftart"/>
    <w:uiPriority w:val="22"/>
    <w:qFormat/>
    <w:rsid w:val="00447B85"/>
    <w:rPr>
      <w:b/>
      <w:bCs/>
    </w:rPr>
  </w:style>
  <w:style w:type="character" w:styleId="Hervorhebung">
    <w:name w:val="Emphasis"/>
    <w:basedOn w:val="Absatz-Standardschriftart"/>
    <w:uiPriority w:val="20"/>
    <w:rsid w:val="00447B85"/>
    <w:rPr>
      <w:i/>
      <w:iCs/>
    </w:rPr>
  </w:style>
  <w:style w:type="character" w:styleId="IntensiverVerweis">
    <w:name w:val="Intense Reference"/>
    <w:basedOn w:val="Absatz-Standardschriftart"/>
    <w:uiPriority w:val="32"/>
    <w:rsid w:val="00447B85"/>
    <w:rPr>
      <w:b/>
      <w:bCs/>
      <w:smallCaps/>
      <w:color w:val="007EB9" w:themeColor="accent1"/>
      <w:spacing w:val="5"/>
    </w:rPr>
  </w:style>
  <w:style w:type="paragraph" w:styleId="Titel">
    <w:name w:val="Title"/>
    <w:aliases w:val="Betreff"/>
    <w:next w:val="Standard"/>
    <w:link w:val="TitelZchn"/>
    <w:uiPriority w:val="10"/>
    <w:qFormat/>
    <w:rsid w:val="0079495C"/>
    <w:pPr>
      <w:spacing w:after="0"/>
      <w:contextualSpacing/>
    </w:pPr>
    <w:rPr>
      <w:rFonts w:ascii="Arial" w:eastAsiaTheme="majorEastAsia" w:hAnsi="Arial" w:cstheme="majorBidi"/>
      <w:b/>
      <w:spacing w:val="-10"/>
      <w:kern w:val="28"/>
      <w:sz w:val="20"/>
      <w:szCs w:val="56"/>
    </w:rPr>
  </w:style>
  <w:style w:type="character" w:customStyle="1" w:styleId="TitelZchn">
    <w:name w:val="Titel Zchn"/>
    <w:aliases w:val="Betreff Zchn"/>
    <w:basedOn w:val="Absatz-Standardschriftart"/>
    <w:link w:val="Titel"/>
    <w:uiPriority w:val="10"/>
    <w:rsid w:val="0079495C"/>
    <w:rPr>
      <w:rFonts w:ascii="Arial" w:eastAsiaTheme="majorEastAsia" w:hAnsi="Arial" w:cstheme="majorBidi"/>
      <w:b/>
      <w:spacing w:val="-10"/>
      <w:kern w:val="28"/>
      <w:sz w:val="20"/>
      <w:szCs w:val="56"/>
    </w:rPr>
  </w:style>
  <w:style w:type="paragraph" w:customStyle="1" w:styleId="Contact">
    <w:name w:val="Contact"/>
    <w:aliases w:val="Kontakt"/>
    <w:link w:val="ContactChar"/>
    <w:qFormat/>
    <w:rsid w:val="00B50572"/>
    <w:pPr>
      <w:spacing w:after="0" w:line="200" w:lineRule="exact"/>
    </w:pPr>
    <w:rPr>
      <w:rFonts w:ascii="Arial" w:eastAsiaTheme="majorEastAsia" w:hAnsi="Arial" w:cstheme="majorBidi"/>
      <w:kern w:val="28"/>
      <w:sz w:val="15"/>
      <w:szCs w:val="56"/>
    </w:rPr>
  </w:style>
  <w:style w:type="paragraph" w:customStyle="1" w:styleId="Sender">
    <w:name w:val="Sender"/>
    <w:aliases w:val="Absender"/>
    <w:link w:val="SenderChar"/>
    <w:qFormat/>
    <w:rsid w:val="00B50572"/>
    <w:pPr>
      <w:spacing w:after="240"/>
    </w:pPr>
    <w:rPr>
      <w:rFonts w:ascii="Arial" w:eastAsiaTheme="majorEastAsia" w:hAnsi="Arial" w:cstheme="majorBidi"/>
      <w:kern w:val="28"/>
      <w:sz w:val="12"/>
      <w:szCs w:val="56"/>
    </w:rPr>
  </w:style>
  <w:style w:type="character" w:customStyle="1" w:styleId="ContactChar">
    <w:name w:val="Contact Char"/>
    <w:aliases w:val="Kontakt Char"/>
    <w:basedOn w:val="TitelZchn"/>
    <w:link w:val="Contact"/>
    <w:rsid w:val="00B50572"/>
    <w:rPr>
      <w:rFonts w:ascii="Arial" w:eastAsiaTheme="majorEastAsia" w:hAnsi="Arial" w:cstheme="majorBidi"/>
      <w:b w:val="0"/>
      <w:spacing w:val="-10"/>
      <w:kern w:val="28"/>
      <w:sz w:val="15"/>
      <w:szCs w:val="56"/>
    </w:rPr>
  </w:style>
  <w:style w:type="paragraph" w:customStyle="1" w:styleId="Footnote">
    <w:name w:val="Footnote"/>
    <w:aliases w:val="Fußnote"/>
    <w:link w:val="FootnoteChar"/>
    <w:rsid w:val="00322F8E"/>
    <w:pPr>
      <w:spacing w:after="0"/>
    </w:pPr>
    <w:rPr>
      <w:rFonts w:ascii="Arial" w:eastAsiaTheme="majorEastAsia" w:hAnsi="Arial" w:cstheme="majorBidi"/>
      <w:spacing w:val="-10"/>
      <w:kern w:val="28"/>
      <w:sz w:val="15"/>
      <w:szCs w:val="56"/>
    </w:rPr>
  </w:style>
  <w:style w:type="character" w:customStyle="1" w:styleId="SenderChar">
    <w:name w:val="Sender Char"/>
    <w:aliases w:val="Absender Char"/>
    <w:basedOn w:val="ContactChar"/>
    <w:link w:val="Sender"/>
    <w:rsid w:val="00B50572"/>
    <w:rPr>
      <w:rFonts w:ascii="Arial" w:eastAsiaTheme="majorEastAsia" w:hAnsi="Arial" w:cstheme="majorBidi"/>
      <w:b w:val="0"/>
      <w:spacing w:val="-10"/>
      <w:kern w:val="28"/>
      <w:sz w:val="12"/>
      <w:szCs w:val="56"/>
    </w:rPr>
  </w:style>
  <w:style w:type="paragraph" w:styleId="Kopfzeile">
    <w:name w:val="header"/>
    <w:link w:val="KopfzeileZchn"/>
    <w:qFormat/>
    <w:rsid w:val="000F39F5"/>
    <w:pPr>
      <w:spacing w:after="0" w:line="397" w:lineRule="exact"/>
    </w:pPr>
    <w:rPr>
      <w:rFonts w:ascii="Arial" w:eastAsia="Times New Roman" w:hAnsi="Arial" w:cs="Times New Roman"/>
      <w:sz w:val="20"/>
      <w:szCs w:val="20"/>
      <w:lang w:eastAsia="de-DE"/>
    </w:rPr>
  </w:style>
  <w:style w:type="character" w:customStyle="1" w:styleId="FootnoteChar">
    <w:name w:val="Footnote Char"/>
    <w:aliases w:val="Fußnote Char"/>
    <w:basedOn w:val="SenderChar"/>
    <w:link w:val="Footnote"/>
    <w:rsid w:val="00322F8E"/>
    <w:rPr>
      <w:rFonts w:ascii="Arial" w:eastAsiaTheme="majorEastAsia" w:hAnsi="Arial" w:cstheme="majorBidi"/>
      <w:b w:val="0"/>
      <w:spacing w:val="-10"/>
      <w:kern w:val="28"/>
      <w:sz w:val="15"/>
      <w:szCs w:val="56"/>
    </w:rPr>
  </w:style>
  <w:style w:type="character" w:customStyle="1" w:styleId="KopfzeileZchn">
    <w:name w:val="Kopfzeile Zchn"/>
    <w:basedOn w:val="Absatz-Standardschriftart"/>
    <w:link w:val="Kopfzeile"/>
    <w:rsid w:val="000F39F5"/>
    <w:rPr>
      <w:rFonts w:ascii="Arial" w:eastAsia="Times New Roman" w:hAnsi="Arial" w:cs="Times New Roman"/>
      <w:sz w:val="20"/>
      <w:szCs w:val="20"/>
      <w:lang w:eastAsia="de-DE"/>
    </w:rPr>
  </w:style>
  <w:style w:type="character" w:customStyle="1" w:styleId="berschrift1Zchn">
    <w:name w:val="Überschrift 1 Zchn"/>
    <w:basedOn w:val="Absatz-Standardschriftart"/>
    <w:link w:val="berschrift1"/>
    <w:rsid w:val="00BE0BB1"/>
    <w:rPr>
      <w:rFonts w:asciiTheme="majorHAnsi" w:eastAsiaTheme="majorEastAsia" w:hAnsiTheme="majorHAnsi" w:cstheme="majorBidi"/>
      <w:color w:val="005D8A" w:themeColor="accent1" w:themeShade="BF"/>
      <w:sz w:val="32"/>
      <w:szCs w:val="32"/>
    </w:rPr>
  </w:style>
  <w:style w:type="paragraph" w:styleId="Fuzeile">
    <w:name w:val="footer"/>
    <w:link w:val="FuzeileZchn"/>
    <w:uiPriority w:val="99"/>
    <w:unhideWhenUsed/>
    <w:qFormat/>
    <w:rsid w:val="000F39F5"/>
    <w:pPr>
      <w:tabs>
        <w:tab w:val="center" w:pos="4536"/>
        <w:tab w:val="right" w:pos="9072"/>
      </w:tabs>
      <w:spacing w:after="0"/>
    </w:pPr>
    <w:rPr>
      <w:rFonts w:ascii="Arial" w:hAnsi="Arial"/>
      <w:sz w:val="15"/>
    </w:rPr>
  </w:style>
  <w:style w:type="character" w:customStyle="1" w:styleId="FuzeileZchn">
    <w:name w:val="Fußzeile Zchn"/>
    <w:basedOn w:val="Absatz-Standardschriftart"/>
    <w:link w:val="Fuzeile"/>
    <w:uiPriority w:val="99"/>
    <w:rsid w:val="000F39F5"/>
    <w:rPr>
      <w:rFonts w:ascii="Arial" w:hAnsi="Arial"/>
      <w:sz w:val="15"/>
    </w:rPr>
  </w:style>
  <w:style w:type="character" w:styleId="Platzhaltertext">
    <w:name w:val="Placeholder Text"/>
    <w:basedOn w:val="Absatz-Standardschriftart"/>
    <w:uiPriority w:val="99"/>
    <w:semiHidden/>
    <w:rsid w:val="003746C4"/>
    <w:rPr>
      <w:color w:val="808080"/>
    </w:rPr>
  </w:style>
  <w:style w:type="table" w:styleId="Tabellenraster">
    <w:name w:val="Table Grid"/>
    <w:basedOn w:val="NormaleTabelle"/>
    <w:uiPriority w:val="59"/>
    <w:rsid w:val="005D4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
    <w:name w:val="Page"/>
    <w:aliases w:val="Seite"/>
    <w:link w:val="PageChar"/>
    <w:qFormat/>
    <w:rsid w:val="00F04A16"/>
    <w:pPr>
      <w:spacing w:after="0" w:line="397" w:lineRule="exact"/>
    </w:pPr>
    <w:rPr>
      <w:rFonts w:ascii="Arial" w:hAnsi="Arial"/>
      <w:sz w:val="20"/>
    </w:rPr>
  </w:style>
  <w:style w:type="character" w:customStyle="1" w:styleId="PageChar">
    <w:name w:val="Page Char"/>
    <w:aliases w:val="Seite Char"/>
    <w:basedOn w:val="Absatz-Standardschriftart"/>
    <w:link w:val="Page"/>
    <w:rsid w:val="00F04A16"/>
    <w:rPr>
      <w:rFonts w:ascii="Arial" w:hAnsi="Arial"/>
      <w:sz w:val="20"/>
    </w:rPr>
  </w:style>
  <w:style w:type="paragraph" w:styleId="Sprechblasentext">
    <w:name w:val="Balloon Text"/>
    <w:basedOn w:val="Standard"/>
    <w:link w:val="SprechblasentextZchn"/>
    <w:uiPriority w:val="99"/>
    <w:semiHidden/>
    <w:unhideWhenUsed/>
    <w:rsid w:val="0018562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85622"/>
    <w:rPr>
      <w:rFonts w:ascii="Segoe UI" w:hAnsi="Segoe UI" w:cs="Segoe UI"/>
      <w:sz w:val="18"/>
      <w:szCs w:val="18"/>
    </w:rPr>
  </w:style>
  <w:style w:type="character" w:styleId="Hyperlink">
    <w:name w:val="Hyperlink"/>
    <w:basedOn w:val="Absatz-Standardschriftart"/>
    <w:uiPriority w:val="99"/>
    <w:unhideWhenUsed/>
    <w:rsid w:val="00E9172A"/>
    <w:rPr>
      <w:color w:val="007EB9" w:themeColor="hyperlink"/>
      <w:u w:val="single"/>
    </w:rPr>
  </w:style>
  <w:style w:type="paragraph" w:customStyle="1" w:styleId="H1Headline">
    <w:name w:val="H1 Headline"/>
    <w:basedOn w:val="Standard"/>
    <w:link w:val="H1HeadlineZchn"/>
    <w:qFormat/>
    <w:rsid w:val="00426EB8"/>
    <w:pPr>
      <w:spacing w:line="259" w:lineRule="auto"/>
    </w:pPr>
    <w:rPr>
      <w:rFonts w:eastAsiaTheme="minorHAnsi" w:cstheme="minorBidi"/>
      <w:b/>
      <w:sz w:val="32"/>
      <w:szCs w:val="22"/>
      <w:lang w:eastAsia="en-US"/>
    </w:rPr>
  </w:style>
  <w:style w:type="paragraph" w:customStyle="1" w:styleId="H2Headline">
    <w:name w:val="H2 Headline"/>
    <w:basedOn w:val="Standard"/>
    <w:link w:val="H2HeadlineZchn"/>
    <w:qFormat/>
    <w:rsid w:val="00426EB8"/>
    <w:pPr>
      <w:spacing w:line="259" w:lineRule="auto"/>
    </w:pPr>
    <w:rPr>
      <w:rFonts w:eastAsiaTheme="minorHAnsi" w:cstheme="minorBidi"/>
      <w:b/>
      <w:sz w:val="24"/>
      <w:szCs w:val="22"/>
      <w:lang w:eastAsia="en-US"/>
    </w:rPr>
  </w:style>
  <w:style w:type="character" w:customStyle="1" w:styleId="H1HeadlineZchn">
    <w:name w:val="H1 Headline Zchn"/>
    <w:basedOn w:val="Absatz-Standardschriftart"/>
    <w:link w:val="H1Headline"/>
    <w:rsid w:val="00426EB8"/>
    <w:rPr>
      <w:rFonts w:ascii="Arial" w:hAnsi="Arial"/>
      <w:b/>
      <w:sz w:val="32"/>
    </w:rPr>
  </w:style>
  <w:style w:type="paragraph" w:customStyle="1" w:styleId="H3Headline">
    <w:name w:val="H3 Headline"/>
    <w:basedOn w:val="Standard"/>
    <w:link w:val="H3HeadlineZchn"/>
    <w:qFormat/>
    <w:rsid w:val="00426EB8"/>
    <w:pPr>
      <w:spacing w:line="259" w:lineRule="auto"/>
    </w:pPr>
    <w:rPr>
      <w:rFonts w:eastAsiaTheme="minorHAnsi" w:cstheme="minorBidi"/>
      <w:b/>
      <w:szCs w:val="22"/>
      <w:lang w:eastAsia="en-US"/>
    </w:rPr>
  </w:style>
  <w:style w:type="character" w:customStyle="1" w:styleId="H2HeadlineZchn">
    <w:name w:val="H2 Headline Zchn"/>
    <w:basedOn w:val="Absatz-Standardschriftart"/>
    <w:link w:val="H2Headline"/>
    <w:rsid w:val="00426EB8"/>
    <w:rPr>
      <w:rFonts w:ascii="Arial" w:hAnsi="Arial"/>
      <w:b/>
      <w:sz w:val="24"/>
    </w:rPr>
  </w:style>
  <w:style w:type="character" w:customStyle="1" w:styleId="H3HeadlineZchn">
    <w:name w:val="H3 Headline Zchn"/>
    <w:basedOn w:val="Absatz-Standardschriftart"/>
    <w:link w:val="H3Headline"/>
    <w:rsid w:val="00426EB8"/>
    <w:rPr>
      <w:rFonts w:ascii="Arial" w:hAnsi="Arial"/>
      <w:b/>
      <w:sz w:val="20"/>
    </w:rPr>
  </w:style>
  <w:style w:type="paragraph" w:customStyle="1" w:styleId="Bullet">
    <w:name w:val="Bullet"/>
    <w:basedOn w:val="Listenabsatz"/>
    <w:link w:val="BulletZchn"/>
    <w:qFormat/>
    <w:rsid w:val="0024451C"/>
    <w:pPr>
      <w:numPr>
        <w:numId w:val="2"/>
      </w:numPr>
    </w:pPr>
  </w:style>
  <w:style w:type="character" w:customStyle="1" w:styleId="ListenabsatzZchn">
    <w:name w:val="Listenabsatz Zchn"/>
    <w:basedOn w:val="Absatz-Standardschriftart"/>
    <w:link w:val="Listenabsatz"/>
    <w:uiPriority w:val="34"/>
    <w:rsid w:val="0024451C"/>
    <w:rPr>
      <w:rFonts w:ascii="Arial" w:hAnsi="Arial"/>
      <w:sz w:val="20"/>
    </w:rPr>
  </w:style>
  <w:style w:type="character" w:customStyle="1" w:styleId="BulletZchn">
    <w:name w:val="Bullet Zchn"/>
    <w:basedOn w:val="ListenabsatzZchn"/>
    <w:link w:val="Bullet"/>
    <w:rsid w:val="0024451C"/>
    <w:rPr>
      <w:rFonts w:ascii="Arial" w:hAnsi="Arial"/>
      <w:sz w:val="20"/>
    </w:rPr>
  </w:style>
  <w:style w:type="paragraph" w:customStyle="1" w:styleId="xmsonospacing">
    <w:name w:val="x_msonospacing"/>
    <w:basedOn w:val="Standard"/>
    <w:rsid w:val="00836B0F"/>
    <w:rPr>
      <w:rFonts w:eastAsiaTheme="minorHAnsi"/>
      <w:sz w:val="17"/>
      <w:szCs w:val="17"/>
      <w:lang w:eastAsia="de-DE"/>
    </w:rPr>
  </w:style>
  <w:style w:type="paragraph" w:customStyle="1" w:styleId="Default">
    <w:name w:val="Default"/>
    <w:rsid w:val="00721DD0"/>
    <w:pPr>
      <w:autoSpaceDE w:val="0"/>
      <w:autoSpaceDN w:val="0"/>
      <w:adjustRightInd w:val="0"/>
      <w:spacing w:after="0" w:line="240" w:lineRule="auto"/>
    </w:pPr>
    <w:rPr>
      <w:rFonts w:ascii="Arial" w:hAnsi="Arial" w:cs="Arial"/>
      <w:color w:val="000000"/>
      <w:sz w:val="24"/>
      <w:szCs w:val="24"/>
    </w:rPr>
  </w:style>
  <w:style w:type="paragraph" w:styleId="Textkrper">
    <w:name w:val="Body Text"/>
    <w:basedOn w:val="Standard"/>
    <w:link w:val="TextkrperZchn"/>
    <w:rsid w:val="00B4474E"/>
    <w:pPr>
      <w:tabs>
        <w:tab w:val="left" w:pos="4140"/>
        <w:tab w:val="left" w:pos="5220"/>
        <w:tab w:val="left" w:pos="5940"/>
      </w:tabs>
      <w:spacing w:line="280" w:lineRule="exact"/>
    </w:pPr>
    <w:rPr>
      <w:rFonts w:cs="Times New Roman"/>
      <w:b/>
      <w:bCs/>
      <w:lang w:eastAsia="de-DE"/>
    </w:rPr>
  </w:style>
  <w:style w:type="character" w:customStyle="1" w:styleId="TextkrperZchn">
    <w:name w:val="Textkörper Zchn"/>
    <w:basedOn w:val="Absatz-Standardschriftart"/>
    <w:link w:val="Textkrper"/>
    <w:rsid w:val="00B4474E"/>
    <w:rPr>
      <w:rFonts w:ascii="Arial" w:eastAsia="Times New Roman" w:hAnsi="Arial" w:cs="Times New Roman"/>
      <w:b/>
      <w:bCs/>
      <w:sz w:val="20"/>
      <w:szCs w:val="20"/>
      <w:lang w:eastAsia="de-DE"/>
    </w:rPr>
  </w:style>
  <w:style w:type="paragraph" w:styleId="StandardWeb">
    <w:name w:val="Normal (Web)"/>
    <w:basedOn w:val="Standard"/>
    <w:uiPriority w:val="99"/>
    <w:semiHidden/>
    <w:unhideWhenUsed/>
    <w:rsid w:val="00B4474E"/>
    <w:pPr>
      <w:spacing w:before="100" w:beforeAutospacing="1" w:after="100" w:afterAutospacing="1"/>
    </w:pPr>
    <w:rPr>
      <w:rFonts w:ascii="Times New Roman" w:hAnsi="Times New Roman" w:cs="Times New Roman"/>
      <w:sz w:val="24"/>
      <w:szCs w:val="24"/>
      <w:lang w:eastAsia="de-DE"/>
    </w:rPr>
  </w:style>
  <w:style w:type="paragraph" w:customStyle="1" w:styleId="Pa3">
    <w:name w:val="Pa3"/>
    <w:basedOn w:val="Default"/>
    <w:next w:val="Default"/>
    <w:uiPriority w:val="99"/>
    <w:rsid w:val="004C4942"/>
    <w:pPr>
      <w:spacing w:line="185" w:lineRule="atLeast"/>
    </w:pPr>
    <w:rPr>
      <w:rFonts w:ascii="Trade Gothic LT Pro" w:hAnsi="Trade Gothic LT Pro" w:cstheme="minorBidi"/>
      <w:color w:val="auto"/>
    </w:rPr>
  </w:style>
  <w:style w:type="character" w:customStyle="1" w:styleId="A3">
    <w:name w:val="A3"/>
    <w:uiPriority w:val="99"/>
    <w:rsid w:val="004C4942"/>
    <w:rPr>
      <w:rFonts w:cs="Trade Gothic LT Pro"/>
      <w:color w:val="221E1F"/>
      <w:sz w:val="18"/>
      <w:szCs w:val="18"/>
    </w:rPr>
  </w:style>
  <w:style w:type="character" w:customStyle="1" w:styleId="A5">
    <w:name w:val="A5"/>
    <w:uiPriority w:val="99"/>
    <w:rsid w:val="004C4942"/>
    <w:rPr>
      <w:rFonts w:ascii="Kozuka Gothic Pr6N" w:eastAsia="Kozuka Gothic Pr6N" w:cs="Kozuka Gothic Pr6N"/>
      <w:color w:val="F4791F"/>
      <w:sz w:val="16"/>
      <w:szCs w:val="16"/>
    </w:rPr>
  </w:style>
  <w:style w:type="paragraph" w:customStyle="1" w:styleId="Pa2">
    <w:name w:val="Pa2"/>
    <w:basedOn w:val="Default"/>
    <w:next w:val="Default"/>
    <w:uiPriority w:val="99"/>
    <w:rsid w:val="004C4942"/>
    <w:pPr>
      <w:spacing w:line="185" w:lineRule="atLeast"/>
    </w:pPr>
    <w:rPr>
      <w:rFonts w:ascii="Trade Gothic LT Pro" w:hAnsi="Trade Gothic LT Pro" w:cstheme="minorBidi"/>
      <w:color w:val="auto"/>
    </w:rPr>
  </w:style>
  <w:style w:type="paragraph" w:customStyle="1" w:styleId="Pressemitteilung">
    <w:name w:val="Pressemitteilung"/>
    <w:rsid w:val="005F03BE"/>
    <w:pPr>
      <w:widowControl w:val="0"/>
      <w:tabs>
        <w:tab w:val="left" w:pos="340"/>
        <w:tab w:val="left" w:pos="1360"/>
        <w:tab w:val="left" w:pos="2721"/>
        <w:tab w:val="left" w:pos="4082"/>
        <w:tab w:val="left" w:pos="5443"/>
        <w:tab w:val="left" w:pos="6350"/>
      </w:tabs>
      <w:spacing w:after="0" w:line="360" w:lineRule="auto"/>
      <w:ind w:right="6860"/>
    </w:pPr>
    <w:rPr>
      <w:rFonts w:ascii="Univers" w:eastAsia="Times New Roman" w:hAnsi="Univers" w:cs="Times New Roman"/>
      <w:color w:val="000000"/>
      <w:sz w:val="24"/>
      <w:szCs w:val="20"/>
      <w:lang w:val="en-US" w:eastAsia="de-DE"/>
    </w:rPr>
  </w:style>
  <w:style w:type="paragraph" w:styleId="Textkrper2">
    <w:name w:val="Body Text 2"/>
    <w:basedOn w:val="Standard"/>
    <w:link w:val="Textkrper2Zchn"/>
    <w:uiPriority w:val="99"/>
    <w:unhideWhenUsed/>
    <w:rsid w:val="00530726"/>
    <w:pPr>
      <w:spacing w:after="120" w:line="480" w:lineRule="auto"/>
    </w:pPr>
  </w:style>
  <w:style w:type="character" w:customStyle="1" w:styleId="Textkrper2Zchn">
    <w:name w:val="Textkörper 2 Zchn"/>
    <w:basedOn w:val="Absatz-Standardschriftart"/>
    <w:link w:val="Textkrper2"/>
    <w:uiPriority w:val="99"/>
    <w:rsid w:val="00530726"/>
    <w:rPr>
      <w:rFonts w:ascii="Arial" w:eastAsia="Times New Roman" w:hAnsi="Arial" w:cs="Arial"/>
      <w:sz w:val="20"/>
      <w:szCs w:val="20"/>
      <w:lang w:eastAsia="zh-CN"/>
    </w:rPr>
  </w:style>
  <w:style w:type="character" w:customStyle="1" w:styleId="sectionheadblack1">
    <w:name w:val="sectionheadblack1"/>
    <w:basedOn w:val="Absatz-Standardschriftart"/>
    <w:rsid w:val="005B7D94"/>
    <w:rPr>
      <w:rFonts w:ascii="Verdana" w:hAnsi="Verdana" w:cs="Verdana"/>
      <w:color w:val="000000"/>
      <w:sz w:val="15"/>
      <w:szCs w:val="15"/>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461719">
      <w:bodyDiv w:val="1"/>
      <w:marLeft w:val="0"/>
      <w:marRight w:val="0"/>
      <w:marTop w:val="0"/>
      <w:marBottom w:val="0"/>
      <w:divBdr>
        <w:top w:val="none" w:sz="0" w:space="0" w:color="auto"/>
        <w:left w:val="none" w:sz="0" w:space="0" w:color="auto"/>
        <w:bottom w:val="none" w:sz="0" w:space="0" w:color="auto"/>
        <w:right w:val="none" w:sz="0" w:space="0" w:color="auto"/>
      </w:divBdr>
    </w:div>
    <w:div w:id="1311859029">
      <w:bodyDiv w:val="1"/>
      <w:marLeft w:val="0"/>
      <w:marRight w:val="0"/>
      <w:marTop w:val="0"/>
      <w:marBottom w:val="0"/>
      <w:divBdr>
        <w:top w:val="none" w:sz="0" w:space="0" w:color="auto"/>
        <w:left w:val="none" w:sz="0" w:space="0" w:color="auto"/>
        <w:bottom w:val="none" w:sz="0" w:space="0" w:color="auto"/>
        <w:right w:val="none" w:sz="0" w:space="0" w:color="auto"/>
      </w:divBdr>
      <w:divsChild>
        <w:div w:id="1284533127">
          <w:marLeft w:val="0"/>
          <w:marRight w:val="0"/>
          <w:marTop w:val="0"/>
          <w:marBottom w:val="240"/>
          <w:divBdr>
            <w:top w:val="none" w:sz="0" w:space="0" w:color="auto"/>
            <w:left w:val="none" w:sz="0" w:space="0" w:color="auto"/>
            <w:bottom w:val="none" w:sz="0" w:space="0" w:color="auto"/>
            <w:right w:val="none" w:sz="0" w:space="0" w:color="auto"/>
          </w:divBdr>
          <w:divsChild>
            <w:div w:id="3550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2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excelitas-technologies/" TargetMode="External"/><Relationship Id="rId18" Type="http://schemas.openxmlformats.org/officeDocument/2006/relationships/hyperlink" Target="http://www.excelita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facebook.com/Excelitas/" TargetMode="External"/><Relationship Id="rId17" Type="http://schemas.openxmlformats.org/officeDocument/2006/relationships/hyperlink" Target="mailto:marie-luise.bopp@excelitas.com" TargetMode="External"/><Relationship Id="rId2" Type="http://schemas.openxmlformats.org/officeDocument/2006/relationships/customXml" Target="../customXml/item2.xml"/><Relationship Id="rId16" Type="http://schemas.openxmlformats.org/officeDocument/2006/relationships/hyperlink" Target="http://www.excelitas.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x.com/excelita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excelitas_technologies_corp"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11529\OneDrive%20-%20Heraeus\Templates\Corporate%20Templates\Wordvorlage_XNG_leer.dotx" TargetMode="External"/></Relationships>
</file>

<file path=word/theme/theme1.xml><?xml version="1.0" encoding="utf-8"?>
<a:theme xmlns:a="http://schemas.openxmlformats.org/drawingml/2006/main" name="Office Theme">
  <a:themeElements>
    <a:clrScheme name="Heraeus_allColors">
      <a:dk1>
        <a:srgbClr val="000000"/>
      </a:dk1>
      <a:lt1>
        <a:srgbClr val="FFFFFF"/>
      </a:lt1>
      <a:dk2>
        <a:srgbClr val="535456"/>
      </a:dk2>
      <a:lt2>
        <a:srgbClr val="F6F6F6"/>
      </a:lt2>
      <a:accent1>
        <a:srgbClr val="007EB9"/>
      </a:accent1>
      <a:accent2>
        <a:srgbClr val="72B904"/>
      </a:accent2>
      <a:accent3>
        <a:srgbClr val="FFD200"/>
      </a:accent3>
      <a:accent4>
        <a:srgbClr val="EF8700"/>
      </a:accent4>
      <a:accent5>
        <a:srgbClr val="9B006B"/>
      </a:accent5>
      <a:accent6>
        <a:srgbClr val="838487"/>
      </a:accent6>
      <a:hlink>
        <a:srgbClr val="007EB9"/>
      </a:hlink>
      <a:folHlink>
        <a:srgbClr val="8384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356759CAB282C42B948B69323167EEE" ma:contentTypeVersion="13" ma:contentTypeDescription="Ein neues Dokument erstellen." ma:contentTypeScope="" ma:versionID="91f2b28451e09faa6357f3fc10017446">
  <xsd:schema xmlns:xsd="http://www.w3.org/2001/XMLSchema" xmlns:xs="http://www.w3.org/2001/XMLSchema" xmlns:p="http://schemas.microsoft.com/office/2006/metadata/properties" xmlns:ns2="04c8205e-11e5-4c04-9d3e-c63bfa6fbb3a" xmlns:ns3="9a17352f-b09a-4f4e-b539-e8a5347aae06" targetNamespace="http://schemas.microsoft.com/office/2006/metadata/properties" ma:root="true" ma:fieldsID="4219a2c86d01b643c1dff9dec8a0f89e" ns2:_="" ns3:_="">
    <xsd:import namespace="04c8205e-11e5-4c04-9d3e-c63bfa6fbb3a"/>
    <xsd:import namespace="9a17352f-b09a-4f4e-b539-e8a5347aae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Rema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8205e-11e5-4c04-9d3e-c63bfa6fbb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af2d052-9ea5-4c22-af81-1e7938c3ccf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Remark" ma:index="20" nillable="true" ma:displayName="Remark" ma:format="Dropdown" ma:internalName="Remark">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17352f-b09a-4f4e-b539-e8a5347aae06"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e5997fd-be7e-403d-97df-927022fe5a4c}" ma:internalName="TaxCatchAll" ma:showField="CatchAllData" ma:web="9a17352f-b09a-4f4e-b539-e8a5347aa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c8205e-11e5-4c04-9d3e-c63bfa6fbb3a">
      <Terms xmlns="http://schemas.microsoft.com/office/infopath/2007/PartnerControls"/>
    </lcf76f155ced4ddcb4097134ff3c332f>
    <TaxCatchAll xmlns="9a17352f-b09a-4f4e-b539-e8a5347aae06" xsi:nil="true"/>
    <Remark xmlns="04c8205e-11e5-4c04-9d3e-c63bfa6fbb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68832F-BC0D-472E-8D54-25E43324D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c8205e-11e5-4c04-9d3e-c63bfa6fbb3a"/>
    <ds:schemaRef ds:uri="9a17352f-b09a-4f4e-b539-e8a5347aa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30EEA-F614-4E64-9108-B12AB39523D3}">
  <ds:schemaRefs>
    <ds:schemaRef ds:uri="http://schemas.openxmlformats.org/officeDocument/2006/bibliography"/>
  </ds:schemaRefs>
</ds:datastoreItem>
</file>

<file path=customXml/itemProps3.xml><?xml version="1.0" encoding="utf-8"?>
<ds:datastoreItem xmlns:ds="http://schemas.openxmlformats.org/officeDocument/2006/customXml" ds:itemID="{268E5F02-8846-4CBC-A1BC-F76E25FC07FF}">
  <ds:schemaRefs>
    <ds:schemaRef ds:uri="http://schemas.microsoft.com/office/2006/metadata/properties"/>
    <ds:schemaRef ds:uri="http://schemas.microsoft.com/office/infopath/2007/PartnerControls"/>
    <ds:schemaRef ds:uri="04c8205e-11e5-4c04-9d3e-c63bfa6fbb3a"/>
    <ds:schemaRef ds:uri="9a17352f-b09a-4f4e-b539-e8a5347aae06"/>
  </ds:schemaRefs>
</ds:datastoreItem>
</file>

<file path=customXml/itemProps4.xml><?xml version="1.0" encoding="utf-8"?>
<ds:datastoreItem xmlns:ds="http://schemas.openxmlformats.org/officeDocument/2006/customXml" ds:itemID="{45954039-3A8E-4A29-A0E5-F175B9E30D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Wordvorlage_XNG_leer.dotx</Template>
  <TotalTime>0</TotalTime>
  <Pages>3</Pages>
  <Words>791</Words>
  <Characters>4986</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HNG</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Bopp, Marie-Luise</dc:creator>
  <cp:keywords>, docId:D0C84CBB670FDBBC073016340E567D9E</cp:keywords>
  <dc:description/>
  <cp:lastModifiedBy>a.schlee</cp:lastModifiedBy>
  <cp:revision>7</cp:revision>
  <dcterms:created xsi:type="dcterms:W3CDTF">2025-07-24T13:24:00Z</dcterms:created>
  <dcterms:modified xsi:type="dcterms:W3CDTF">2025-08-19T11:23:00Z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0x0101007356759CAB282C42B948B69323167EEE</vt:lpwstr>
  </property>
</Properties>
</file>