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92628" w14:textId="3D586ABA" w:rsidR="009B2A5B" w:rsidRPr="00783CFD" w:rsidRDefault="009B2A5B" w:rsidP="00714780">
      <w:pPr>
        <w:rPr>
          <w:sz w:val="40"/>
          <w:szCs w:val="40"/>
          <w:lang w:val="en-US"/>
        </w:rPr>
      </w:pPr>
      <w:bookmarkStart w:id="0" w:name="_Hlk181804780"/>
      <w:bookmarkEnd w:id="0"/>
      <w:r w:rsidRPr="00783CFD">
        <w:rPr>
          <w:sz w:val="40"/>
          <w:szCs w:val="40"/>
          <w:lang w:val="en-US"/>
        </w:rPr>
        <w:t>Press</w:t>
      </w:r>
      <w:r w:rsidR="00714780" w:rsidRPr="00783CFD">
        <w:rPr>
          <w:sz w:val="40"/>
          <w:szCs w:val="40"/>
          <w:lang w:val="en-US"/>
        </w:rPr>
        <w:t xml:space="preserve"> Release</w:t>
      </w:r>
    </w:p>
    <w:p w14:paraId="0709AEEA" w14:textId="77777777" w:rsidR="009B2A5B" w:rsidRPr="00783CFD" w:rsidRDefault="009B2A5B" w:rsidP="00714780">
      <w:pPr>
        <w:suppressAutoHyphens/>
        <w:ind w:right="-2"/>
        <w:rPr>
          <w:b/>
          <w:sz w:val="16"/>
          <w:szCs w:val="16"/>
          <w:lang w:val="en-US"/>
        </w:rPr>
      </w:pPr>
    </w:p>
    <w:p w14:paraId="19880D85" w14:textId="087DE4D9" w:rsidR="009B2A5B" w:rsidRPr="00783CFD" w:rsidRDefault="002F1DF5" w:rsidP="00714780">
      <w:pPr>
        <w:suppressAutoHyphens/>
        <w:rPr>
          <w:b/>
          <w:sz w:val="28"/>
          <w:szCs w:val="28"/>
          <w:lang w:val="en-US"/>
        </w:rPr>
      </w:pPr>
      <w:r w:rsidRPr="00783CFD">
        <w:rPr>
          <w:b/>
          <w:sz w:val="28"/>
          <w:szCs w:val="28"/>
          <w:lang w:val="en-US"/>
        </w:rPr>
        <w:t>From Upper Swabia to the world: RAFI turns 125</w:t>
      </w:r>
    </w:p>
    <w:p w14:paraId="5A1E772B" w14:textId="77777777" w:rsidR="00714780" w:rsidRPr="00783CFD" w:rsidRDefault="00714780" w:rsidP="00714780">
      <w:pPr>
        <w:suppressAutoHyphens/>
        <w:jc w:val="both"/>
        <w:rPr>
          <w:sz w:val="16"/>
          <w:szCs w:val="16"/>
          <w:lang w:val="en-US"/>
        </w:rPr>
      </w:pPr>
    </w:p>
    <w:p w14:paraId="137B57DF" w14:textId="49CDA5A0" w:rsidR="009B2A5B" w:rsidRPr="00783CFD" w:rsidRDefault="00714780" w:rsidP="009B2A5B">
      <w:pPr>
        <w:suppressAutoHyphens/>
        <w:spacing w:line="336" w:lineRule="auto"/>
        <w:jc w:val="both"/>
        <w:rPr>
          <w:b/>
          <w:bCs/>
          <w:lang w:val="en-US"/>
        </w:rPr>
      </w:pPr>
      <w:r w:rsidRPr="00783CFD">
        <w:rPr>
          <w:b/>
          <w:bCs/>
          <w:lang w:val="en-US"/>
        </w:rPr>
        <w:t>Berg, January 16, 2025 – Whether intuitive human-machine interaction systems or tailored electronics solutions: From its German headquarters and plants in Hungary, Italy, Poland, China, and the USA, RAFI supplies a diverse range of industrial sectors. Throughout its corporate history, the company has continuously set new benchmarks. RAFI was founded on November 15, 1900, in the same year as the Nobel Foundation. Originally named “Institut</w:t>
      </w:r>
      <w:r w:rsidRPr="00783CFD">
        <w:rPr>
          <w:b/>
          <w:bCs/>
          <w:sz w:val="18"/>
          <w:szCs w:val="18"/>
          <w:lang w:val="en-US"/>
        </w:rPr>
        <w:t xml:space="preserve"> </w:t>
      </w:r>
      <w:r w:rsidRPr="00783CFD">
        <w:rPr>
          <w:b/>
          <w:bCs/>
          <w:lang w:val="en-US"/>
        </w:rPr>
        <w:t>für</w:t>
      </w:r>
      <w:r w:rsidRPr="00783CFD">
        <w:rPr>
          <w:b/>
          <w:bCs/>
          <w:sz w:val="18"/>
          <w:szCs w:val="18"/>
          <w:lang w:val="en-US"/>
        </w:rPr>
        <w:t xml:space="preserve"> </w:t>
      </w:r>
      <w:r w:rsidRPr="00783CFD">
        <w:rPr>
          <w:b/>
          <w:bCs/>
          <w:lang w:val="en-US"/>
        </w:rPr>
        <w:t>Elektrotechnik,</w:t>
      </w:r>
      <w:r w:rsidRPr="00783CFD">
        <w:rPr>
          <w:b/>
          <w:bCs/>
          <w:sz w:val="18"/>
          <w:szCs w:val="18"/>
          <w:lang w:val="en-US"/>
        </w:rPr>
        <w:t xml:space="preserve"> </w:t>
      </w:r>
      <w:r w:rsidRPr="00783CFD">
        <w:rPr>
          <w:b/>
          <w:bCs/>
          <w:lang w:val="en-US"/>
        </w:rPr>
        <w:t>Optik &amp; Mechanik”, the company immediately launched its innovation trajectory.</w:t>
      </w:r>
    </w:p>
    <w:p w14:paraId="0DA4DE3E" w14:textId="77777777" w:rsidR="00714780" w:rsidRPr="00783CFD" w:rsidRDefault="00714780" w:rsidP="00714780">
      <w:pPr>
        <w:suppressAutoHyphens/>
        <w:spacing w:line="336" w:lineRule="auto"/>
        <w:jc w:val="both"/>
        <w:rPr>
          <w:sz w:val="12"/>
          <w:szCs w:val="12"/>
          <w:lang w:val="en-US"/>
        </w:rPr>
      </w:pPr>
    </w:p>
    <w:p w14:paraId="08EEB4C9" w14:textId="77777777" w:rsidR="00714780" w:rsidRPr="00783CFD" w:rsidRDefault="00714780" w:rsidP="00714780">
      <w:pPr>
        <w:suppressAutoHyphens/>
        <w:spacing w:line="336" w:lineRule="auto"/>
        <w:jc w:val="both"/>
        <w:rPr>
          <w:lang w:val="en-US"/>
        </w:rPr>
      </w:pPr>
      <w:r w:rsidRPr="00783CFD">
        <w:rPr>
          <w:lang w:val="en-US"/>
        </w:rPr>
        <w:t>“In its 125 years of company history, RAFI has grown into an international high-tech enterprise. We have our founders Ernst Bucher and Raimund Finsterhölzl to thank for this, but also all the individuals from various generations since the beginning who have contributed in Berg and at our other locations,” says Dr. Lothar Seybold, CEO of the RAFI Group. “Our joint work has led to ongoing innovations that not only propelled our company forward but also made a significant impact on the industry as a whole.”</w:t>
      </w:r>
    </w:p>
    <w:p w14:paraId="489A48B4" w14:textId="77777777" w:rsidR="00714780" w:rsidRPr="00783CFD" w:rsidRDefault="00714780" w:rsidP="00714780">
      <w:pPr>
        <w:suppressAutoHyphens/>
        <w:spacing w:before="120" w:after="120" w:line="336" w:lineRule="auto"/>
        <w:jc w:val="both"/>
        <w:rPr>
          <w:b/>
          <w:bCs/>
          <w:lang w:val="en-US"/>
        </w:rPr>
      </w:pPr>
      <w:r w:rsidRPr="00783CFD">
        <w:rPr>
          <w:b/>
          <w:bCs/>
          <w:lang w:val="en-US"/>
        </w:rPr>
        <w:t>Pioneering development of control systems</w:t>
      </w:r>
    </w:p>
    <w:p w14:paraId="61E3F861" w14:textId="77777777" w:rsidR="00714780" w:rsidRPr="00783CFD" w:rsidRDefault="00714780" w:rsidP="00714780">
      <w:pPr>
        <w:suppressAutoHyphens/>
        <w:spacing w:line="336" w:lineRule="auto"/>
        <w:jc w:val="both"/>
        <w:rPr>
          <w:lang w:val="en-US"/>
        </w:rPr>
      </w:pPr>
      <w:r w:rsidRPr="00783CFD">
        <w:rPr>
          <w:lang w:val="en-US"/>
        </w:rPr>
        <w:t>RAFI is responsible for major innovations including the development and manufacture of the first ever pushbuttons and switches for machine controls in the 1950s, series switches and control systems for industrial applications and household appliances in the 1960s, and the RAFI keyboard in 1970. This keyboard ushered in the PC age a full six years before the advent of the Apple I computer. In 1977 RAFI launched the RS76 keyboard program that made it the market leader for terminal and office applications, manufactured e.g. under license for Siemens. During the following decade up to 1990, RAFI achieved further pioneering milestones. These included the development and production of flat data entry systems and tactile switches which are still in use in industry today under the name RACON. They ensure individual control, input and operation of machine applications.</w:t>
      </w:r>
    </w:p>
    <w:p w14:paraId="01BC9D06" w14:textId="77777777" w:rsidR="00714780" w:rsidRPr="0068380D" w:rsidRDefault="00714780" w:rsidP="00714780">
      <w:pPr>
        <w:suppressAutoHyphens/>
        <w:spacing w:line="336" w:lineRule="auto"/>
        <w:jc w:val="both"/>
        <w:rPr>
          <w:sz w:val="22"/>
          <w:szCs w:val="22"/>
          <w:lang w:val="en-US"/>
        </w:rPr>
      </w:pPr>
    </w:p>
    <w:p w14:paraId="3BE0A55A" w14:textId="77777777" w:rsidR="00714780" w:rsidRPr="00783CFD" w:rsidRDefault="00714780" w:rsidP="00714780">
      <w:pPr>
        <w:suppressAutoHyphens/>
        <w:spacing w:line="336" w:lineRule="auto"/>
        <w:jc w:val="both"/>
        <w:rPr>
          <w:lang w:val="en-US"/>
        </w:rPr>
      </w:pPr>
      <w:r w:rsidRPr="00783CFD">
        <w:rPr>
          <w:noProof/>
          <w:lang w:val="en-US"/>
        </w:rPr>
        <w:drawing>
          <wp:inline distT="0" distB="0" distL="0" distR="0" wp14:anchorId="23736806" wp14:editId="1D6A7451">
            <wp:extent cx="1476375" cy="1427905"/>
            <wp:effectExtent l="0" t="0" r="0" b="1270"/>
            <wp:docPr id="1181840551" name="Grafik 1181840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2591" cy="1433917"/>
                    </a:xfrm>
                    <a:prstGeom prst="rect">
                      <a:avLst/>
                    </a:prstGeom>
                    <a:noFill/>
                  </pic:spPr>
                </pic:pic>
              </a:graphicData>
            </a:graphic>
          </wp:inline>
        </w:drawing>
      </w:r>
      <w:r w:rsidRPr="00783CFD">
        <w:rPr>
          <w:noProof/>
          <w:lang w:val="en-US"/>
        </w:rPr>
        <w:drawing>
          <wp:inline distT="0" distB="0" distL="0" distR="0" wp14:anchorId="17FCFB81" wp14:editId="5F49408E">
            <wp:extent cx="1469739" cy="1426871"/>
            <wp:effectExtent l="0" t="0" r="0" b="190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0510" cy="1437327"/>
                    </a:xfrm>
                    <a:prstGeom prst="rect">
                      <a:avLst/>
                    </a:prstGeom>
                    <a:noFill/>
                  </pic:spPr>
                </pic:pic>
              </a:graphicData>
            </a:graphic>
          </wp:inline>
        </w:drawing>
      </w:r>
      <w:r w:rsidRPr="00783CFD">
        <w:rPr>
          <w:noProof/>
          <w:lang w:val="en-US"/>
        </w:rPr>
        <w:drawing>
          <wp:inline distT="0" distB="0" distL="0" distR="0" wp14:anchorId="183E665F" wp14:editId="2CEA1BBC">
            <wp:extent cx="1447800" cy="1421387"/>
            <wp:effectExtent l="0" t="0" r="0" b="762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7651" cy="1440876"/>
                    </a:xfrm>
                    <a:prstGeom prst="rect">
                      <a:avLst/>
                    </a:prstGeom>
                    <a:noFill/>
                  </pic:spPr>
                </pic:pic>
              </a:graphicData>
            </a:graphic>
          </wp:inline>
        </w:drawing>
      </w:r>
    </w:p>
    <w:p w14:paraId="3434540D" w14:textId="77777777" w:rsidR="00714780" w:rsidRPr="00783CFD" w:rsidRDefault="00714780" w:rsidP="00714780">
      <w:pPr>
        <w:suppressAutoHyphens/>
        <w:spacing w:line="336" w:lineRule="auto"/>
        <w:jc w:val="both"/>
        <w:rPr>
          <w:sz w:val="16"/>
          <w:szCs w:val="16"/>
          <w:lang w:val="en-US"/>
        </w:rPr>
      </w:pPr>
      <w:r w:rsidRPr="00783CFD">
        <w:rPr>
          <w:sz w:val="16"/>
          <w:szCs w:val="16"/>
          <w:lang w:val="en-US"/>
        </w:rPr>
        <w:t>Source: RAFI Group</w:t>
      </w:r>
    </w:p>
    <w:p w14:paraId="568945D9" w14:textId="77777777" w:rsidR="00714780" w:rsidRPr="00783CFD" w:rsidRDefault="00714780" w:rsidP="00714780">
      <w:pPr>
        <w:suppressAutoHyphens/>
        <w:spacing w:after="120" w:line="336" w:lineRule="auto"/>
        <w:jc w:val="both"/>
        <w:rPr>
          <w:b/>
          <w:bCs/>
          <w:lang w:val="en-US"/>
        </w:rPr>
      </w:pPr>
      <w:bookmarkStart w:id="1" w:name="_Hlk181802678"/>
      <w:r w:rsidRPr="00783CFD">
        <w:rPr>
          <w:b/>
          <w:bCs/>
          <w:lang w:val="en-US"/>
        </w:rPr>
        <w:lastRenderedPageBreak/>
        <w:t>Innovations driven by zeitgeist and megatrends</w:t>
      </w:r>
    </w:p>
    <w:bookmarkEnd w:id="1"/>
    <w:p w14:paraId="6B49687A" w14:textId="77777777" w:rsidR="00714780" w:rsidRPr="00783CFD" w:rsidRDefault="00714780" w:rsidP="00714780">
      <w:pPr>
        <w:suppressAutoHyphens/>
        <w:spacing w:line="336" w:lineRule="auto"/>
        <w:jc w:val="both"/>
        <w:rPr>
          <w:lang w:val="en-US"/>
        </w:rPr>
      </w:pPr>
      <w:r w:rsidRPr="00783CFD">
        <w:rPr>
          <w:lang w:val="en-US"/>
        </w:rPr>
        <w:t>Early in the new millennium, in 2004, RAFI developed a touch control system for WMF coffee machines. In 2012, RAFI launched its own touch sensor production for all types of capacitive control systems in order to meet the need for adequate standards in industry in the smartphone age. In the middle of the 2010s, RAFI broke new records in another segment which plays a key role globally: the production of routers and WLAN devices for internet communication. This area remains an established part of the RAFI product portfolio today.</w:t>
      </w:r>
    </w:p>
    <w:p w14:paraId="7A39F791" w14:textId="77777777" w:rsidR="00714780" w:rsidRPr="00783CFD" w:rsidRDefault="00714780" w:rsidP="00714780">
      <w:pPr>
        <w:suppressAutoHyphens/>
        <w:spacing w:line="336" w:lineRule="auto"/>
        <w:jc w:val="both"/>
        <w:rPr>
          <w:sz w:val="12"/>
          <w:szCs w:val="12"/>
          <w:lang w:val="en-US"/>
        </w:rPr>
      </w:pPr>
    </w:p>
    <w:p w14:paraId="1CDB8192" w14:textId="77777777" w:rsidR="00714780" w:rsidRPr="00783CFD" w:rsidRDefault="00714780" w:rsidP="00714780">
      <w:pPr>
        <w:suppressAutoHyphens/>
        <w:spacing w:line="336" w:lineRule="auto"/>
        <w:jc w:val="both"/>
        <w:rPr>
          <w:lang w:val="en-US"/>
        </w:rPr>
      </w:pPr>
      <w:r w:rsidRPr="00783CFD">
        <w:rPr>
          <w:noProof/>
          <w:lang w:val="en-US"/>
        </w:rPr>
        <w:drawing>
          <wp:inline distT="0" distB="0" distL="0" distR="0" wp14:anchorId="2C36D13E" wp14:editId="4E05F81C">
            <wp:extent cx="4608515" cy="1181100"/>
            <wp:effectExtent l="0" t="0" r="190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9269"/>
                    <a:stretch/>
                  </pic:blipFill>
                  <pic:spPr bwMode="auto">
                    <a:xfrm>
                      <a:off x="0" y="0"/>
                      <a:ext cx="4645454" cy="1190567"/>
                    </a:xfrm>
                    <a:prstGeom prst="rect">
                      <a:avLst/>
                    </a:prstGeom>
                    <a:noFill/>
                    <a:ln>
                      <a:noFill/>
                    </a:ln>
                    <a:extLst>
                      <a:ext uri="{53640926-AAD7-44D8-BBD7-CCE9431645EC}">
                        <a14:shadowObscured xmlns:a14="http://schemas.microsoft.com/office/drawing/2010/main"/>
                      </a:ext>
                    </a:extLst>
                  </pic:spPr>
                </pic:pic>
              </a:graphicData>
            </a:graphic>
          </wp:inline>
        </w:drawing>
      </w:r>
    </w:p>
    <w:p w14:paraId="2C067650" w14:textId="77777777" w:rsidR="00714780" w:rsidRPr="00783CFD" w:rsidRDefault="00714780" w:rsidP="00714780">
      <w:pPr>
        <w:suppressAutoHyphens/>
        <w:spacing w:line="336" w:lineRule="auto"/>
        <w:rPr>
          <w:sz w:val="16"/>
          <w:szCs w:val="16"/>
          <w:lang w:val="en-US"/>
        </w:rPr>
      </w:pPr>
      <w:r w:rsidRPr="00783CFD">
        <w:rPr>
          <w:sz w:val="16"/>
          <w:szCs w:val="16"/>
          <w:lang w:val="en-US"/>
        </w:rPr>
        <w:t>Source: all RAFI Group, except center image: international design protection by UGG. The design and representation are the property of United Grinding.</w:t>
      </w:r>
    </w:p>
    <w:p w14:paraId="0EF59E5A" w14:textId="77777777" w:rsidR="00714780" w:rsidRPr="00783CFD" w:rsidRDefault="00714780" w:rsidP="00714780">
      <w:pPr>
        <w:suppressAutoHyphens/>
        <w:spacing w:line="336" w:lineRule="auto"/>
        <w:jc w:val="both"/>
        <w:rPr>
          <w:sz w:val="16"/>
          <w:szCs w:val="16"/>
          <w:lang w:val="en-US"/>
        </w:rPr>
      </w:pPr>
    </w:p>
    <w:p w14:paraId="7FC89A83" w14:textId="77777777" w:rsidR="00714780" w:rsidRPr="00783CFD" w:rsidRDefault="00714780" w:rsidP="00714780">
      <w:pPr>
        <w:suppressAutoHyphens/>
        <w:spacing w:line="336" w:lineRule="auto"/>
        <w:jc w:val="both"/>
        <w:rPr>
          <w:lang w:val="en-US"/>
        </w:rPr>
      </w:pPr>
      <w:r w:rsidRPr="00783CFD">
        <w:rPr>
          <w:lang w:val="en-US"/>
        </w:rPr>
        <w:t>“The markets we move in are fast-paced and fiercely competitive. Technological advancement requires continuous innovation and rethinking. That demands intensive industry knowledge and tailor-made solutions plus integrated development, design and manufacturing capabilities,” explains Lothar Seybold. He adds: “We draw on many years of experience and cross-industry expertise, for example in medical technology, vehicle, machine, and system engineering, robotics and automation, as well as building and control technology. All this enables us to think and act in multiple dimensions.”</w:t>
      </w:r>
    </w:p>
    <w:p w14:paraId="4DDCA028" w14:textId="77777777" w:rsidR="00714780" w:rsidRPr="00783CFD" w:rsidRDefault="00714780" w:rsidP="00714780">
      <w:pPr>
        <w:suppressAutoHyphens/>
        <w:spacing w:line="336" w:lineRule="auto"/>
        <w:jc w:val="both"/>
        <w:rPr>
          <w:sz w:val="16"/>
          <w:szCs w:val="16"/>
          <w:lang w:val="en-US"/>
        </w:rPr>
      </w:pPr>
    </w:p>
    <w:p w14:paraId="23F8EF15" w14:textId="77777777" w:rsidR="00714780" w:rsidRPr="00783CFD" w:rsidRDefault="00714780" w:rsidP="00714780">
      <w:pPr>
        <w:suppressAutoHyphens/>
        <w:spacing w:line="336" w:lineRule="auto"/>
        <w:jc w:val="both"/>
        <w:rPr>
          <w:lang w:val="en-US"/>
        </w:rPr>
      </w:pPr>
      <w:r w:rsidRPr="00783CFD">
        <w:rPr>
          <w:noProof/>
          <w:lang w:val="en-US"/>
        </w:rPr>
        <w:drawing>
          <wp:inline distT="0" distB="0" distL="0" distR="0" wp14:anchorId="560C3A0A" wp14:editId="2E1B72BE">
            <wp:extent cx="4476750" cy="2261750"/>
            <wp:effectExtent l="0" t="0" r="0" b="5715"/>
            <wp:docPr id="13" name="Grafik 13" descr="Die RAFI-Geschäftsfüh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e RAFI-Geschäftsführ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84366" cy="2265598"/>
                    </a:xfrm>
                    <a:prstGeom prst="rect">
                      <a:avLst/>
                    </a:prstGeom>
                    <a:noFill/>
                    <a:ln>
                      <a:noFill/>
                    </a:ln>
                  </pic:spPr>
                </pic:pic>
              </a:graphicData>
            </a:graphic>
          </wp:inline>
        </w:drawing>
      </w:r>
    </w:p>
    <w:p w14:paraId="1FF8B639" w14:textId="77777777" w:rsidR="00714780" w:rsidRPr="00783CFD" w:rsidRDefault="00714780" w:rsidP="00714780">
      <w:pPr>
        <w:suppressAutoHyphens/>
        <w:spacing w:line="336" w:lineRule="auto"/>
        <w:rPr>
          <w:sz w:val="16"/>
          <w:szCs w:val="16"/>
          <w:lang w:val="en-US"/>
        </w:rPr>
      </w:pPr>
      <w:r w:rsidRPr="00783CFD">
        <w:rPr>
          <w:sz w:val="16"/>
          <w:szCs w:val="16"/>
          <w:lang w:val="en-US"/>
        </w:rPr>
        <w:t>The two company leaders who, together with almost 2,300 employees, ensure RAFI’s global position as an innovation driver in human machine interfaces (HMI) and electronic engineering and manufacturing services (E</w:t>
      </w:r>
      <w:r w:rsidRPr="00783CFD">
        <w:rPr>
          <w:sz w:val="16"/>
          <w:szCs w:val="16"/>
          <w:vertAlign w:val="superscript"/>
          <w:lang w:val="en-US"/>
        </w:rPr>
        <w:t>2</w:t>
      </w:r>
      <w:r w:rsidRPr="00783CFD">
        <w:rPr>
          <w:sz w:val="16"/>
          <w:szCs w:val="16"/>
          <w:lang w:val="en-US"/>
        </w:rPr>
        <w:t>MS): CFO Lothar Arnold and CEO Dr. Lothar Seybold (from left). Source: RAFI Group</w:t>
      </w:r>
    </w:p>
    <w:p w14:paraId="65C22C5F" w14:textId="1CED22D5" w:rsidR="00B12DD3" w:rsidRPr="00783CFD" w:rsidRDefault="00B12DD3">
      <w:pPr>
        <w:rPr>
          <w:lang w:val="en-US"/>
        </w:rPr>
      </w:pPr>
      <w:r w:rsidRPr="00783CFD">
        <w:rPr>
          <w:lang w:val="en-US"/>
        </w:rPr>
        <w:br w:type="page"/>
      </w:r>
    </w:p>
    <w:p w14:paraId="3249249C" w14:textId="77777777" w:rsidR="00714780" w:rsidRPr="00783CFD" w:rsidRDefault="00714780" w:rsidP="00714780">
      <w:pPr>
        <w:suppressAutoHyphens/>
        <w:spacing w:before="120" w:after="120" w:line="336" w:lineRule="auto"/>
        <w:jc w:val="both"/>
        <w:rPr>
          <w:b/>
          <w:bCs/>
          <w:lang w:val="en-US"/>
        </w:rPr>
      </w:pPr>
      <w:r w:rsidRPr="00783CFD">
        <w:rPr>
          <w:b/>
          <w:bCs/>
          <w:lang w:val="en-US"/>
        </w:rPr>
        <w:lastRenderedPageBreak/>
        <w:t>Focus on corporate culture and sustainability</w:t>
      </w:r>
    </w:p>
    <w:p w14:paraId="3B0E39FB" w14:textId="7157C32A" w:rsidR="00714780" w:rsidRPr="00783CFD" w:rsidRDefault="00714780" w:rsidP="00714780">
      <w:pPr>
        <w:suppressAutoHyphens/>
        <w:spacing w:line="336" w:lineRule="auto"/>
        <w:jc w:val="both"/>
        <w:rPr>
          <w:lang w:val="en-US"/>
        </w:rPr>
      </w:pPr>
      <w:r w:rsidRPr="00783CFD">
        <w:rPr>
          <w:lang w:val="en-US"/>
        </w:rPr>
        <w:t>Seybold points out the company’s longstanding relationships with industry leaders and also emphasizes the in-house development and manufacturing of both components and software elements. Flat hierarchies and direct communication channels ensure fast and efficient processes. Lothar Arnold, CFO of the RAFI Group, explains that sustainability is also firmly anchored in the organization and management system and forms an integral part of the international corporate culture. “In 2023, the rating agency EcoVadis awarded us its silver medal for our sustainability efforts, and in 2024 we topped that with a gold medal. This award motivates us to continuously improve and constantly review and optimize our organization, processes, and products.”</w:t>
      </w:r>
    </w:p>
    <w:p w14:paraId="2BD32CB3" w14:textId="77777777" w:rsidR="00714780" w:rsidRPr="00783CFD" w:rsidRDefault="00714780" w:rsidP="00714780">
      <w:pPr>
        <w:suppressAutoHyphens/>
        <w:spacing w:line="336" w:lineRule="auto"/>
        <w:jc w:val="both"/>
        <w:rPr>
          <w:sz w:val="16"/>
          <w:szCs w:val="16"/>
          <w:lang w:val="en-US"/>
        </w:rPr>
      </w:pPr>
    </w:p>
    <w:p w14:paraId="5F6692B0" w14:textId="77777777" w:rsidR="00714780" w:rsidRPr="00783CFD" w:rsidRDefault="00714780" w:rsidP="00714780">
      <w:pPr>
        <w:suppressAutoHyphens/>
        <w:spacing w:line="336" w:lineRule="auto"/>
        <w:jc w:val="both"/>
        <w:rPr>
          <w:lang w:val="en-US"/>
        </w:rPr>
      </w:pPr>
      <w:r w:rsidRPr="00783CFD">
        <w:rPr>
          <w:lang w:val="en-US"/>
        </w:rPr>
        <w:t>In 2024 RAFI signed up to the UN Global Compact. Based on ten universal principles and the 17 Sustainable Development Goals (SDGs), the initiative pursues “the vision of a more inclusive and sustainable economy for the benefit of all people, communities, and markets, both now and in the future.”</w:t>
      </w:r>
    </w:p>
    <w:p w14:paraId="7D164499" w14:textId="77777777" w:rsidR="00714780" w:rsidRPr="00783CFD" w:rsidRDefault="00714780" w:rsidP="00714780">
      <w:pPr>
        <w:suppressAutoHyphens/>
        <w:spacing w:line="336" w:lineRule="auto"/>
        <w:jc w:val="both"/>
        <w:rPr>
          <w:sz w:val="16"/>
          <w:szCs w:val="16"/>
          <w:lang w:val="en-US"/>
        </w:rPr>
      </w:pPr>
    </w:p>
    <w:p w14:paraId="5A52998A" w14:textId="77777777" w:rsidR="00714780" w:rsidRPr="00783CFD" w:rsidRDefault="00714780" w:rsidP="00714780">
      <w:pPr>
        <w:suppressAutoHyphens/>
        <w:spacing w:line="336" w:lineRule="auto"/>
        <w:jc w:val="both"/>
        <w:rPr>
          <w:lang w:val="en-US"/>
        </w:rPr>
      </w:pPr>
      <w:r w:rsidRPr="00783CFD">
        <w:rPr>
          <w:noProof/>
          <w:lang w:val="en-US"/>
        </w:rPr>
        <w:drawing>
          <wp:inline distT="0" distB="0" distL="0" distR="0" wp14:anchorId="3CB20869" wp14:editId="146D24F8">
            <wp:extent cx="4499610" cy="1799844"/>
            <wp:effectExtent l="0" t="0" r="0" b="0"/>
            <wp:docPr id="2" name="Bild 2" descr="UNSERE ZUKUNFT BILDEN WIR SELBST A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SERE ZUKUNFT BILDEN WIR SELBST AU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99610" cy="1799844"/>
                    </a:xfrm>
                    <a:prstGeom prst="rect">
                      <a:avLst/>
                    </a:prstGeom>
                    <a:noFill/>
                    <a:ln>
                      <a:noFill/>
                    </a:ln>
                  </pic:spPr>
                </pic:pic>
              </a:graphicData>
            </a:graphic>
          </wp:inline>
        </w:drawing>
      </w:r>
    </w:p>
    <w:p w14:paraId="2DD93BFE" w14:textId="77777777" w:rsidR="00714780" w:rsidRPr="00783CFD" w:rsidRDefault="00714780" w:rsidP="00714780">
      <w:pPr>
        <w:suppressAutoHyphens/>
        <w:spacing w:after="240" w:line="336" w:lineRule="auto"/>
        <w:jc w:val="both"/>
        <w:rPr>
          <w:sz w:val="16"/>
          <w:szCs w:val="16"/>
          <w:lang w:val="en-US"/>
        </w:rPr>
      </w:pPr>
      <w:r w:rsidRPr="00783CFD">
        <w:rPr>
          <w:sz w:val="16"/>
          <w:szCs w:val="16"/>
          <w:lang w:val="en-US"/>
        </w:rPr>
        <w:t>Interdisciplinary exchange, open communication, and cross-industry know-how transfer are key characteristics of the working culture at RAFI. Source: RAFI Group</w:t>
      </w:r>
    </w:p>
    <w:p w14:paraId="01DF5898" w14:textId="77777777" w:rsidR="00714780" w:rsidRPr="00783CFD" w:rsidRDefault="00714780" w:rsidP="00714780">
      <w:pPr>
        <w:suppressAutoHyphens/>
        <w:spacing w:line="336" w:lineRule="auto"/>
        <w:jc w:val="both"/>
        <w:rPr>
          <w:sz w:val="16"/>
          <w:szCs w:val="16"/>
          <w:lang w:val="en-US"/>
        </w:rPr>
      </w:pPr>
      <w:r w:rsidRPr="00783CFD">
        <w:rPr>
          <w:noProof/>
          <w:lang w:val="en-US"/>
        </w:rPr>
        <w:drawing>
          <wp:inline distT="0" distB="0" distL="0" distR="0" wp14:anchorId="43B62EF5" wp14:editId="3F3452D5">
            <wp:extent cx="4499610" cy="155829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99610" cy="1558290"/>
                    </a:xfrm>
                    <a:prstGeom prst="rect">
                      <a:avLst/>
                    </a:prstGeom>
                  </pic:spPr>
                </pic:pic>
              </a:graphicData>
            </a:graphic>
          </wp:inline>
        </w:drawing>
      </w:r>
      <w:r w:rsidRPr="00783CFD">
        <w:rPr>
          <w:sz w:val="16"/>
          <w:szCs w:val="16"/>
          <w:lang w:val="en-US"/>
        </w:rPr>
        <w:t xml:space="preserve"> </w:t>
      </w:r>
    </w:p>
    <w:p w14:paraId="7056601C" w14:textId="77777777" w:rsidR="00714780" w:rsidRPr="00783CFD" w:rsidRDefault="00714780" w:rsidP="00714780">
      <w:pPr>
        <w:suppressAutoHyphens/>
        <w:spacing w:line="336" w:lineRule="auto"/>
        <w:rPr>
          <w:sz w:val="16"/>
          <w:szCs w:val="16"/>
          <w:lang w:val="en-US"/>
        </w:rPr>
      </w:pPr>
      <w:r w:rsidRPr="00783CFD">
        <w:rPr>
          <w:sz w:val="16"/>
          <w:szCs w:val="16"/>
          <w:lang w:val="en-US"/>
        </w:rPr>
        <w:t>With the slogan “Excellently engineered. Responsibly made.”, RAFI sums up its corporate philosophy and the wide range of industries that use its applications. Source: RAFI Group</w:t>
      </w:r>
    </w:p>
    <w:p w14:paraId="66E0B32A" w14:textId="0ECB0022" w:rsidR="00714780" w:rsidRPr="00783CFD" w:rsidRDefault="00714780">
      <w:pPr>
        <w:rPr>
          <w:lang w:val="en-US"/>
        </w:rPr>
      </w:pPr>
      <w:r w:rsidRPr="00783CFD">
        <w:rPr>
          <w:lang w:val="en-US"/>
        </w:rPr>
        <w:br w:type="page"/>
      </w:r>
    </w:p>
    <w:p w14:paraId="307228E0" w14:textId="77777777" w:rsidR="00783CFD" w:rsidRPr="00783CFD" w:rsidRDefault="00783CFD" w:rsidP="00783CFD">
      <w:pPr>
        <w:suppressAutoHyphens/>
        <w:spacing w:before="120" w:after="120" w:line="336" w:lineRule="auto"/>
        <w:jc w:val="both"/>
        <w:rPr>
          <w:b/>
          <w:bCs/>
          <w:lang w:val="en-US"/>
        </w:rPr>
      </w:pPr>
      <w:r w:rsidRPr="00783CFD">
        <w:rPr>
          <w:b/>
          <w:bCs/>
          <w:lang w:val="en-US"/>
        </w:rPr>
        <w:t>Development of platform technologies and expansion of locations</w:t>
      </w:r>
    </w:p>
    <w:p w14:paraId="2696DFCF" w14:textId="77777777" w:rsidR="00783CFD" w:rsidRPr="00783CFD" w:rsidRDefault="00783CFD" w:rsidP="00783CFD">
      <w:pPr>
        <w:suppressAutoHyphens/>
        <w:spacing w:line="336" w:lineRule="auto"/>
        <w:jc w:val="both"/>
        <w:rPr>
          <w:lang w:val="en-US"/>
        </w:rPr>
      </w:pPr>
      <w:r w:rsidRPr="00783CFD">
        <w:rPr>
          <w:lang w:val="en-US"/>
        </w:rPr>
        <w:t>RAFI is dedicated to continuing its role as a source of ideas and inspiration for its customers into the future. The portfolio will develop, adjusting not only to the latest market requirements, but also creating new platform technologies that provide added value. “We develop basic technologies, hardware assemblies, and both IoT and embedded software. Our products are tailored to each customer project in their particular industry and can be applied worldwide. The customer benefits from risk minimization, development cost savings, and shorter development periods,” says Lothar Seybold, summing up the big picture. This pooling of expertise, competence, and knowledge is ideal for tapping into both traditional and new markets.</w:t>
      </w:r>
    </w:p>
    <w:p w14:paraId="0514D827" w14:textId="77777777" w:rsidR="00783CFD" w:rsidRPr="00783CFD" w:rsidRDefault="00783CFD" w:rsidP="00783CFD">
      <w:pPr>
        <w:suppressAutoHyphens/>
        <w:spacing w:line="336" w:lineRule="auto"/>
        <w:jc w:val="both"/>
        <w:rPr>
          <w:sz w:val="16"/>
          <w:szCs w:val="16"/>
          <w:lang w:val="en-US"/>
        </w:rPr>
      </w:pPr>
    </w:p>
    <w:p w14:paraId="0BB4FC61" w14:textId="79142046" w:rsidR="00783CFD" w:rsidRPr="00783CFD" w:rsidRDefault="00783CFD" w:rsidP="00783CFD">
      <w:pPr>
        <w:suppressAutoHyphens/>
        <w:spacing w:line="336" w:lineRule="auto"/>
        <w:jc w:val="both"/>
        <w:rPr>
          <w:lang w:val="en-US"/>
        </w:rPr>
      </w:pPr>
      <w:r w:rsidRPr="00783CFD">
        <w:rPr>
          <w:lang w:val="en-US"/>
        </w:rPr>
        <w:t>Naturally, the resulting growth demands an expansion of the company’s resources. One example is the new RAFI plant in Bad Waldsee, which will start operations in early 2025. The investment also demonstrates the company’s commitment to the region. “Covering a floorspace of 10,000 m², the facility will include new production shops for synthetic materials and automatic machines, metal processing, tool and die making, tool and die development, and the new training and apprentice center, RAFI Academy”, says Lothar Arnold. A major priority for RAFI with this new building was an energy efficient infrastructure in compliance with the EFFH 40 standard. The primary energy source will be a geothermal probe system with 34 probes installed at a depth of 131 m. Additional energy will be provided by a PV system with a performance of 760 kWp.</w:t>
      </w:r>
    </w:p>
    <w:p w14:paraId="3942CF29" w14:textId="77777777" w:rsidR="00783CFD" w:rsidRPr="00783CFD" w:rsidRDefault="00783CFD" w:rsidP="00783CFD">
      <w:pPr>
        <w:suppressAutoHyphens/>
        <w:spacing w:line="336" w:lineRule="auto"/>
        <w:jc w:val="both"/>
        <w:rPr>
          <w:sz w:val="16"/>
          <w:szCs w:val="16"/>
          <w:lang w:val="en-US"/>
        </w:rPr>
      </w:pPr>
    </w:p>
    <w:p w14:paraId="53121B08" w14:textId="77777777" w:rsidR="00783CFD" w:rsidRPr="00783CFD" w:rsidRDefault="00783CFD" w:rsidP="00783CFD">
      <w:pPr>
        <w:suppressAutoHyphens/>
        <w:spacing w:line="336" w:lineRule="auto"/>
        <w:jc w:val="both"/>
        <w:rPr>
          <w:lang w:val="en-US"/>
        </w:rPr>
      </w:pPr>
      <w:r w:rsidRPr="00783CFD">
        <w:rPr>
          <w:lang w:val="en-US"/>
        </w:rPr>
        <w:t>RAFI also remains committed to its international growth strategy and plans to further expand capacities above all in Asia and the USA. In 2023, RAFI acquired Xymox Technologies, which draws on more than 40 years of experience in the development and production of capacitive input sensors and membrane switches. Further initiatives may follow.</w:t>
      </w:r>
    </w:p>
    <w:p w14:paraId="21A57C77" w14:textId="77777777" w:rsidR="00B12DD3" w:rsidRPr="00783CFD" w:rsidRDefault="00B12DD3" w:rsidP="00B12DD3">
      <w:pPr>
        <w:suppressAutoHyphens/>
        <w:spacing w:line="336" w:lineRule="auto"/>
        <w:jc w:val="both"/>
        <w:rPr>
          <w:lang w:val="en-US"/>
        </w:rPr>
      </w:pPr>
      <w:r w:rsidRPr="00783CFD">
        <w:rPr>
          <w:rFonts w:ascii="Times New Roman" w:hAnsi="Times New Roman"/>
          <w:noProof/>
          <w:sz w:val="24"/>
          <w:szCs w:val="24"/>
          <w:lang w:val="en-US"/>
        </w:rPr>
        <w:drawing>
          <wp:anchor distT="0" distB="0" distL="114300" distR="114300" simplePos="0" relativeHeight="251659264" behindDoc="1" locked="0" layoutInCell="1" allowOverlap="1" wp14:anchorId="45BDAAE2" wp14:editId="185180FD">
            <wp:simplePos x="0" y="0"/>
            <wp:positionH relativeFrom="margin">
              <wp:align>left</wp:align>
            </wp:positionH>
            <wp:positionV relativeFrom="paragraph">
              <wp:posOffset>204470</wp:posOffset>
            </wp:positionV>
            <wp:extent cx="3236026" cy="2024001"/>
            <wp:effectExtent l="0" t="0" r="254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6026" cy="20240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A4B440" w14:textId="215297A5" w:rsidR="00B12DD3" w:rsidRPr="00783CFD" w:rsidRDefault="00783CFD" w:rsidP="00B12DD3">
      <w:pPr>
        <w:suppressAutoHyphens/>
        <w:spacing w:line="336" w:lineRule="auto"/>
        <w:ind w:left="5245"/>
        <w:rPr>
          <w:sz w:val="16"/>
          <w:szCs w:val="16"/>
          <w:lang w:val="en-US"/>
        </w:rPr>
      </w:pPr>
      <w:r w:rsidRPr="00783CFD">
        <w:rPr>
          <w:sz w:val="16"/>
          <w:szCs w:val="16"/>
          <w:lang w:val="en-US"/>
        </w:rPr>
        <w:t>The plant in Bad Waldsee adds another state-of-the-art facility for the manufacture of hi-tech products in the RAFI portfolio. Here again, sustainability will play a key role in all processes. Source: RAFI Group</w:t>
      </w:r>
    </w:p>
    <w:p w14:paraId="1DA3DEFB" w14:textId="77777777" w:rsidR="00B12DD3" w:rsidRPr="00783CFD" w:rsidRDefault="00B12DD3" w:rsidP="00B12DD3">
      <w:pPr>
        <w:pStyle w:val="StandardWeb"/>
        <w:rPr>
          <w:lang w:val="en-US"/>
        </w:rPr>
      </w:pPr>
    </w:p>
    <w:p w14:paraId="0D5D2D5F" w14:textId="77777777" w:rsidR="00AC7BF4" w:rsidRPr="00783CFD" w:rsidRDefault="00AC7BF4" w:rsidP="00B12DD3">
      <w:pPr>
        <w:suppressAutoHyphens/>
        <w:spacing w:after="120" w:line="336" w:lineRule="auto"/>
        <w:rPr>
          <w:lang w:val="en-US"/>
        </w:rPr>
      </w:pPr>
    </w:p>
    <w:p w14:paraId="613752B1" w14:textId="77777777" w:rsidR="00783CFD" w:rsidRPr="00783CFD" w:rsidRDefault="00783CFD">
      <w:pPr>
        <w:rPr>
          <w:lang w:val="en-US"/>
        </w:rPr>
      </w:pPr>
      <w:r w:rsidRPr="00783CFD">
        <w:rPr>
          <w:lang w:val="en-US"/>
        </w:rPr>
        <w:br w:type="page"/>
      </w:r>
    </w:p>
    <w:p w14:paraId="4457E17E" w14:textId="77777777" w:rsidR="00783CFD" w:rsidRPr="00783CFD" w:rsidRDefault="00783CFD" w:rsidP="00783CFD">
      <w:pPr>
        <w:suppressAutoHyphens/>
        <w:spacing w:after="120" w:line="336" w:lineRule="auto"/>
        <w:rPr>
          <w:b/>
          <w:bCs/>
          <w:lang w:val="en-US"/>
        </w:rPr>
      </w:pPr>
      <w:r w:rsidRPr="00783CFD">
        <w:rPr>
          <w:b/>
          <w:bCs/>
          <w:lang w:val="en-US"/>
        </w:rPr>
        <w:t>Training, voluntary work and roots in the community</w:t>
      </w:r>
    </w:p>
    <w:p w14:paraId="7A7286FF" w14:textId="14270C54" w:rsidR="00783CFD" w:rsidRPr="00783CFD" w:rsidRDefault="00783CFD" w:rsidP="00783CFD">
      <w:pPr>
        <w:suppressAutoHyphens/>
        <w:spacing w:line="336" w:lineRule="auto"/>
        <w:jc w:val="both"/>
        <w:rPr>
          <w:lang w:val="en-US"/>
        </w:rPr>
      </w:pPr>
      <w:r w:rsidRPr="00783CFD">
        <w:rPr>
          <w:lang w:val="en-US"/>
        </w:rPr>
        <w:t>Apart from expanding its product portfolio and developing company locations, RAFI also maintains a focus on supporting young career-starters. This involves offering opportunities for dual study programs, internships, and training. Last fall, 11 trainees, two retrainees, and 13 dual-study students embarked on trade, commercial, or technical qualification programs. Currently, RAFI employs a total of 72 trainees and students.</w:t>
      </w:r>
    </w:p>
    <w:p w14:paraId="16B1E358" w14:textId="77777777" w:rsidR="00783CFD" w:rsidRPr="00783CFD" w:rsidRDefault="00783CFD" w:rsidP="00783CFD">
      <w:pPr>
        <w:suppressAutoHyphens/>
        <w:spacing w:line="336" w:lineRule="auto"/>
        <w:jc w:val="both"/>
        <w:rPr>
          <w:sz w:val="16"/>
          <w:szCs w:val="16"/>
          <w:lang w:val="en-US"/>
        </w:rPr>
      </w:pPr>
    </w:p>
    <w:p w14:paraId="416B6070" w14:textId="77777777" w:rsidR="00783CFD" w:rsidRPr="00783CFD" w:rsidRDefault="00783CFD" w:rsidP="00783CFD">
      <w:pPr>
        <w:suppressAutoHyphens/>
        <w:spacing w:line="336" w:lineRule="auto"/>
        <w:jc w:val="both"/>
        <w:rPr>
          <w:lang w:val="en-US"/>
        </w:rPr>
      </w:pPr>
      <w:r w:rsidRPr="00783CFD">
        <w:rPr>
          <w:lang w:val="en-US"/>
        </w:rPr>
        <w:t>There is a long tradition of company sports activities at RAFI. Last year, the company sports groups celebrated their 50</w:t>
      </w:r>
      <w:r w:rsidRPr="00783CFD">
        <w:rPr>
          <w:vertAlign w:val="superscript"/>
          <w:lang w:val="en-US"/>
        </w:rPr>
        <w:t>th</w:t>
      </w:r>
      <w:r w:rsidRPr="00783CFD">
        <w:rPr>
          <w:lang w:val="en-US"/>
        </w:rPr>
        <w:t xml:space="preserve"> anniversary. The variety of sporting activities is huge: from fitness training to gymnastics, bowling, bouldering, cycling, swimming, tennis, and archery.</w:t>
      </w:r>
    </w:p>
    <w:p w14:paraId="4F5F8EBD" w14:textId="77777777" w:rsidR="00783CFD" w:rsidRPr="00783CFD" w:rsidRDefault="00783CFD" w:rsidP="00783CFD">
      <w:pPr>
        <w:suppressAutoHyphens/>
        <w:spacing w:line="336" w:lineRule="auto"/>
        <w:jc w:val="both"/>
        <w:rPr>
          <w:sz w:val="16"/>
          <w:szCs w:val="16"/>
          <w:lang w:val="en-US"/>
        </w:rPr>
      </w:pPr>
    </w:p>
    <w:p w14:paraId="1FF3D1A3" w14:textId="77777777" w:rsidR="00783CFD" w:rsidRPr="00783CFD" w:rsidRDefault="00783CFD" w:rsidP="00783CFD">
      <w:pPr>
        <w:suppressAutoHyphens/>
        <w:spacing w:line="336" w:lineRule="auto"/>
        <w:jc w:val="both"/>
        <w:rPr>
          <w:lang w:val="en-US"/>
        </w:rPr>
      </w:pPr>
      <w:r w:rsidRPr="00783CFD">
        <w:rPr>
          <w:lang w:val="en-US"/>
        </w:rPr>
        <w:t>“RAFI Heroes – Spotlight on Voluntary Work” offers employees the chance to nominate their favorite charity projects for company support. In the past two years, RAFI chose a selection of especially impressive projects from a large number of inspiring entries. “As a part of society, we feel a duty to contribute to improving our community. Voluntary workers often dedicate much of their spare time to taking on social responsibility. That’s why it is and will always be important to us to also support carefully chosen local organizations and initiatives,” says Lothar Arnold. Additionally, RAFI supports regional soccer and ice hockey clubs.</w:t>
      </w:r>
    </w:p>
    <w:p w14:paraId="14F41356" w14:textId="77777777" w:rsidR="00783CFD" w:rsidRPr="00783CFD" w:rsidRDefault="00783CFD" w:rsidP="00783CFD">
      <w:pPr>
        <w:suppressAutoHyphens/>
        <w:spacing w:line="336" w:lineRule="auto"/>
        <w:jc w:val="both"/>
        <w:rPr>
          <w:lang w:val="en-US"/>
        </w:rPr>
      </w:pPr>
    </w:p>
    <w:p w14:paraId="72969937" w14:textId="77777777" w:rsidR="00783CFD" w:rsidRPr="00783CFD" w:rsidRDefault="00783CFD" w:rsidP="00783CFD">
      <w:pPr>
        <w:suppressAutoHyphens/>
        <w:spacing w:line="336" w:lineRule="auto"/>
        <w:rPr>
          <w:sz w:val="16"/>
          <w:szCs w:val="16"/>
          <w:lang w:val="en-US"/>
        </w:rPr>
      </w:pPr>
      <w:r w:rsidRPr="00783CFD">
        <w:rPr>
          <w:noProof/>
          <w:lang w:val="en-US"/>
        </w:rPr>
        <w:drawing>
          <wp:inline distT="0" distB="0" distL="0" distR="0" wp14:anchorId="6407E84A" wp14:editId="1E674A7B">
            <wp:extent cx="4498610" cy="1988655"/>
            <wp:effectExtent l="0" t="0" r="0" b="0"/>
            <wp:docPr id="610816657" name="Grafik 610816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520" b="17894"/>
                    <a:stretch/>
                  </pic:blipFill>
                  <pic:spPr bwMode="auto">
                    <a:xfrm>
                      <a:off x="0" y="0"/>
                      <a:ext cx="4499610" cy="1989097"/>
                    </a:xfrm>
                    <a:prstGeom prst="rect">
                      <a:avLst/>
                    </a:prstGeom>
                    <a:noFill/>
                    <a:ln>
                      <a:noFill/>
                    </a:ln>
                    <a:extLst>
                      <a:ext uri="{53640926-AAD7-44D8-BBD7-CCE9431645EC}">
                        <a14:shadowObscured xmlns:a14="http://schemas.microsoft.com/office/drawing/2010/main"/>
                      </a:ext>
                    </a:extLst>
                  </pic:spPr>
                </pic:pic>
              </a:graphicData>
            </a:graphic>
          </wp:inline>
        </w:drawing>
      </w:r>
      <w:r w:rsidRPr="00783CFD">
        <w:rPr>
          <w:sz w:val="16"/>
          <w:szCs w:val="16"/>
          <w:lang w:val="en-US"/>
        </w:rPr>
        <w:br/>
        <w:t xml:space="preserve">In December 2024, Managing Directors Lothar Arnold and Dr. Lothar Seybold (back row) congratulated the RAFI HEROES Thomas Kohler, Andreas Michel, Lisa Klan, Dominik Schmid, and Michael Prestel (left to right). </w:t>
      </w:r>
      <w:r w:rsidRPr="00DD2542">
        <w:rPr>
          <w:sz w:val="16"/>
          <w:szCs w:val="16"/>
        </w:rPr>
        <w:t xml:space="preserve">The company supported voluntary work in these institutions: Helfer vor Ort in Horgenzell, Stadttauben Memmingen, Tischtennisverein (TTV) Wolpertswende-Mochenwangen, Kitzrettung Zogenweiler, and Narrenzunft Henkerhaus Baienfurt. </w:t>
      </w:r>
      <w:r w:rsidRPr="00DD2542">
        <w:rPr>
          <w:sz w:val="16"/>
          <w:szCs w:val="16"/>
        </w:rPr>
        <w:br/>
      </w:r>
      <w:r w:rsidRPr="00783CFD">
        <w:rPr>
          <w:sz w:val="16"/>
          <w:szCs w:val="16"/>
          <w:lang w:val="en-US"/>
        </w:rPr>
        <w:t>Source: RAFI Group</w:t>
      </w:r>
    </w:p>
    <w:p w14:paraId="5D3A649F" w14:textId="77777777" w:rsidR="00B12DD3" w:rsidRDefault="00B12DD3" w:rsidP="00B12DD3">
      <w:pPr>
        <w:suppressAutoHyphens/>
        <w:spacing w:line="336"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6"/>
      </w:tblGrid>
      <w:tr w:rsidR="00B55513" w14:paraId="2B839FC7" w14:textId="77777777" w:rsidTr="00B55513">
        <w:tc>
          <w:tcPr>
            <w:tcW w:w="7076" w:type="dxa"/>
          </w:tcPr>
          <w:p w14:paraId="4FE8A80B" w14:textId="77777777" w:rsidR="00B55513" w:rsidRDefault="00B55513" w:rsidP="00B12DD3">
            <w:pPr>
              <w:suppressAutoHyphens/>
              <w:spacing w:line="336" w:lineRule="auto"/>
              <w:jc w:val="both"/>
              <w:rPr>
                <w:lang w:val="en-US"/>
              </w:rPr>
            </w:pPr>
          </w:p>
        </w:tc>
      </w:tr>
      <w:tr w:rsidR="00B55513" w14:paraId="42EFC9E6" w14:textId="77777777" w:rsidTr="00B55513">
        <w:tc>
          <w:tcPr>
            <w:tcW w:w="7076" w:type="dxa"/>
          </w:tcPr>
          <w:p w14:paraId="73955521" w14:textId="77777777" w:rsidR="00B55513" w:rsidRDefault="00B55513" w:rsidP="00B12DD3">
            <w:pPr>
              <w:suppressAutoHyphens/>
              <w:spacing w:line="336" w:lineRule="auto"/>
              <w:jc w:val="both"/>
              <w:rPr>
                <w:lang w:val="en-US"/>
              </w:rPr>
            </w:pPr>
          </w:p>
        </w:tc>
      </w:tr>
    </w:tbl>
    <w:p w14:paraId="161DBB9A" w14:textId="77777777" w:rsidR="00B12DD3" w:rsidRPr="00783CFD" w:rsidRDefault="00B12DD3">
      <w:pPr>
        <w:rPr>
          <w:lang w:val="en-US"/>
        </w:rPr>
      </w:pPr>
      <w:r w:rsidRPr="00783CFD">
        <w:rPr>
          <w:lang w:val="en-US"/>
        </w:rPr>
        <w:br w:type="page"/>
      </w:r>
    </w:p>
    <w:p w14:paraId="21D99339" w14:textId="77777777" w:rsidR="00783CFD" w:rsidRPr="00783CFD" w:rsidRDefault="00783CFD" w:rsidP="00B12DD3">
      <w:pPr>
        <w:rPr>
          <w:b/>
          <w:lang w:val="en-US"/>
        </w:rPr>
      </w:pPr>
      <w:r w:rsidRPr="00783CFD">
        <w:rPr>
          <w:b/>
          <w:lang w:val="en-US"/>
        </w:rPr>
        <w:t>Download the high-resolution image files at</w:t>
      </w:r>
    </w:p>
    <w:p w14:paraId="19428E5F" w14:textId="48E204A9" w:rsidR="00B12DD3" w:rsidRPr="00783CFD" w:rsidRDefault="00B12DD3" w:rsidP="00B12DD3">
      <w:pPr>
        <w:rPr>
          <w:b/>
          <w:lang w:val="en-US"/>
        </w:rPr>
      </w:pPr>
      <w:hyperlink r:id="rId17" w:history="1">
        <w:r w:rsidRPr="00783CFD">
          <w:rPr>
            <w:rStyle w:val="Hyperlink"/>
            <w:b/>
            <w:lang w:val="en-US"/>
          </w:rPr>
          <w:t>https://www.gii.de/download/rafi_125.zip</w:t>
        </w:r>
      </w:hyperlink>
    </w:p>
    <w:p w14:paraId="50BA1EF8" w14:textId="77777777" w:rsidR="007F2F11" w:rsidRPr="00783CFD" w:rsidRDefault="007F2F11" w:rsidP="006117DE">
      <w:pPr>
        <w:suppressAutoHyphens/>
        <w:spacing w:line="360" w:lineRule="auto"/>
        <w:jc w:val="both"/>
        <w:rPr>
          <w:lang w:val="en-US"/>
        </w:rPr>
      </w:pPr>
    </w:p>
    <w:p w14:paraId="26221FE4" w14:textId="77777777" w:rsidR="00B12DD3" w:rsidRPr="00783CFD" w:rsidRDefault="00B12DD3" w:rsidP="00E3598C">
      <w:pPr>
        <w:suppressAutoHyphens/>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6"/>
        <w:gridCol w:w="3299"/>
        <w:gridCol w:w="1331"/>
        <w:gridCol w:w="1450"/>
        <w:gridCol w:w="10"/>
      </w:tblGrid>
      <w:tr w:rsidR="00DD2542" w:rsidRPr="00783CFD" w14:paraId="428CAFC4" w14:textId="77777777" w:rsidTr="00F22459">
        <w:tc>
          <w:tcPr>
            <w:tcW w:w="996" w:type="dxa"/>
          </w:tcPr>
          <w:p w14:paraId="39241E38" w14:textId="73EAE81E" w:rsidR="00DD2542" w:rsidRPr="00783CFD" w:rsidRDefault="00DD2542" w:rsidP="00DD2542">
            <w:pPr>
              <w:suppressAutoHyphens/>
              <w:rPr>
                <w:sz w:val="18"/>
                <w:szCs w:val="18"/>
                <w:lang w:val="en-US"/>
              </w:rPr>
            </w:pPr>
            <w:r w:rsidRPr="00783CFD">
              <w:rPr>
                <w:sz w:val="18"/>
                <w:szCs w:val="18"/>
                <w:lang w:val="en-US"/>
              </w:rPr>
              <w:t>Image/s:</w:t>
            </w:r>
            <w:r>
              <w:rPr>
                <w:sz w:val="18"/>
                <w:szCs w:val="18"/>
                <w:lang w:val="en-US"/>
              </w:rPr>
              <w:t xml:space="preserve"> </w:t>
            </w:r>
          </w:p>
        </w:tc>
        <w:tc>
          <w:tcPr>
            <w:tcW w:w="3299" w:type="dxa"/>
          </w:tcPr>
          <w:p w14:paraId="6AB4FBEE" w14:textId="5AE35531" w:rsidR="00DD2542" w:rsidRDefault="00DD2542" w:rsidP="00DD2542">
            <w:pPr>
              <w:rPr>
                <w:rFonts w:cs="Arial"/>
                <w:sz w:val="18"/>
                <w:szCs w:val="18"/>
              </w:rPr>
            </w:pPr>
            <w:r w:rsidRPr="00DD2542">
              <w:rPr>
                <w:rFonts w:cs="Arial"/>
                <w:sz w:val="18"/>
                <w:szCs w:val="18"/>
              </w:rPr>
              <w:t>milestones1_1000.jpg</w:t>
            </w:r>
          </w:p>
          <w:p w14:paraId="5D5F3B25" w14:textId="0E72F1DA" w:rsidR="00DD2542" w:rsidRPr="00926913" w:rsidRDefault="00DD2542" w:rsidP="00DD2542">
            <w:pPr>
              <w:rPr>
                <w:rFonts w:cs="Arial"/>
                <w:sz w:val="18"/>
                <w:szCs w:val="18"/>
              </w:rPr>
            </w:pPr>
            <w:r w:rsidRPr="00F767B9">
              <w:rPr>
                <w:rFonts w:cs="Arial"/>
                <w:sz w:val="18"/>
                <w:szCs w:val="18"/>
              </w:rPr>
              <w:t>meilensteine2_2000.jpg</w:t>
            </w:r>
          </w:p>
          <w:p w14:paraId="296CDD20" w14:textId="77777777" w:rsidR="00DD2542" w:rsidRPr="00A57E46" w:rsidRDefault="00DD2542" w:rsidP="00DD2542">
            <w:pPr>
              <w:rPr>
                <w:rFonts w:cs="Arial"/>
                <w:sz w:val="18"/>
                <w:szCs w:val="18"/>
              </w:rPr>
            </w:pPr>
            <w:r w:rsidRPr="00F767B9">
              <w:rPr>
                <w:rFonts w:cs="Arial"/>
                <w:sz w:val="18"/>
                <w:szCs w:val="18"/>
              </w:rPr>
              <w:t>RAFI_Geschaeftsfuehrung.jpg</w:t>
            </w:r>
          </w:p>
          <w:p w14:paraId="506BD091" w14:textId="77777777" w:rsidR="00DD2542" w:rsidRPr="00A57E46" w:rsidRDefault="00DD2542" w:rsidP="00DD2542">
            <w:pPr>
              <w:rPr>
                <w:rFonts w:cs="Arial"/>
                <w:sz w:val="18"/>
                <w:szCs w:val="18"/>
              </w:rPr>
            </w:pPr>
            <w:r w:rsidRPr="00F767B9">
              <w:rPr>
                <w:rFonts w:cs="Arial"/>
                <w:sz w:val="18"/>
                <w:szCs w:val="18"/>
              </w:rPr>
              <w:t>RAFI_Auszubildende.jpg</w:t>
            </w:r>
          </w:p>
          <w:p w14:paraId="532D3081" w14:textId="77777777" w:rsidR="00DD2542" w:rsidRPr="00A57E46" w:rsidRDefault="00DD2542" w:rsidP="00DD2542">
            <w:pPr>
              <w:rPr>
                <w:rFonts w:cs="Arial"/>
                <w:sz w:val="18"/>
                <w:szCs w:val="18"/>
              </w:rPr>
            </w:pPr>
            <w:r w:rsidRPr="00F767B9">
              <w:rPr>
                <w:rFonts w:cs="Arial"/>
                <w:sz w:val="18"/>
                <w:szCs w:val="18"/>
              </w:rPr>
              <w:t>RAFI_Branchen_Landtechnik.jpg</w:t>
            </w:r>
          </w:p>
          <w:p w14:paraId="07AA98F0" w14:textId="77777777" w:rsidR="00DD2542" w:rsidRPr="00F767B9" w:rsidRDefault="00DD2542" w:rsidP="00DD2542">
            <w:pPr>
              <w:rPr>
                <w:rFonts w:cs="Arial"/>
                <w:sz w:val="18"/>
                <w:szCs w:val="18"/>
                <w:lang w:val="en-US"/>
              </w:rPr>
            </w:pPr>
            <w:r w:rsidRPr="00F767B9">
              <w:rPr>
                <w:rFonts w:cs="Arial"/>
                <w:sz w:val="18"/>
                <w:szCs w:val="18"/>
                <w:lang w:val="en-US"/>
              </w:rPr>
              <w:t>RAFI_Bad_Waldsee_Ecovadis.jpg</w:t>
            </w:r>
          </w:p>
          <w:p w14:paraId="36B9DB05" w14:textId="1A99843E" w:rsidR="00DD2542" w:rsidRPr="00DD2542" w:rsidRDefault="00DD2542" w:rsidP="00DD2542">
            <w:pPr>
              <w:rPr>
                <w:rFonts w:cs="Arial"/>
                <w:sz w:val="18"/>
                <w:szCs w:val="18"/>
                <w:lang w:val="en-US"/>
              </w:rPr>
            </w:pPr>
            <w:r w:rsidRPr="00DD2542">
              <w:rPr>
                <w:rFonts w:cs="Arial"/>
                <w:sz w:val="18"/>
                <w:szCs w:val="18"/>
                <w:lang w:val="en-US"/>
              </w:rPr>
              <w:t>RAFI_HEROES_2024.jpg</w:t>
            </w:r>
          </w:p>
          <w:p w14:paraId="39A8151F" w14:textId="77777777" w:rsidR="00DD2542" w:rsidRPr="00783CFD" w:rsidRDefault="00DD2542" w:rsidP="00DD2542">
            <w:pPr>
              <w:suppressAutoHyphens/>
              <w:rPr>
                <w:sz w:val="18"/>
                <w:szCs w:val="18"/>
                <w:lang w:val="en-US"/>
              </w:rPr>
            </w:pPr>
          </w:p>
        </w:tc>
        <w:tc>
          <w:tcPr>
            <w:tcW w:w="1331" w:type="dxa"/>
          </w:tcPr>
          <w:p w14:paraId="003F2ABF" w14:textId="1DFDAA41" w:rsidR="00DD2542" w:rsidRPr="00783CFD" w:rsidRDefault="00DD2542" w:rsidP="00DD2542">
            <w:pPr>
              <w:suppressAutoHyphens/>
              <w:rPr>
                <w:sz w:val="18"/>
                <w:szCs w:val="18"/>
                <w:lang w:val="en-US"/>
              </w:rPr>
            </w:pPr>
            <w:r>
              <w:rPr>
                <w:sz w:val="18"/>
                <w:szCs w:val="18"/>
                <w:lang w:val="en-US"/>
              </w:rPr>
              <w:t>Characters</w:t>
            </w:r>
            <w:r w:rsidRPr="00783CFD">
              <w:rPr>
                <w:sz w:val="18"/>
                <w:szCs w:val="18"/>
                <w:lang w:val="en-US"/>
              </w:rPr>
              <w:t>:</w:t>
            </w:r>
          </w:p>
        </w:tc>
        <w:tc>
          <w:tcPr>
            <w:tcW w:w="1460" w:type="dxa"/>
            <w:gridSpan w:val="2"/>
          </w:tcPr>
          <w:p w14:paraId="125784C2" w14:textId="31E8C91D" w:rsidR="00DD2542" w:rsidRPr="00783CFD" w:rsidRDefault="00DD2542" w:rsidP="00DD2542">
            <w:pPr>
              <w:suppressAutoHyphens/>
              <w:jc w:val="right"/>
              <w:rPr>
                <w:sz w:val="18"/>
                <w:szCs w:val="18"/>
                <w:lang w:val="en-US"/>
              </w:rPr>
            </w:pPr>
            <w:r>
              <w:rPr>
                <w:sz w:val="18"/>
                <w:szCs w:val="18"/>
                <w:lang w:val="en-US"/>
              </w:rPr>
              <w:t>76</w:t>
            </w:r>
            <w:r w:rsidRPr="00783CFD">
              <w:rPr>
                <w:sz w:val="18"/>
                <w:szCs w:val="18"/>
                <w:lang w:val="en-US"/>
              </w:rPr>
              <w:t>00</w:t>
            </w:r>
          </w:p>
        </w:tc>
      </w:tr>
      <w:tr w:rsidR="00DD2542" w:rsidRPr="00783CFD" w14:paraId="0B8425AE" w14:textId="77777777" w:rsidTr="00F22459">
        <w:tc>
          <w:tcPr>
            <w:tcW w:w="996" w:type="dxa"/>
          </w:tcPr>
          <w:p w14:paraId="2A3FB745" w14:textId="0B5D8F12" w:rsidR="00DD2542" w:rsidRPr="00783CFD" w:rsidRDefault="00DD2542" w:rsidP="00DD2542">
            <w:pPr>
              <w:suppressAutoHyphens/>
              <w:spacing w:before="120"/>
              <w:rPr>
                <w:sz w:val="18"/>
                <w:szCs w:val="18"/>
                <w:lang w:val="en-US"/>
              </w:rPr>
            </w:pPr>
            <w:r>
              <w:rPr>
                <w:sz w:val="18"/>
                <w:szCs w:val="18"/>
                <w:lang w:val="en-US"/>
              </w:rPr>
              <w:t xml:space="preserve">File </w:t>
            </w:r>
            <w:r w:rsidRPr="00783CFD">
              <w:rPr>
                <w:sz w:val="18"/>
                <w:szCs w:val="18"/>
                <w:lang w:val="en-US"/>
              </w:rPr>
              <w:t>name:</w:t>
            </w:r>
          </w:p>
        </w:tc>
        <w:tc>
          <w:tcPr>
            <w:tcW w:w="3299" w:type="dxa"/>
          </w:tcPr>
          <w:p w14:paraId="69669F8A" w14:textId="58AAEB39" w:rsidR="00DD2542" w:rsidRPr="004B1E37" w:rsidRDefault="00DD2542" w:rsidP="00DD2542">
            <w:pPr>
              <w:suppressAutoHyphens/>
              <w:spacing w:before="120"/>
              <w:rPr>
                <w:sz w:val="18"/>
                <w:szCs w:val="18"/>
                <w:lang w:val="en-US"/>
              </w:rPr>
            </w:pPr>
            <w:r w:rsidRPr="004B1E37">
              <w:rPr>
                <w:rFonts w:cs="Arial"/>
                <w:sz w:val="18"/>
                <w:szCs w:val="18"/>
                <w:lang w:val="en-US"/>
              </w:rPr>
              <w:t>PM_125_years_RAFI_Group_en.docx</w:t>
            </w:r>
          </w:p>
        </w:tc>
        <w:tc>
          <w:tcPr>
            <w:tcW w:w="1331" w:type="dxa"/>
          </w:tcPr>
          <w:p w14:paraId="21036A4B" w14:textId="70CA2618" w:rsidR="00DD2542" w:rsidRPr="00783CFD" w:rsidRDefault="00DD2542" w:rsidP="00DD2542">
            <w:pPr>
              <w:suppressAutoHyphens/>
              <w:spacing w:before="120"/>
              <w:rPr>
                <w:sz w:val="18"/>
                <w:szCs w:val="18"/>
                <w:lang w:val="en-US"/>
              </w:rPr>
            </w:pPr>
            <w:r w:rsidRPr="00783CFD">
              <w:rPr>
                <w:sz w:val="18"/>
                <w:szCs w:val="18"/>
                <w:lang w:val="en-US"/>
              </w:rPr>
              <w:t>Dat</w:t>
            </w:r>
            <w:r>
              <w:rPr>
                <w:sz w:val="18"/>
                <w:szCs w:val="18"/>
                <w:lang w:val="en-US"/>
              </w:rPr>
              <w:t>e</w:t>
            </w:r>
            <w:r w:rsidRPr="00783CFD">
              <w:rPr>
                <w:sz w:val="18"/>
                <w:szCs w:val="18"/>
                <w:lang w:val="en-US"/>
              </w:rPr>
              <w:t>:</w:t>
            </w:r>
          </w:p>
        </w:tc>
        <w:tc>
          <w:tcPr>
            <w:tcW w:w="1460" w:type="dxa"/>
            <w:gridSpan w:val="2"/>
          </w:tcPr>
          <w:p w14:paraId="1B118E13" w14:textId="67BB3856" w:rsidR="00DD2542" w:rsidRPr="00783CFD" w:rsidRDefault="00983374" w:rsidP="00DD2542">
            <w:pPr>
              <w:suppressAutoHyphens/>
              <w:spacing w:before="120"/>
              <w:jc w:val="right"/>
              <w:rPr>
                <w:sz w:val="18"/>
                <w:szCs w:val="18"/>
                <w:lang w:val="en-US"/>
              </w:rPr>
            </w:pPr>
            <w:r>
              <w:rPr>
                <w:sz w:val="18"/>
                <w:szCs w:val="18"/>
                <w:lang w:val="en-US"/>
              </w:rPr>
              <w:t>01-16-2025</w:t>
            </w:r>
          </w:p>
        </w:tc>
      </w:tr>
      <w:tr w:rsidR="00DD2542" w:rsidRPr="00783CFD" w14:paraId="007084B1" w14:textId="77777777" w:rsidTr="00F22459">
        <w:tc>
          <w:tcPr>
            <w:tcW w:w="996" w:type="dxa"/>
          </w:tcPr>
          <w:p w14:paraId="67A62F38" w14:textId="77777777" w:rsidR="00DD2542" w:rsidRPr="00783CFD" w:rsidRDefault="00DD2542" w:rsidP="00DD2542">
            <w:pPr>
              <w:suppressAutoHyphens/>
              <w:spacing w:before="120"/>
              <w:rPr>
                <w:sz w:val="18"/>
                <w:szCs w:val="18"/>
                <w:lang w:val="en-US"/>
              </w:rPr>
            </w:pPr>
            <w:r w:rsidRPr="00783CFD">
              <w:rPr>
                <w:sz w:val="18"/>
                <w:szCs w:val="18"/>
                <w:lang w:val="en-US"/>
              </w:rPr>
              <w:t>Tags:</w:t>
            </w:r>
          </w:p>
        </w:tc>
        <w:tc>
          <w:tcPr>
            <w:tcW w:w="3299" w:type="dxa"/>
          </w:tcPr>
          <w:p w14:paraId="6D6E5B39" w14:textId="77777777" w:rsidR="00DD2542" w:rsidRPr="00783CFD" w:rsidRDefault="00DD2542" w:rsidP="00DD2542">
            <w:pPr>
              <w:suppressAutoHyphens/>
              <w:spacing w:before="120"/>
              <w:rPr>
                <w:sz w:val="18"/>
                <w:szCs w:val="18"/>
                <w:lang w:val="en-US"/>
              </w:rPr>
            </w:pPr>
          </w:p>
        </w:tc>
        <w:tc>
          <w:tcPr>
            <w:tcW w:w="1331" w:type="dxa"/>
          </w:tcPr>
          <w:p w14:paraId="3DAE786B" w14:textId="77777777" w:rsidR="00DD2542" w:rsidRPr="00783CFD" w:rsidRDefault="00DD2542" w:rsidP="00DD2542">
            <w:pPr>
              <w:suppressAutoHyphens/>
              <w:spacing w:before="120"/>
              <w:rPr>
                <w:sz w:val="18"/>
                <w:szCs w:val="18"/>
                <w:lang w:val="en-US"/>
              </w:rPr>
            </w:pPr>
          </w:p>
        </w:tc>
        <w:tc>
          <w:tcPr>
            <w:tcW w:w="1460" w:type="dxa"/>
            <w:gridSpan w:val="2"/>
          </w:tcPr>
          <w:p w14:paraId="694E6B1F" w14:textId="77777777" w:rsidR="00DD2542" w:rsidRPr="00783CFD" w:rsidRDefault="00DD2542" w:rsidP="00DD2542">
            <w:pPr>
              <w:suppressAutoHyphens/>
              <w:spacing w:before="120"/>
              <w:jc w:val="right"/>
              <w:rPr>
                <w:sz w:val="18"/>
                <w:szCs w:val="18"/>
                <w:lang w:val="en-US"/>
              </w:rPr>
            </w:pPr>
          </w:p>
        </w:tc>
      </w:tr>
      <w:tr w:rsidR="00DD2542" w:rsidRPr="00783CFD" w14:paraId="0BD6C613" w14:textId="77777777" w:rsidTr="00F22459">
        <w:trPr>
          <w:gridAfter w:val="1"/>
          <w:wAfter w:w="10" w:type="dxa"/>
        </w:trPr>
        <w:tc>
          <w:tcPr>
            <w:tcW w:w="7076" w:type="dxa"/>
            <w:gridSpan w:val="4"/>
            <w:tcBorders>
              <w:bottom w:val="single" w:sz="4" w:space="0" w:color="auto"/>
            </w:tcBorders>
          </w:tcPr>
          <w:p w14:paraId="1EBBF5C5" w14:textId="77777777" w:rsidR="00DD2542" w:rsidRPr="00783CFD" w:rsidRDefault="00DD2542" w:rsidP="00DD2542">
            <w:pPr>
              <w:suppressAutoHyphens/>
              <w:spacing w:before="120" w:after="120"/>
              <w:jc w:val="both"/>
              <w:rPr>
                <w:b/>
                <w:sz w:val="18"/>
                <w:szCs w:val="18"/>
                <w:lang w:val="en-US"/>
              </w:rPr>
            </w:pPr>
            <w:r w:rsidRPr="00783CFD">
              <w:rPr>
                <w:b/>
                <w:sz w:val="18"/>
                <w:szCs w:val="18"/>
                <w:lang w:val="en-US"/>
              </w:rPr>
              <w:t>About the RAFI Group</w:t>
            </w:r>
          </w:p>
          <w:p w14:paraId="3294A6FB" w14:textId="29465B0E" w:rsidR="00DD2542" w:rsidRPr="00783CFD" w:rsidRDefault="00DD2542" w:rsidP="00DD2542">
            <w:pPr>
              <w:suppressAutoHyphens/>
              <w:spacing w:after="120" w:line="336" w:lineRule="auto"/>
              <w:jc w:val="both"/>
              <w:rPr>
                <w:sz w:val="18"/>
                <w:szCs w:val="18"/>
                <w:lang w:val="en-US"/>
              </w:rPr>
            </w:pPr>
            <w:r w:rsidRPr="00783CFD">
              <w:rPr>
                <w:sz w:val="18"/>
                <w:szCs w:val="18"/>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at sites in Germany, Europe, China, and the USA. Its headquarters are in Berg, Germany.</w:t>
            </w:r>
          </w:p>
        </w:tc>
      </w:tr>
      <w:tr w:rsidR="00DD2542" w:rsidRPr="00783CFD" w14:paraId="32247494" w14:textId="77777777" w:rsidTr="00F22459">
        <w:tc>
          <w:tcPr>
            <w:tcW w:w="4295" w:type="dxa"/>
            <w:gridSpan w:val="2"/>
          </w:tcPr>
          <w:p w14:paraId="4979870A" w14:textId="1BCE914C" w:rsidR="00DD2542" w:rsidRPr="00783CFD" w:rsidRDefault="00DD2542" w:rsidP="00DD2542">
            <w:pPr>
              <w:suppressAutoHyphens/>
              <w:spacing w:before="120" w:after="120"/>
              <w:rPr>
                <w:b/>
                <w:lang w:val="en-US"/>
              </w:rPr>
            </w:pPr>
            <w:r>
              <w:rPr>
                <w:b/>
                <w:lang w:val="en-US"/>
              </w:rPr>
              <w:t>C</w:t>
            </w:r>
            <w:r w:rsidRPr="00783CFD">
              <w:rPr>
                <w:b/>
                <w:lang w:val="en-US"/>
              </w:rPr>
              <w:t>onta</w:t>
            </w:r>
            <w:r>
              <w:rPr>
                <w:b/>
                <w:lang w:val="en-US"/>
              </w:rPr>
              <w:t>c</w:t>
            </w:r>
            <w:r w:rsidRPr="00783CFD">
              <w:rPr>
                <w:b/>
                <w:lang w:val="en-US"/>
              </w:rPr>
              <w:t>t:</w:t>
            </w:r>
          </w:p>
          <w:p w14:paraId="563E770E" w14:textId="77777777" w:rsidR="00DD2542" w:rsidRPr="00783CFD" w:rsidRDefault="00DD2542" w:rsidP="00DD2542">
            <w:pPr>
              <w:suppressAutoHyphens/>
              <w:rPr>
                <w:b/>
                <w:bCs/>
                <w:lang w:val="en-US"/>
              </w:rPr>
            </w:pPr>
            <w:r w:rsidRPr="00783CFD">
              <w:rPr>
                <w:b/>
                <w:bCs/>
                <w:lang w:val="en-US"/>
              </w:rPr>
              <w:t>RAFI GmbH &amp; Co. KG</w:t>
            </w:r>
          </w:p>
          <w:p w14:paraId="356A278F" w14:textId="77777777" w:rsidR="00DD2542" w:rsidRPr="00783CFD" w:rsidRDefault="00DD2542" w:rsidP="00DD2542">
            <w:pPr>
              <w:suppressAutoHyphens/>
              <w:spacing w:before="120" w:after="120"/>
              <w:rPr>
                <w:lang w:val="en-US"/>
              </w:rPr>
            </w:pPr>
            <w:r w:rsidRPr="00783CFD">
              <w:rPr>
                <w:lang w:val="en-US"/>
              </w:rPr>
              <w:t>Fred Nemitz</w:t>
            </w:r>
          </w:p>
          <w:p w14:paraId="447C59C3" w14:textId="3FF915B1" w:rsidR="00DD2542" w:rsidRPr="00783CFD" w:rsidRDefault="00DD2542" w:rsidP="00DD2542">
            <w:pPr>
              <w:suppressAutoHyphens/>
              <w:rPr>
                <w:lang w:val="en-US"/>
              </w:rPr>
            </w:pPr>
            <w:r w:rsidRPr="00783CFD">
              <w:rPr>
                <w:lang w:val="en-US"/>
              </w:rPr>
              <w:t>Ravensburger Str</w:t>
            </w:r>
            <w:r>
              <w:rPr>
                <w:lang w:val="en-US"/>
              </w:rPr>
              <w:t>.</w:t>
            </w:r>
            <w:r w:rsidRPr="00783CFD">
              <w:rPr>
                <w:lang w:val="en-US"/>
              </w:rPr>
              <w:t xml:space="preserve"> 128 – 134</w:t>
            </w:r>
          </w:p>
          <w:p w14:paraId="718C6C3F" w14:textId="77777777" w:rsidR="00DD2542" w:rsidRPr="00783CFD" w:rsidRDefault="00DD2542" w:rsidP="00DD2542">
            <w:pPr>
              <w:suppressAutoHyphens/>
              <w:rPr>
                <w:lang w:val="en-US"/>
              </w:rPr>
            </w:pPr>
            <w:r w:rsidRPr="00783CFD">
              <w:rPr>
                <w:lang w:val="en-US"/>
              </w:rPr>
              <w:t>88276 Berg</w:t>
            </w:r>
          </w:p>
          <w:p w14:paraId="7AFBC272" w14:textId="7B8B992D" w:rsidR="00DD2542" w:rsidRPr="00783CFD" w:rsidRDefault="00DD2542" w:rsidP="00DD2542">
            <w:pPr>
              <w:suppressAutoHyphens/>
              <w:rPr>
                <w:lang w:val="en-US"/>
              </w:rPr>
            </w:pPr>
            <w:r w:rsidRPr="00783CFD">
              <w:rPr>
                <w:lang w:val="en-US"/>
              </w:rPr>
              <w:t>Germany</w:t>
            </w:r>
          </w:p>
          <w:p w14:paraId="3321A7FF" w14:textId="21FCC412" w:rsidR="00DD2542" w:rsidRPr="00783CFD" w:rsidRDefault="00DD2542" w:rsidP="00DD2542">
            <w:pPr>
              <w:suppressAutoHyphens/>
              <w:spacing w:before="120"/>
              <w:rPr>
                <w:lang w:val="en-US"/>
              </w:rPr>
            </w:pPr>
            <w:r w:rsidRPr="00783CFD">
              <w:rPr>
                <w:lang w:val="en-US"/>
              </w:rPr>
              <w:t xml:space="preserve">Phone: </w:t>
            </w:r>
            <w:r w:rsidRPr="00783CFD">
              <w:rPr>
                <w:rFonts w:cs="Arial"/>
                <w:lang w:val="en-US"/>
              </w:rPr>
              <w:t>+49 160 9204 8569</w:t>
            </w:r>
          </w:p>
          <w:p w14:paraId="2D36A5E6" w14:textId="13467F6C" w:rsidR="00DD2542" w:rsidRPr="00783CFD" w:rsidRDefault="00DD2542" w:rsidP="00DD2542">
            <w:pPr>
              <w:suppressAutoHyphens/>
              <w:rPr>
                <w:lang w:val="en-US"/>
              </w:rPr>
            </w:pPr>
            <w:r w:rsidRPr="00783CFD">
              <w:rPr>
                <w:lang w:val="en-US"/>
              </w:rPr>
              <w:t>Email: fred.nemitz@rafi-group.com</w:t>
            </w:r>
          </w:p>
          <w:p w14:paraId="24872E3D" w14:textId="77777777" w:rsidR="00DD2542" w:rsidRPr="00783CFD" w:rsidRDefault="00DD2542" w:rsidP="00DD2542">
            <w:pPr>
              <w:suppressAutoHyphens/>
              <w:rPr>
                <w:sz w:val="18"/>
                <w:szCs w:val="18"/>
              </w:rPr>
            </w:pPr>
            <w:r w:rsidRPr="00783CFD">
              <w:t>Internet: www.rafi-group.com</w:t>
            </w:r>
          </w:p>
        </w:tc>
        <w:tc>
          <w:tcPr>
            <w:tcW w:w="2791" w:type="dxa"/>
            <w:gridSpan w:val="3"/>
          </w:tcPr>
          <w:p w14:paraId="7105B126" w14:textId="77777777" w:rsidR="00DD2542" w:rsidRPr="00783CFD" w:rsidRDefault="00DD2542" w:rsidP="00DD2542">
            <w:pPr>
              <w:suppressAutoHyphens/>
              <w:spacing w:before="240"/>
              <w:rPr>
                <w:sz w:val="18"/>
                <w:szCs w:val="18"/>
                <w:lang w:val="en-US"/>
              </w:rPr>
            </w:pPr>
            <w:r w:rsidRPr="00783CFD">
              <w:rPr>
                <w:sz w:val="18"/>
                <w:szCs w:val="18"/>
                <w:lang w:val="en-US"/>
              </w:rPr>
              <w:t>Distribution:</w:t>
            </w:r>
          </w:p>
          <w:p w14:paraId="0269FA97" w14:textId="77777777" w:rsidR="00DD2542" w:rsidRPr="00783CFD" w:rsidRDefault="00DD2542" w:rsidP="00DD2542">
            <w:pPr>
              <w:suppressAutoHyphens/>
              <w:spacing w:before="120" w:after="120"/>
              <w:rPr>
                <w:sz w:val="18"/>
                <w:szCs w:val="18"/>
                <w:lang w:val="en-US"/>
              </w:rPr>
            </w:pPr>
            <w:r w:rsidRPr="00783CFD">
              <w:rPr>
                <w:sz w:val="18"/>
                <w:szCs w:val="18"/>
                <w:lang w:val="en-US"/>
              </w:rPr>
              <w:t>gii die Presse-Agentur GmbH</w:t>
            </w:r>
          </w:p>
          <w:p w14:paraId="36BF2908" w14:textId="77777777" w:rsidR="00DD2542" w:rsidRPr="00783CFD" w:rsidRDefault="00DD2542" w:rsidP="00DD2542">
            <w:pPr>
              <w:suppressAutoHyphens/>
              <w:rPr>
                <w:sz w:val="18"/>
                <w:szCs w:val="18"/>
                <w:lang w:val="en-US"/>
              </w:rPr>
            </w:pPr>
            <w:r w:rsidRPr="00783CFD">
              <w:rPr>
                <w:sz w:val="18"/>
                <w:szCs w:val="18"/>
                <w:lang w:val="en-US"/>
              </w:rPr>
              <w:t>Christburger Str. 41</w:t>
            </w:r>
          </w:p>
          <w:p w14:paraId="5E95D7E5" w14:textId="77777777" w:rsidR="00DD2542" w:rsidRPr="00783CFD" w:rsidRDefault="00DD2542" w:rsidP="00DD2542">
            <w:pPr>
              <w:suppressAutoHyphens/>
              <w:rPr>
                <w:sz w:val="18"/>
                <w:szCs w:val="18"/>
                <w:lang w:val="en-US"/>
              </w:rPr>
            </w:pPr>
            <w:r w:rsidRPr="00783CFD">
              <w:rPr>
                <w:sz w:val="18"/>
                <w:szCs w:val="18"/>
                <w:lang w:val="en-US"/>
              </w:rPr>
              <w:t>10405 Berlin</w:t>
            </w:r>
          </w:p>
          <w:p w14:paraId="5911E7E7" w14:textId="29727E0F" w:rsidR="00DD2542" w:rsidRPr="00783CFD" w:rsidRDefault="00DD2542" w:rsidP="00DD2542">
            <w:pPr>
              <w:suppressAutoHyphens/>
              <w:rPr>
                <w:sz w:val="18"/>
                <w:szCs w:val="18"/>
                <w:lang w:val="en-US"/>
              </w:rPr>
            </w:pPr>
            <w:r w:rsidRPr="00783CFD">
              <w:rPr>
                <w:sz w:val="18"/>
                <w:szCs w:val="18"/>
                <w:lang w:val="en-US"/>
              </w:rPr>
              <w:t>Germany</w:t>
            </w:r>
          </w:p>
          <w:p w14:paraId="358861AE" w14:textId="037B555D" w:rsidR="00DD2542" w:rsidRPr="00783CFD" w:rsidRDefault="00DD2542" w:rsidP="00DD2542">
            <w:pPr>
              <w:suppressAutoHyphens/>
              <w:spacing w:before="120"/>
              <w:rPr>
                <w:sz w:val="18"/>
                <w:szCs w:val="18"/>
                <w:lang w:val="en-US"/>
              </w:rPr>
            </w:pPr>
            <w:r w:rsidRPr="00783CFD">
              <w:rPr>
                <w:sz w:val="18"/>
                <w:szCs w:val="18"/>
                <w:lang w:val="en-US"/>
              </w:rPr>
              <w:t>Phone: +49 30 538 965-0</w:t>
            </w:r>
          </w:p>
          <w:p w14:paraId="4C1822DB" w14:textId="5F777125" w:rsidR="00DD2542" w:rsidRPr="00783CFD" w:rsidRDefault="00DD2542" w:rsidP="00DD2542">
            <w:pPr>
              <w:suppressAutoHyphens/>
              <w:rPr>
                <w:sz w:val="18"/>
                <w:szCs w:val="18"/>
                <w:lang w:val="en-US"/>
              </w:rPr>
            </w:pPr>
            <w:r w:rsidRPr="00783CFD">
              <w:rPr>
                <w:sz w:val="18"/>
                <w:szCs w:val="18"/>
                <w:lang w:val="en-US"/>
              </w:rPr>
              <w:t>Email: info@gii.de</w:t>
            </w:r>
          </w:p>
          <w:p w14:paraId="54FE12CF" w14:textId="77777777" w:rsidR="00DD2542" w:rsidRPr="00783CFD" w:rsidRDefault="00DD2542" w:rsidP="00DD2542">
            <w:pPr>
              <w:suppressAutoHyphens/>
              <w:rPr>
                <w:sz w:val="18"/>
                <w:szCs w:val="18"/>
                <w:lang w:val="en-US"/>
              </w:rPr>
            </w:pPr>
            <w:r w:rsidRPr="00783CFD">
              <w:rPr>
                <w:sz w:val="18"/>
                <w:szCs w:val="18"/>
                <w:lang w:val="en-US"/>
              </w:rPr>
              <w:t>Internet: www.gii.de</w:t>
            </w:r>
          </w:p>
        </w:tc>
      </w:tr>
    </w:tbl>
    <w:p w14:paraId="3815E194" w14:textId="77777777" w:rsidR="00B12DD3" w:rsidRPr="00783CFD" w:rsidRDefault="00B12DD3" w:rsidP="00AC7BF4">
      <w:pPr>
        <w:suppressAutoHyphens/>
        <w:rPr>
          <w:lang w:val="en-US"/>
        </w:rPr>
      </w:pPr>
    </w:p>
    <w:sectPr w:rsidR="00B12DD3" w:rsidRPr="00783CFD" w:rsidSect="009B2A5B">
      <w:headerReference w:type="default" r:id="rId18"/>
      <w:footerReference w:type="default" r:id="rId19"/>
      <w:headerReference w:type="first" r:id="rId20"/>
      <w:footerReference w:type="first" r:id="rId2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09D1E" w14:textId="77777777" w:rsidR="005641A7" w:rsidRDefault="005641A7">
      <w:r>
        <w:separator/>
      </w:r>
    </w:p>
  </w:endnote>
  <w:endnote w:type="continuationSeparator" w:id="0">
    <w:p w14:paraId="45B410B4" w14:textId="77777777" w:rsidR="005641A7" w:rsidRDefault="00564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52C3" w14:textId="77777777" w:rsidR="005F7FCF" w:rsidRPr="0022373B" w:rsidRDefault="005F7FCF" w:rsidP="0022373B">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167F" w14:textId="77777777" w:rsidR="005F7FCF" w:rsidRPr="0022373B" w:rsidRDefault="005F7FCF" w:rsidP="0022373B">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7722C" w14:textId="77777777" w:rsidR="005641A7" w:rsidRDefault="005641A7">
      <w:r>
        <w:separator/>
      </w:r>
    </w:p>
  </w:footnote>
  <w:footnote w:type="continuationSeparator" w:id="0">
    <w:p w14:paraId="79711624" w14:textId="77777777" w:rsidR="005641A7" w:rsidRDefault="00564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CE0D3" w14:textId="58466F99" w:rsidR="005F7FCF" w:rsidRPr="004E047C" w:rsidRDefault="00FA5110" w:rsidP="005F7FCF">
    <w:pPr>
      <w:spacing w:before="840"/>
      <w:ind w:left="709" w:hanging="709"/>
      <w:rPr>
        <w:rStyle w:val="Seitenzahl"/>
        <w:sz w:val="18"/>
        <w:lang w:val="en-US"/>
      </w:rPr>
    </w:pPr>
    <w:r>
      <w:rPr>
        <w:noProof/>
        <w:sz w:val="18"/>
        <w:lang w:val="en-US"/>
      </w:rPr>
      <w:drawing>
        <wp:anchor distT="0" distB="0" distL="114300" distR="114300" simplePos="0" relativeHeight="251658240" behindDoc="0" locked="0" layoutInCell="1" allowOverlap="1" wp14:anchorId="73D4CD69" wp14:editId="30E14F13">
          <wp:simplePos x="0" y="0"/>
          <wp:positionH relativeFrom="page">
            <wp:posOffset>5257800</wp:posOffset>
          </wp:positionH>
          <wp:positionV relativeFrom="margin">
            <wp:posOffset>-896620</wp:posOffset>
          </wp:positionV>
          <wp:extent cx="1609725" cy="22860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28600"/>
                  </a:xfrm>
                  <a:prstGeom prst="rect">
                    <a:avLst/>
                  </a:prstGeom>
                  <a:noFill/>
                </pic:spPr>
              </pic:pic>
            </a:graphicData>
          </a:graphic>
          <wp14:sizeRelH relativeFrom="page">
            <wp14:pctWidth>0</wp14:pctWidth>
          </wp14:sizeRelH>
          <wp14:sizeRelV relativeFrom="page">
            <wp14:pctHeight>0</wp14:pctHeight>
          </wp14:sizeRelV>
        </wp:anchor>
      </w:drawing>
    </w:r>
    <w:r w:rsidR="00714780">
      <w:rPr>
        <w:sz w:val="18"/>
        <w:lang w:val="en-US"/>
      </w:rPr>
      <w:t>Pag</w:t>
    </w:r>
    <w:r w:rsidR="005F7FCF" w:rsidRPr="004E047C">
      <w:rPr>
        <w:sz w:val="18"/>
        <w:lang w:val="en-US"/>
      </w:rPr>
      <w:t xml:space="preserve">e </w:t>
    </w:r>
    <w:r w:rsidR="005F7FCF" w:rsidRPr="00547E0B">
      <w:rPr>
        <w:rStyle w:val="Seitenzahl"/>
        <w:sz w:val="18"/>
        <w:lang w:val="en-US"/>
      </w:rPr>
      <w:fldChar w:fldCharType="begin"/>
    </w:r>
    <w:r w:rsidR="005F7FCF" w:rsidRPr="004E047C">
      <w:rPr>
        <w:rStyle w:val="Seitenzahl"/>
        <w:sz w:val="18"/>
        <w:lang w:val="en-US"/>
      </w:rPr>
      <w:instrText xml:space="preserve"> PAGE </w:instrText>
    </w:r>
    <w:r w:rsidR="005F7FCF" w:rsidRPr="00547E0B">
      <w:rPr>
        <w:rStyle w:val="Seitenzahl"/>
        <w:sz w:val="18"/>
        <w:lang w:val="en-US"/>
      </w:rPr>
      <w:fldChar w:fldCharType="separate"/>
    </w:r>
    <w:r w:rsidR="00075D6F" w:rsidRPr="004E047C">
      <w:rPr>
        <w:rStyle w:val="Seitenzahl"/>
        <w:noProof/>
        <w:sz w:val="18"/>
        <w:lang w:val="en-US"/>
      </w:rPr>
      <w:t>2</w:t>
    </w:r>
    <w:r w:rsidR="005F7FCF" w:rsidRPr="00547E0B">
      <w:rPr>
        <w:rStyle w:val="Seitenzahl"/>
        <w:sz w:val="18"/>
        <w:lang w:val="en-US"/>
      </w:rPr>
      <w:fldChar w:fldCharType="end"/>
    </w:r>
    <w:r w:rsidR="005F7FCF" w:rsidRPr="004E047C">
      <w:rPr>
        <w:rStyle w:val="Seitenzahl"/>
        <w:sz w:val="18"/>
        <w:lang w:val="en-US"/>
      </w:rPr>
      <w:t>:</w:t>
    </w:r>
    <w:r w:rsidR="005F7FCF" w:rsidRPr="004E047C">
      <w:rPr>
        <w:rStyle w:val="Seitenzahl"/>
        <w:sz w:val="18"/>
        <w:lang w:val="en-US"/>
      </w:rPr>
      <w:tab/>
    </w:r>
    <w:r w:rsidR="004E047C" w:rsidRPr="00351C11">
      <w:rPr>
        <w:rStyle w:val="Seitenzahl"/>
        <w:sz w:val="18"/>
        <w:szCs w:val="18"/>
        <w:lang w:val="en-US"/>
      </w:rPr>
      <w:t>From Upper Swabia to the world: RAFI turns 125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6829" w14:textId="4A9A8277" w:rsidR="005F7FCF" w:rsidRPr="005F7FCF" w:rsidRDefault="009B2A5B" w:rsidP="005F7FCF">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45D91A86" wp14:editId="32015822">
          <wp:simplePos x="0" y="0"/>
          <wp:positionH relativeFrom="column">
            <wp:posOffset>-71754</wp:posOffset>
          </wp:positionH>
          <wp:positionV relativeFrom="paragraph">
            <wp:posOffset>-91439</wp:posOffset>
          </wp:positionV>
          <wp:extent cx="1043940" cy="420192"/>
          <wp:effectExtent l="0" t="0" r="381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772" cy="423747"/>
                  </a:xfrm>
                  <a:prstGeom prst="rect">
                    <a:avLst/>
                  </a:prstGeom>
                  <a:noFill/>
                </pic:spPr>
              </pic:pic>
            </a:graphicData>
          </a:graphic>
          <wp14:sizeRelH relativeFrom="page">
            <wp14:pctWidth>0</wp14:pctWidth>
          </wp14:sizeRelH>
          <wp14:sizeRelV relativeFrom="page">
            <wp14:pctHeight>0</wp14:pctHeight>
          </wp14:sizeRelV>
        </wp:anchor>
      </w:drawing>
    </w:r>
    <w:r w:rsidR="00FA5110">
      <w:rPr>
        <w:noProof/>
        <w:sz w:val="2"/>
      </w:rPr>
      <w:drawing>
        <wp:anchor distT="0" distB="0" distL="114300" distR="114300" simplePos="0" relativeHeight="251656192" behindDoc="0" locked="0" layoutInCell="1" allowOverlap="1" wp14:anchorId="34DB5761" wp14:editId="03671734">
          <wp:simplePos x="0" y="0"/>
          <wp:positionH relativeFrom="page">
            <wp:posOffset>5257800</wp:posOffset>
          </wp:positionH>
          <wp:positionV relativeFrom="margin">
            <wp:posOffset>-889000</wp:posOffset>
          </wp:positionV>
          <wp:extent cx="1609725" cy="22860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228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3FE7918"/>
    <w:multiLevelType w:val="hybridMultilevel"/>
    <w:tmpl w:val="4F606920"/>
    <w:lvl w:ilvl="0" w:tplc="93CA2010">
      <w:start w:val="4"/>
      <w:numFmt w:val="bullet"/>
      <w:lvlText w:val="-"/>
      <w:lvlJc w:val="left"/>
      <w:pPr>
        <w:ind w:left="720" w:hanging="360"/>
      </w:pPr>
      <w:rPr>
        <w:rFonts w:ascii="Arial" w:eastAsia="Times New Roman"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6395A84"/>
    <w:multiLevelType w:val="multilevel"/>
    <w:tmpl w:val="8D68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507183382">
    <w:abstractNumId w:val="0"/>
  </w:num>
  <w:num w:numId="2" w16cid:durableId="1552040790">
    <w:abstractNumId w:val="5"/>
  </w:num>
  <w:num w:numId="3" w16cid:durableId="2032146673">
    <w:abstractNumId w:val="3"/>
  </w:num>
  <w:num w:numId="4" w16cid:durableId="1251548948">
    <w:abstractNumId w:val="1"/>
  </w:num>
  <w:num w:numId="5" w16cid:durableId="1585263314">
    <w:abstractNumId w:val="4"/>
  </w:num>
  <w:num w:numId="6" w16cid:durableId="13899176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EC"/>
    <w:rsid w:val="000074CB"/>
    <w:rsid w:val="00043650"/>
    <w:rsid w:val="00056F57"/>
    <w:rsid w:val="00075D6F"/>
    <w:rsid w:val="000B1421"/>
    <w:rsid w:val="000C6E5D"/>
    <w:rsid w:val="000E2C6E"/>
    <w:rsid w:val="000E5AD0"/>
    <w:rsid w:val="000E7BD7"/>
    <w:rsid w:val="000F0F68"/>
    <w:rsid w:val="00165AB2"/>
    <w:rsid w:val="001741EC"/>
    <w:rsid w:val="00194264"/>
    <w:rsid w:val="001952E9"/>
    <w:rsid w:val="001E303C"/>
    <w:rsid w:val="002124AB"/>
    <w:rsid w:val="00215A87"/>
    <w:rsid w:val="0022373B"/>
    <w:rsid w:val="00240756"/>
    <w:rsid w:val="002447A4"/>
    <w:rsid w:val="002466F2"/>
    <w:rsid w:val="00254B11"/>
    <w:rsid w:val="00274FFF"/>
    <w:rsid w:val="00283946"/>
    <w:rsid w:val="002B6DE8"/>
    <w:rsid w:val="002F1DF5"/>
    <w:rsid w:val="00301AA2"/>
    <w:rsid w:val="00303BCE"/>
    <w:rsid w:val="00313131"/>
    <w:rsid w:val="0031564A"/>
    <w:rsid w:val="003348F2"/>
    <w:rsid w:val="00340552"/>
    <w:rsid w:val="00366F17"/>
    <w:rsid w:val="003846EC"/>
    <w:rsid w:val="003852D5"/>
    <w:rsid w:val="003A08A9"/>
    <w:rsid w:val="003C7DAE"/>
    <w:rsid w:val="003D68C8"/>
    <w:rsid w:val="003D79CB"/>
    <w:rsid w:val="003E60CF"/>
    <w:rsid w:val="003F0331"/>
    <w:rsid w:val="003F3AD7"/>
    <w:rsid w:val="00436368"/>
    <w:rsid w:val="00445D40"/>
    <w:rsid w:val="00484BC6"/>
    <w:rsid w:val="00492B75"/>
    <w:rsid w:val="004941C4"/>
    <w:rsid w:val="004B1E37"/>
    <w:rsid w:val="004B1E5F"/>
    <w:rsid w:val="004C159A"/>
    <w:rsid w:val="004D7F52"/>
    <w:rsid w:val="004E047C"/>
    <w:rsid w:val="004E08C5"/>
    <w:rsid w:val="004F09E8"/>
    <w:rsid w:val="004F0D6A"/>
    <w:rsid w:val="00502DCE"/>
    <w:rsid w:val="00507DAA"/>
    <w:rsid w:val="0051120D"/>
    <w:rsid w:val="0052061F"/>
    <w:rsid w:val="005227A2"/>
    <w:rsid w:val="005252D8"/>
    <w:rsid w:val="005325DF"/>
    <w:rsid w:val="00535CB8"/>
    <w:rsid w:val="00547E0B"/>
    <w:rsid w:val="005641A7"/>
    <w:rsid w:val="00572386"/>
    <w:rsid w:val="005745D6"/>
    <w:rsid w:val="005871BC"/>
    <w:rsid w:val="0059062C"/>
    <w:rsid w:val="005A0A87"/>
    <w:rsid w:val="005B4BFD"/>
    <w:rsid w:val="005B5D02"/>
    <w:rsid w:val="005E5019"/>
    <w:rsid w:val="005F7FCF"/>
    <w:rsid w:val="00600E35"/>
    <w:rsid w:val="006117DE"/>
    <w:rsid w:val="006515F6"/>
    <w:rsid w:val="00651B55"/>
    <w:rsid w:val="00653DDC"/>
    <w:rsid w:val="0066026A"/>
    <w:rsid w:val="00663334"/>
    <w:rsid w:val="00666CC2"/>
    <w:rsid w:val="00666D30"/>
    <w:rsid w:val="0068380D"/>
    <w:rsid w:val="006A7A67"/>
    <w:rsid w:val="006B5646"/>
    <w:rsid w:val="006C1B68"/>
    <w:rsid w:val="006C7563"/>
    <w:rsid w:val="007022A7"/>
    <w:rsid w:val="00704FBB"/>
    <w:rsid w:val="007119B4"/>
    <w:rsid w:val="00714780"/>
    <w:rsid w:val="00715623"/>
    <w:rsid w:val="00715D9B"/>
    <w:rsid w:val="007217BF"/>
    <w:rsid w:val="00721A27"/>
    <w:rsid w:val="00721B09"/>
    <w:rsid w:val="00773F7F"/>
    <w:rsid w:val="00776DB7"/>
    <w:rsid w:val="007806E0"/>
    <w:rsid w:val="00783CFD"/>
    <w:rsid w:val="007B6399"/>
    <w:rsid w:val="007C09B0"/>
    <w:rsid w:val="007E6B9A"/>
    <w:rsid w:val="007F2F11"/>
    <w:rsid w:val="007F4FD9"/>
    <w:rsid w:val="0080091D"/>
    <w:rsid w:val="00800CBA"/>
    <w:rsid w:val="0086441C"/>
    <w:rsid w:val="00875D8F"/>
    <w:rsid w:val="00891A1E"/>
    <w:rsid w:val="008A4189"/>
    <w:rsid w:val="008B1FB4"/>
    <w:rsid w:val="008C779D"/>
    <w:rsid w:val="008F5A44"/>
    <w:rsid w:val="008F7AC3"/>
    <w:rsid w:val="00911260"/>
    <w:rsid w:val="00945F86"/>
    <w:rsid w:val="00955967"/>
    <w:rsid w:val="00983374"/>
    <w:rsid w:val="009905B0"/>
    <w:rsid w:val="009A748F"/>
    <w:rsid w:val="009B2A5B"/>
    <w:rsid w:val="009D4931"/>
    <w:rsid w:val="009E19FB"/>
    <w:rsid w:val="009F1909"/>
    <w:rsid w:val="00A14695"/>
    <w:rsid w:val="00A54DE5"/>
    <w:rsid w:val="00A70673"/>
    <w:rsid w:val="00A731B5"/>
    <w:rsid w:val="00AB52BE"/>
    <w:rsid w:val="00AC724F"/>
    <w:rsid w:val="00AC7BF4"/>
    <w:rsid w:val="00AD55D6"/>
    <w:rsid w:val="00AD6406"/>
    <w:rsid w:val="00AD6BBB"/>
    <w:rsid w:val="00AF445A"/>
    <w:rsid w:val="00B10289"/>
    <w:rsid w:val="00B10B21"/>
    <w:rsid w:val="00B12DD3"/>
    <w:rsid w:val="00B14C70"/>
    <w:rsid w:val="00B268F9"/>
    <w:rsid w:val="00B52690"/>
    <w:rsid w:val="00B55513"/>
    <w:rsid w:val="00B72883"/>
    <w:rsid w:val="00B75DA6"/>
    <w:rsid w:val="00BB3300"/>
    <w:rsid w:val="00BC3C3C"/>
    <w:rsid w:val="00BD053F"/>
    <w:rsid w:val="00C02D5E"/>
    <w:rsid w:val="00C20535"/>
    <w:rsid w:val="00C21A27"/>
    <w:rsid w:val="00C43F59"/>
    <w:rsid w:val="00C44C36"/>
    <w:rsid w:val="00C54A75"/>
    <w:rsid w:val="00C67AEE"/>
    <w:rsid w:val="00C9438E"/>
    <w:rsid w:val="00CD45E3"/>
    <w:rsid w:val="00CE70D0"/>
    <w:rsid w:val="00D056EC"/>
    <w:rsid w:val="00D13E90"/>
    <w:rsid w:val="00D21ED0"/>
    <w:rsid w:val="00D32D82"/>
    <w:rsid w:val="00D41DC7"/>
    <w:rsid w:val="00D80514"/>
    <w:rsid w:val="00D80F4E"/>
    <w:rsid w:val="00DA7B5F"/>
    <w:rsid w:val="00DB156C"/>
    <w:rsid w:val="00DB52CE"/>
    <w:rsid w:val="00DC7950"/>
    <w:rsid w:val="00DD2542"/>
    <w:rsid w:val="00DE0E4C"/>
    <w:rsid w:val="00DF3554"/>
    <w:rsid w:val="00DF647D"/>
    <w:rsid w:val="00DF7722"/>
    <w:rsid w:val="00E11B32"/>
    <w:rsid w:val="00E2184C"/>
    <w:rsid w:val="00E3598C"/>
    <w:rsid w:val="00E37D55"/>
    <w:rsid w:val="00E7610B"/>
    <w:rsid w:val="00E77B6E"/>
    <w:rsid w:val="00EA6826"/>
    <w:rsid w:val="00EC4B44"/>
    <w:rsid w:val="00ED7BDD"/>
    <w:rsid w:val="00EE5B7E"/>
    <w:rsid w:val="00EF19F0"/>
    <w:rsid w:val="00F11679"/>
    <w:rsid w:val="00F23152"/>
    <w:rsid w:val="00F335AD"/>
    <w:rsid w:val="00F3799C"/>
    <w:rsid w:val="00F718A0"/>
    <w:rsid w:val="00F84DAA"/>
    <w:rsid w:val="00F958F9"/>
    <w:rsid w:val="00FA5110"/>
    <w:rsid w:val="00FB5802"/>
    <w:rsid w:val="00FE29D6"/>
    <w:rsid w:val="00FE467E"/>
    <w:rsid w:val="00FE6E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20FA3"/>
  <w15:chartTrackingRefBased/>
  <w15:docId w15:val="{4D7AB9AB-8D5F-440C-8C29-EBBCF914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373B"/>
    <w:rPr>
      <w:rFonts w:ascii="Arial" w:hAnsi="Arial"/>
    </w:rPr>
  </w:style>
  <w:style w:type="paragraph" w:styleId="berschrift1">
    <w:name w:val="heading 1"/>
    <w:basedOn w:val="Standard"/>
    <w:next w:val="Standard"/>
    <w:link w:val="berschrift1Zchn"/>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link w:val="berschrift4Zchn"/>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qFormat/>
  </w:style>
  <w:style w:type="paragraph" w:styleId="Textkrper3">
    <w:name w:val="Body Text 3"/>
    <w:basedOn w:val="Standard"/>
    <w:semiHidden/>
    <w:rPr>
      <w:sz w:val="16"/>
    </w:rPr>
  </w:style>
  <w:style w:type="character" w:customStyle="1" w:styleId="berschrift2Zchn">
    <w:name w:val="Überschrift 2 Zchn"/>
    <w:link w:val="berschrift2"/>
    <w:rsid w:val="00CE70D0"/>
    <w:rPr>
      <w:rFonts w:ascii="Arial" w:hAnsi="Arial"/>
      <w:b/>
      <w:sz w:val="32"/>
    </w:rPr>
  </w:style>
  <w:style w:type="character" w:customStyle="1" w:styleId="KopfzeileZchn">
    <w:name w:val="Kopfzeile Zchn"/>
    <w:link w:val="Kopfzeile"/>
    <w:semiHidden/>
    <w:rsid w:val="00CE70D0"/>
    <w:rPr>
      <w:rFonts w:ascii="Arial" w:hAnsi="Arial"/>
    </w:rPr>
  </w:style>
  <w:style w:type="character" w:customStyle="1" w:styleId="TextkrperZchn">
    <w:name w:val="Textkörper Zchn"/>
    <w:link w:val="Textkrper"/>
    <w:rsid w:val="00CE70D0"/>
    <w:rPr>
      <w:rFonts w:ascii="Arial" w:hAnsi="Arial"/>
      <w:sz w:val="24"/>
    </w:rPr>
  </w:style>
  <w:style w:type="character" w:customStyle="1" w:styleId="berschrift1Zchn">
    <w:name w:val="Überschrift 1 Zchn"/>
    <w:link w:val="berschrift1"/>
    <w:rsid w:val="00C02D5E"/>
    <w:rPr>
      <w:rFonts w:ascii="Arial" w:hAnsi="Arial"/>
      <w:b/>
      <w:sz w:val="32"/>
    </w:rPr>
  </w:style>
  <w:style w:type="character" w:customStyle="1" w:styleId="berschrift4Zchn">
    <w:name w:val="Überschrift 4 Zchn"/>
    <w:link w:val="berschrift4"/>
    <w:rsid w:val="00C02D5E"/>
    <w:rPr>
      <w:rFonts w:ascii="Arial" w:hAnsi="Arial"/>
      <w:b/>
      <w:sz w:val="24"/>
    </w:rPr>
  </w:style>
  <w:style w:type="paragraph" w:styleId="Sprechblasentext">
    <w:name w:val="Balloon Text"/>
    <w:basedOn w:val="Standard"/>
    <w:link w:val="SprechblasentextZchn"/>
    <w:uiPriority w:val="99"/>
    <w:semiHidden/>
    <w:unhideWhenUsed/>
    <w:rsid w:val="00DF3554"/>
    <w:rPr>
      <w:rFonts w:cs="Arial"/>
      <w:sz w:val="16"/>
      <w:szCs w:val="16"/>
    </w:rPr>
  </w:style>
  <w:style w:type="character" w:customStyle="1" w:styleId="SprechblasentextZchn">
    <w:name w:val="Sprechblasentext Zchn"/>
    <w:link w:val="Sprechblasentext"/>
    <w:uiPriority w:val="99"/>
    <w:semiHidden/>
    <w:rsid w:val="00DF3554"/>
    <w:rPr>
      <w:rFonts w:ascii="Arial" w:hAnsi="Arial" w:cs="Arial"/>
      <w:sz w:val="16"/>
      <w:szCs w:val="16"/>
    </w:rPr>
  </w:style>
  <w:style w:type="table" w:styleId="Tabellenraster">
    <w:name w:val="Table Grid"/>
    <w:basedOn w:val="NormaleTabelle"/>
    <w:uiPriority w:val="59"/>
    <w:rsid w:val="00E37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07DAA"/>
    <w:rPr>
      <w:sz w:val="16"/>
      <w:szCs w:val="16"/>
    </w:rPr>
  </w:style>
  <w:style w:type="paragraph" w:styleId="Kommentartext">
    <w:name w:val="annotation text"/>
    <w:basedOn w:val="Standard"/>
    <w:link w:val="KommentartextZchn"/>
    <w:uiPriority w:val="99"/>
    <w:semiHidden/>
    <w:unhideWhenUsed/>
    <w:rsid w:val="00507DAA"/>
  </w:style>
  <w:style w:type="character" w:customStyle="1" w:styleId="KommentartextZchn">
    <w:name w:val="Kommentartext Zchn"/>
    <w:link w:val="Kommentartext"/>
    <w:uiPriority w:val="99"/>
    <w:semiHidden/>
    <w:rsid w:val="00507DAA"/>
    <w:rPr>
      <w:rFonts w:ascii="Arial" w:hAnsi="Arial"/>
    </w:rPr>
  </w:style>
  <w:style w:type="paragraph" w:styleId="Kommentarthema">
    <w:name w:val="annotation subject"/>
    <w:basedOn w:val="Kommentartext"/>
    <w:next w:val="Kommentartext"/>
    <w:link w:val="KommentarthemaZchn"/>
    <w:uiPriority w:val="99"/>
    <w:semiHidden/>
    <w:unhideWhenUsed/>
    <w:rsid w:val="00507DAA"/>
    <w:rPr>
      <w:b/>
      <w:bCs/>
    </w:rPr>
  </w:style>
  <w:style w:type="character" w:customStyle="1" w:styleId="KommentarthemaZchn">
    <w:name w:val="Kommentarthema Zchn"/>
    <w:link w:val="Kommentarthema"/>
    <w:uiPriority w:val="99"/>
    <w:semiHidden/>
    <w:rsid w:val="00507DAA"/>
    <w:rPr>
      <w:rFonts w:ascii="Arial" w:hAnsi="Arial"/>
      <w:b/>
      <w:bCs/>
    </w:rPr>
  </w:style>
  <w:style w:type="paragraph" w:styleId="StandardWeb">
    <w:name w:val="Normal (Web)"/>
    <w:basedOn w:val="Standard"/>
    <w:uiPriority w:val="99"/>
    <w:semiHidden/>
    <w:unhideWhenUsed/>
    <w:rsid w:val="00B12DD3"/>
    <w:pPr>
      <w:spacing w:before="100" w:beforeAutospacing="1" w:after="100" w:afterAutospacing="1"/>
    </w:pPr>
    <w:rPr>
      <w:rFonts w:ascii="Times New Roman" w:hAnsi="Times New Roman"/>
      <w:sz w:val="24"/>
      <w:szCs w:val="24"/>
      <w:lang w:eastAsia="zh-CN"/>
    </w:rPr>
  </w:style>
  <w:style w:type="paragraph" w:styleId="berarbeitung">
    <w:name w:val="Revision"/>
    <w:hidden/>
    <w:uiPriority w:val="99"/>
    <w:semiHidden/>
    <w:rsid w:val="00B12DD3"/>
    <w:rPr>
      <w:rFonts w:ascii="Arial" w:hAnsi="Arial"/>
    </w:rPr>
  </w:style>
  <w:style w:type="character" w:styleId="NichtaufgelsteErwhnung">
    <w:name w:val="Unresolved Mention"/>
    <w:basedOn w:val="Absatz-Standardschriftart"/>
    <w:uiPriority w:val="99"/>
    <w:semiHidden/>
    <w:unhideWhenUsed/>
    <w:rsid w:val="00B12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882505">
      <w:bodyDiv w:val="1"/>
      <w:marLeft w:val="0"/>
      <w:marRight w:val="0"/>
      <w:marTop w:val="0"/>
      <w:marBottom w:val="0"/>
      <w:divBdr>
        <w:top w:val="none" w:sz="0" w:space="0" w:color="auto"/>
        <w:left w:val="none" w:sz="0" w:space="0" w:color="auto"/>
        <w:bottom w:val="none" w:sz="0" w:space="0" w:color="auto"/>
        <w:right w:val="none" w:sz="0" w:space="0" w:color="auto"/>
      </w:divBdr>
    </w:div>
    <w:div w:id="1770655202">
      <w:bodyDiv w:val="1"/>
      <w:marLeft w:val="0"/>
      <w:marRight w:val="0"/>
      <w:marTop w:val="0"/>
      <w:marBottom w:val="0"/>
      <w:divBdr>
        <w:top w:val="none" w:sz="0" w:space="0" w:color="auto"/>
        <w:left w:val="none" w:sz="0" w:space="0" w:color="auto"/>
        <w:bottom w:val="none" w:sz="0" w:space="0" w:color="auto"/>
        <w:right w:val="none" w:sz="0" w:space="0" w:color="auto"/>
      </w:divBdr>
    </w:div>
    <w:div w:id="1841113415">
      <w:bodyDiv w:val="1"/>
      <w:marLeft w:val="0"/>
      <w:marRight w:val="0"/>
      <w:marTop w:val="0"/>
      <w:marBottom w:val="0"/>
      <w:divBdr>
        <w:top w:val="none" w:sz="0" w:space="0" w:color="auto"/>
        <w:left w:val="none" w:sz="0" w:space="0" w:color="auto"/>
        <w:bottom w:val="none" w:sz="0" w:space="0" w:color="auto"/>
        <w:right w:val="none" w:sz="0" w:space="0" w:color="auto"/>
      </w:divBdr>
    </w:div>
    <w:div w:id="2006467123">
      <w:bodyDiv w:val="1"/>
      <w:marLeft w:val="0"/>
      <w:marRight w:val="0"/>
      <w:marTop w:val="0"/>
      <w:marBottom w:val="0"/>
      <w:divBdr>
        <w:top w:val="none" w:sz="0" w:space="0" w:color="auto"/>
        <w:left w:val="none" w:sz="0" w:space="0" w:color="auto"/>
        <w:bottom w:val="none" w:sz="0" w:space="0" w:color="auto"/>
        <w:right w:val="none" w:sz="0" w:space="0" w:color="auto"/>
      </w:divBdr>
      <w:divsChild>
        <w:div w:id="1841656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gii.de/download/rafi_125.zip"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6503E-466B-42EF-8302-B3ED25828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1437</Words>
  <Characters>9059</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5</cp:revision>
  <cp:lastPrinted>2013-07-16T08:00:00Z</cp:lastPrinted>
  <dcterms:created xsi:type="dcterms:W3CDTF">2025-01-16T09:07:00Z</dcterms:created>
  <dcterms:modified xsi:type="dcterms:W3CDTF">2025-01-16T09:31:00Z</dcterms:modified>
</cp:coreProperties>
</file>