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5C6477B2" w14:textId="3CD37099" w:rsidR="000D7B96" w:rsidRPr="000D7B96" w:rsidRDefault="000D7B96" w:rsidP="000D7B96">
      <w:pPr>
        <w:pStyle w:val="Headline"/>
        <w:rPr>
          <w:rStyle w:val="Fett"/>
          <w:rFonts w:ascii="Arial" w:hAnsi="Arial" w:cs="Arial"/>
          <w:b/>
          <w:color w:val="000000"/>
          <w:sz w:val="24"/>
          <w:szCs w:val="24"/>
          <w:u w:val="single"/>
        </w:rPr>
      </w:pPr>
      <w:bookmarkStart w:id="0" w:name="_Hlk109901321"/>
      <w:r w:rsidRPr="000D7B96">
        <w:rPr>
          <w:rStyle w:val="Fett"/>
          <w:rFonts w:ascii="Arial" w:hAnsi="Arial" w:cs="Arial"/>
          <w:b/>
          <w:color w:val="000000"/>
          <w:sz w:val="24"/>
          <w:szCs w:val="24"/>
          <w:u w:val="single"/>
        </w:rPr>
        <w:t>KAISER Group aus Schalksmühle auf A</w:t>
      </w:r>
      <w:r>
        <w:rPr>
          <w:rStyle w:val="Fett"/>
          <w:rFonts w:ascii="Arial" w:hAnsi="Arial" w:cs="Arial"/>
          <w:b/>
          <w:color w:val="000000"/>
          <w:sz w:val="24"/>
          <w:szCs w:val="24"/>
          <w:u w:val="single"/>
        </w:rPr>
        <w:t>NG</w:t>
      </w:r>
      <w:r w:rsidRPr="000D7B96">
        <w:rPr>
          <w:rStyle w:val="Fett"/>
          <w:rFonts w:ascii="Arial" w:hAnsi="Arial" w:cs="Arial"/>
          <w:b/>
          <w:color w:val="000000"/>
          <w:sz w:val="24"/>
          <w:szCs w:val="24"/>
          <w:u w:val="single"/>
        </w:rPr>
        <w:t>A COM in Köln</w:t>
      </w:r>
    </w:p>
    <w:p w14:paraId="7B4BDC38" w14:textId="1550D48A" w:rsidR="008E3DA2" w:rsidRDefault="000D7B96" w:rsidP="000D7B96">
      <w:pPr>
        <w:pStyle w:val="Headline"/>
        <w:rPr>
          <w:iCs/>
        </w:rPr>
      </w:pPr>
      <w:r w:rsidRPr="00086735">
        <w:rPr>
          <w:rStyle w:val="Fett"/>
          <w:rFonts w:ascii="Arial" w:hAnsi="Arial" w:cs="Arial"/>
          <w:b/>
          <w:color w:val="000000"/>
          <w:sz w:val="32"/>
          <w:szCs w:val="32"/>
        </w:rPr>
        <w:t>Innovation</w:t>
      </w:r>
      <w:r>
        <w:rPr>
          <w:rStyle w:val="Fett"/>
          <w:rFonts w:ascii="Arial" w:hAnsi="Arial" w:cs="Arial"/>
          <w:b/>
          <w:bCs w:val="0"/>
          <w:color w:val="000000"/>
          <w:sz w:val="32"/>
          <w:szCs w:val="32"/>
        </w:rPr>
        <w:t>en</w:t>
      </w:r>
      <w:r w:rsidRPr="00086735">
        <w:rPr>
          <w:rStyle w:val="Fett"/>
          <w:rFonts w:ascii="Arial" w:hAnsi="Arial" w:cs="Arial"/>
          <w:b/>
          <w:color w:val="000000"/>
          <w:sz w:val="32"/>
          <w:szCs w:val="32"/>
        </w:rPr>
        <w:t xml:space="preserve"> für </w:t>
      </w:r>
      <w:r>
        <w:rPr>
          <w:rStyle w:val="Fett"/>
          <w:rFonts w:ascii="Arial" w:hAnsi="Arial" w:cs="Arial"/>
          <w:b/>
          <w:color w:val="000000"/>
          <w:sz w:val="32"/>
          <w:szCs w:val="32"/>
        </w:rPr>
        <w:t xml:space="preserve">die </w:t>
      </w:r>
      <w:r w:rsidRPr="00086735">
        <w:rPr>
          <w:rStyle w:val="Fett"/>
          <w:rFonts w:ascii="Arial" w:hAnsi="Arial" w:cs="Arial"/>
          <w:b/>
          <w:color w:val="000000"/>
          <w:sz w:val="32"/>
          <w:szCs w:val="32"/>
        </w:rPr>
        <w:t xml:space="preserve">Glasfaserzukunft </w:t>
      </w:r>
    </w:p>
    <w:p w14:paraId="62B665BF" w14:textId="4747BF34" w:rsidR="000D7B96" w:rsidRDefault="000D7B96" w:rsidP="000D7B96">
      <w:pPr>
        <w:pStyle w:val="StandardWeb"/>
        <w:spacing w:line="360" w:lineRule="auto"/>
        <w:jc w:val="both"/>
        <w:rPr>
          <w:rFonts w:ascii="Arial" w:hAnsi="Arial" w:cs="Arial"/>
          <w:b/>
          <w:bCs/>
          <w:color w:val="000000"/>
          <w:sz w:val="22"/>
          <w:szCs w:val="22"/>
          <w:lang w:val="de-DE"/>
        </w:rPr>
      </w:pPr>
      <w:r w:rsidRPr="00086735">
        <w:rPr>
          <w:rFonts w:ascii="Arial" w:hAnsi="Arial" w:cs="Arial"/>
          <w:color w:val="000000"/>
          <w:sz w:val="22"/>
          <w:szCs w:val="22"/>
          <w:lang w:val="de-DE"/>
        </w:rPr>
        <w:t>Die KAISER Group aus Schalksmühle präsentiert sich in diesem Jahr auf der internationalen Fachmesse</w:t>
      </w:r>
      <w:r w:rsidRPr="00086735">
        <w:rPr>
          <w:rStyle w:val="apple-converted-space"/>
          <w:rFonts w:ascii="Arial" w:hAnsi="Arial" w:cs="Arial"/>
          <w:color w:val="000000"/>
          <w:sz w:val="22"/>
          <w:szCs w:val="22"/>
          <w:lang w:val="de-DE"/>
        </w:rPr>
        <w:t> </w:t>
      </w:r>
      <w:r w:rsidRPr="00086735">
        <w:rPr>
          <w:rStyle w:val="Fett"/>
          <w:rFonts w:ascii="Arial" w:hAnsi="Arial" w:cs="Arial"/>
          <w:b w:val="0"/>
          <w:bCs w:val="0"/>
          <w:color w:val="000000"/>
          <w:sz w:val="22"/>
          <w:szCs w:val="22"/>
          <w:lang w:val="de-DE"/>
        </w:rPr>
        <w:t>ANGA COM</w:t>
      </w:r>
      <w:r w:rsidRPr="00086735">
        <w:rPr>
          <w:rStyle w:val="apple-converted-space"/>
          <w:rFonts w:ascii="Arial" w:hAnsi="Arial" w:cs="Arial"/>
          <w:color w:val="000000"/>
          <w:sz w:val="22"/>
          <w:szCs w:val="22"/>
          <w:lang w:val="de-DE"/>
        </w:rPr>
        <w:t> </w:t>
      </w:r>
      <w:r w:rsidRPr="00086735">
        <w:rPr>
          <w:rFonts w:ascii="Arial" w:hAnsi="Arial" w:cs="Arial"/>
          <w:color w:val="000000"/>
          <w:sz w:val="22"/>
          <w:szCs w:val="22"/>
          <w:lang w:val="de-DE"/>
        </w:rPr>
        <w:t>in Köln (3.–5. Juni) mit einer zukunftsweisenden Produktneuheit:</w:t>
      </w:r>
      <w:r w:rsidRPr="00086735">
        <w:rPr>
          <w:rStyle w:val="apple-converted-space"/>
          <w:rFonts w:ascii="Arial" w:hAnsi="Arial" w:cs="Arial"/>
          <w:color w:val="000000"/>
          <w:sz w:val="22"/>
          <w:szCs w:val="22"/>
          <w:lang w:val="de-DE"/>
        </w:rPr>
        <w:t> </w:t>
      </w:r>
      <w:r w:rsidRPr="00086735">
        <w:rPr>
          <w:rStyle w:val="Fett"/>
          <w:rFonts w:ascii="Arial" w:hAnsi="Arial" w:cs="Arial"/>
          <w:b w:val="0"/>
          <w:bCs w:val="0"/>
          <w:color w:val="000000"/>
          <w:sz w:val="22"/>
          <w:szCs w:val="22"/>
          <w:lang w:val="de-DE"/>
        </w:rPr>
        <w:t>der FlexBox Connect</w:t>
      </w:r>
      <w:r w:rsidRPr="00086735">
        <w:rPr>
          <w:rStyle w:val="apple-converted-space"/>
          <w:rFonts w:ascii="Arial" w:hAnsi="Arial" w:cs="Arial"/>
          <w:color w:val="000000"/>
          <w:sz w:val="22"/>
          <w:szCs w:val="22"/>
          <w:lang w:val="de-DE"/>
        </w:rPr>
        <w:t>,</w:t>
      </w:r>
      <w:r w:rsidRPr="00086735">
        <w:rPr>
          <w:rFonts w:ascii="Arial" w:hAnsi="Arial" w:cs="Arial"/>
          <w:color w:val="000000"/>
          <w:sz w:val="22"/>
          <w:szCs w:val="22"/>
          <w:lang w:val="de-DE"/>
        </w:rPr>
        <w:t xml:space="preserve"> ein</w:t>
      </w:r>
      <w:r>
        <w:rPr>
          <w:rFonts w:ascii="Arial" w:hAnsi="Arial" w:cs="Arial"/>
          <w:color w:val="000000"/>
          <w:sz w:val="22"/>
          <w:szCs w:val="22"/>
          <w:lang w:val="de-DE"/>
        </w:rPr>
        <w:t>em</w:t>
      </w:r>
      <w:r w:rsidRPr="00086735">
        <w:rPr>
          <w:rFonts w:ascii="Arial" w:hAnsi="Arial" w:cs="Arial"/>
          <w:color w:val="000000"/>
          <w:sz w:val="22"/>
          <w:szCs w:val="22"/>
          <w:lang w:val="de-DE"/>
        </w:rPr>
        <w:t xml:space="preserve"> modulare</w:t>
      </w:r>
      <w:r>
        <w:rPr>
          <w:rFonts w:ascii="Arial" w:hAnsi="Arial" w:cs="Arial"/>
          <w:color w:val="000000"/>
          <w:sz w:val="22"/>
          <w:szCs w:val="22"/>
          <w:lang w:val="de-DE"/>
        </w:rPr>
        <w:t>n</w:t>
      </w:r>
      <w:r w:rsidRPr="00086735">
        <w:rPr>
          <w:rFonts w:ascii="Arial" w:hAnsi="Arial" w:cs="Arial"/>
          <w:color w:val="000000"/>
          <w:sz w:val="22"/>
          <w:szCs w:val="22"/>
          <w:lang w:val="de-DE"/>
        </w:rPr>
        <w:t xml:space="preserve"> Glasfaser-Gebäudeverteiler, der sich flexibel an jede bauliche Situation anpassen lässt. Zu finden ist das Unternehmen in</w:t>
      </w:r>
      <w:r w:rsidRPr="00086735">
        <w:rPr>
          <w:rStyle w:val="apple-converted-space"/>
          <w:rFonts w:ascii="Arial" w:hAnsi="Arial" w:cs="Arial"/>
          <w:color w:val="000000"/>
          <w:sz w:val="22"/>
          <w:szCs w:val="22"/>
          <w:lang w:val="de-DE"/>
        </w:rPr>
        <w:t> </w:t>
      </w:r>
      <w:r w:rsidRPr="00086735">
        <w:rPr>
          <w:rStyle w:val="Fett"/>
          <w:rFonts w:ascii="Arial" w:hAnsi="Arial" w:cs="Arial"/>
          <w:b w:val="0"/>
          <w:bCs w:val="0"/>
          <w:color w:val="000000"/>
          <w:sz w:val="22"/>
          <w:szCs w:val="22"/>
          <w:lang w:val="de-DE"/>
        </w:rPr>
        <w:t>Halle 8, Stand E30</w:t>
      </w:r>
      <w:r w:rsidRPr="00086735">
        <w:rPr>
          <w:rFonts w:ascii="Arial" w:hAnsi="Arial" w:cs="Arial"/>
          <w:b/>
          <w:bCs/>
          <w:color w:val="000000"/>
          <w:sz w:val="22"/>
          <w:szCs w:val="22"/>
          <w:lang w:val="de-DE"/>
        </w:rPr>
        <w:t>.</w:t>
      </w:r>
    </w:p>
    <w:p w14:paraId="560A3464" w14:textId="77777777" w:rsidR="000D7B96" w:rsidRPr="000D7B96" w:rsidRDefault="000D7B96" w:rsidP="000D7B96">
      <w:pPr>
        <w:pStyle w:val="StandardWeb"/>
        <w:spacing w:line="360" w:lineRule="auto"/>
        <w:jc w:val="both"/>
        <w:rPr>
          <w:rFonts w:ascii="Arial" w:hAnsi="Arial" w:cs="Arial"/>
          <w:b/>
          <w:bCs/>
          <w:color w:val="000000"/>
          <w:sz w:val="22"/>
          <w:szCs w:val="22"/>
          <w:lang w:val="de-DE"/>
        </w:rPr>
      </w:pPr>
      <w:r w:rsidRPr="000D7B96">
        <w:rPr>
          <w:rFonts w:ascii="Arial" w:hAnsi="Arial" w:cs="Arial"/>
          <w:b/>
          <w:bCs/>
          <w:color w:val="000000"/>
          <w:sz w:val="22"/>
          <w:szCs w:val="22"/>
          <w:lang w:val="de-DE"/>
        </w:rPr>
        <w:t>FlexBox Connect: Technik aus dem Sauerland für moderne Netzinfrastrukturen</w:t>
      </w:r>
    </w:p>
    <w:p w14:paraId="6088BBAA" w14:textId="7777777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Mit der FlexBox Connect bringt KAISER ein Produkt auf den Markt, das speziell für die Anforderungen des schnellen Glasfaserausbaus in Mehrfamilienhäusern und Gewerbebauten entwickelt wurde. Die Besonderheit: Das Gehäusesystem ist modular aufgebaut und kann vor Ort ganz individuell zusammengestellt und angepasst werden – ein großer Vorteil für Installateure und Netzbetreiber.</w:t>
      </w:r>
    </w:p>
    <w:p w14:paraId="789452B4" w14:textId="7777777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„Wir wollten eine Lösung schaffen, die Installateuren maximale Flexibilität gibt und gleichzeitig die Sicherheit und Übersichtlichkeit moderner Glasfasernetze gewährleistet“, erklärt Marco Furlanetto Vertriebsleitung KAISER Connectivity. Die FlexBox Connect kann als Hausübergabepunkt, Spleißverteiler oder Abschlusspunkt eingesetzt werden – je nach Bedarf und Projektgröße.</w:t>
      </w:r>
    </w:p>
    <w:p w14:paraId="6D35BD72" w14:textId="77777777" w:rsidR="000D7B96" w:rsidRPr="000D7B96" w:rsidRDefault="000D7B96" w:rsidP="000D7B96">
      <w:pPr>
        <w:pStyle w:val="StandardWeb"/>
        <w:spacing w:line="360" w:lineRule="auto"/>
        <w:jc w:val="both"/>
        <w:rPr>
          <w:rFonts w:ascii="Arial" w:hAnsi="Arial" w:cs="Arial"/>
          <w:b/>
          <w:bCs/>
          <w:color w:val="000000"/>
          <w:sz w:val="22"/>
          <w:szCs w:val="22"/>
          <w:lang w:val="de-DE"/>
        </w:rPr>
      </w:pPr>
      <w:r w:rsidRPr="000D7B96">
        <w:rPr>
          <w:rFonts w:ascii="Arial" w:hAnsi="Arial" w:cs="Arial"/>
          <w:b/>
          <w:bCs/>
          <w:color w:val="000000"/>
          <w:sz w:val="22"/>
          <w:szCs w:val="22"/>
          <w:lang w:val="de-DE"/>
        </w:rPr>
        <w:t xml:space="preserve">Sichere Technik mit regionaler Handschrift </w:t>
      </w:r>
    </w:p>
    <w:p w14:paraId="41B1BA92" w14:textId="7777777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 xml:space="preserve">Die Gehäuse der FlexBox Connect erfüllen hohe Schutzstandards (IP 54, IK 08) und sorgen mit </w:t>
      </w:r>
      <w:bookmarkStart w:id="1" w:name="_Hlk199335450"/>
      <w:r w:rsidRPr="000D7B96">
        <w:rPr>
          <w:rFonts w:ascii="Arial" w:hAnsi="Arial" w:cs="Arial"/>
          <w:color w:val="000000"/>
          <w:sz w:val="22"/>
          <w:szCs w:val="22"/>
          <w:lang w:val="de-DE"/>
        </w:rPr>
        <w:t xml:space="preserve">praktischen Details wie einem Kabelsammelhalter und Beschriftungsfeldern für eine strukturierte und </w:t>
      </w:r>
      <w:r w:rsidRPr="000D7B96">
        <w:rPr>
          <w:rFonts w:ascii="Arial" w:hAnsi="Arial" w:cs="Arial"/>
          <w:color w:val="000000"/>
          <w:sz w:val="22"/>
          <w:szCs w:val="22"/>
          <w:lang w:val="de-DE"/>
        </w:rPr>
        <w:lastRenderedPageBreak/>
        <w:t xml:space="preserve">sichere Installation. </w:t>
      </w:r>
      <w:bookmarkEnd w:id="1"/>
      <w:r w:rsidRPr="000D7B96">
        <w:rPr>
          <w:rFonts w:ascii="Arial" w:hAnsi="Arial" w:cs="Arial"/>
          <w:color w:val="000000"/>
          <w:sz w:val="22"/>
          <w:szCs w:val="22"/>
          <w:lang w:val="de-DE"/>
        </w:rPr>
        <w:t>Besonders betont KAISER die Trennung der Netzebenen – eine wichtige Voraussetzung für einen sicheren und manipulationsfreien Glasfaserbetrieb.</w:t>
      </w:r>
    </w:p>
    <w:p w14:paraId="5A4F4C21" w14:textId="7777777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Die FlexBox ist darüber hinaus nahezu werkzeuglos montierbar – für Handwerksbetriebe und Netzpartner bedeutet das: kürzere Montagezeiten, geringerer Aufwand und weniger Lagerkosten.</w:t>
      </w:r>
    </w:p>
    <w:p w14:paraId="2F2866B4" w14:textId="77777777" w:rsidR="000D7B96" w:rsidRPr="000D7B96" w:rsidRDefault="000D7B96" w:rsidP="000D7B96">
      <w:pPr>
        <w:pStyle w:val="StandardWeb"/>
        <w:spacing w:line="360" w:lineRule="auto"/>
        <w:jc w:val="both"/>
        <w:rPr>
          <w:rFonts w:ascii="Arial" w:hAnsi="Arial" w:cs="Arial"/>
          <w:b/>
          <w:bCs/>
          <w:color w:val="000000"/>
          <w:sz w:val="22"/>
          <w:szCs w:val="22"/>
          <w:lang w:val="de-DE"/>
        </w:rPr>
      </w:pPr>
      <w:r w:rsidRPr="000D7B96">
        <w:rPr>
          <w:rFonts w:ascii="Arial" w:hAnsi="Arial" w:cs="Arial"/>
          <w:b/>
          <w:bCs/>
          <w:color w:val="000000"/>
          <w:sz w:val="22"/>
          <w:szCs w:val="22"/>
          <w:lang w:val="de-DE"/>
        </w:rPr>
        <w:t>Schalksmühler Mittelstand auf internationalem Parkett</w:t>
      </w:r>
    </w:p>
    <w:p w14:paraId="3BF8E3A1" w14:textId="7777777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Mit der Teilnahme an der ANGA COM – Europas führender Fachmesse für Breitband und Medien – zeigt KAISER einmal mehr, wie innovativ der Mittelstand aus dem Sauerland ist. Als traditionsreicher Hersteller elektrotechnischer Installationssysteme trägt KAISER mit Lösungen wie der FlexBox Connect dazu bei, die digitale Infrastruktur in Deutschland und Europa zukunftssicher zu gestalten.</w:t>
      </w:r>
    </w:p>
    <w:p w14:paraId="3A03916F" w14:textId="564161F7" w:rsidR="000D7B96" w:rsidRPr="000D7B96" w:rsidRDefault="000D7B96" w:rsidP="000D7B96">
      <w:pPr>
        <w:pStyle w:val="StandardWeb"/>
        <w:spacing w:line="360" w:lineRule="auto"/>
        <w:jc w:val="both"/>
        <w:rPr>
          <w:rFonts w:ascii="Arial" w:hAnsi="Arial" w:cs="Arial"/>
          <w:color w:val="000000"/>
          <w:sz w:val="22"/>
          <w:szCs w:val="22"/>
          <w:lang w:val="de-DE"/>
        </w:rPr>
      </w:pPr>
      <w:r w:rsidRPr="000D7B96">
        <w:rPr>
          <w:rFonts w:ascii="Arial" w:hAnsi="Arial" w:cs="Arial"/>
          <w:color w:val="000000"/>
          <w:sz w:val="22"/>
          <w:szCs w:val="22"/>
          <w:lang w:val="de-DE"/>
        </w:rPr>
        <w:t>Die ANGA COM 2025 findet vom 3. bis 5. Juni in Köln statt. KAISER ist in Halle 8 am Stand E30 vertreten.</w:t>
      </w:r>
    </w:p>
    <w:p w14:paraId="6F9F1F1A" w14:textId="77777777"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126C0C0C" w:rsidR="00B550FB" w:rsidRDefault="00086D82" w:rsidP="00C132CC">
            <w:pPr>
              <w:spacing w:line="360" w:lineRule="auto"/>
              <w:jc w:val="center"/>
              <w:rPr>
                <w:rFonts w:cs="Arial"/>
              </w:rPr>
            </w:pPr>
            <w:r>
              <w:rPr>
                <w:rFonts w:cs="Arial"/>
                <w:noProof/>
              </w:rPr>
              <w:drawing>
                <wp:inline distT="0" distB="0" distL="0" distR="0" wp14:anchorId="3122BF91" wp14:editId="5FE67592">
                  <wp:extent cx="3045460" cy="3045460"/>
                  <wp:effectExtent l="0" t="0" r="2540" b="2540"/>
                  <wp:docPr id="170435907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5460" cy="3045460"/>
                          </a:xfrm>
                          <a:prstGeom prst="rect">
                            <a:avLst/>
                          </a:prstGeom>
                          <a:noFill/>
                          <a:ln>
                            <a:noFill/>
                          </a:ln>
                        </pic:spPr>
                      </pic:pic>
                    </a:graphicData>
                  </a:graphic>
                </wp:inline>
              </w:drawing>
            </w:r>
          </w:p>
        </w:tc>
      </w:tr>
      <w:tr w:rsidR="00B550FB" w:rsidRPr="00086D82" w14:paraId="052D008F" w14:textId="77777777" w:rsidTr="00B550FB">
        <w:tc>
          <w:tcPr>
            <w:tcW w:w="6793" w:type="dxa"/>
          </w:tcPr>
          <w:p w14:paraId="40465E56" w14:textId="05DA1B0B" w:rsidR="00710F14"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086D82">
              <w:rPr>
                <w:color w:val="000000"/>
                <w:sz w:val="20"/>
                <w:szCs w:val="20"/>
              </w:rPr>
              <w:t xml:space="preserve">Messestand der </w:t>
            </w:r>
            <w:r w:rsidR="00086D82" w:rsidRPr="00086735">
              <w:rPr>
                <w:color w:val="000000"/>
                <w:sz w:val="20"/>
                <w:szCs w:val="20"/>
              </w:rPr>
              <w:t>KAISER</w:t>
            </w:r>
            <w:r w:rsidR="00086D82">
              <w:rPr>
                <w:color w:val="000000"/>
                <w:sz w:val="20"/>
                <w:szCs w:val="20"/>
              </w:rPr>
              <w:t xml:space="preserve"> </w:t>
            </w:r>
            <w:r w:rsidR="00086D82" w:rsidRPr="00086735">
              <w:rPr>
                <w:color w:val="000000"/>
                <w:sz w:val="20"/>
                <w:szCs w:val="20"/>
              </w:rPr>
              <w:t>G</w:t>
            </w:r>
            <w:r w:rsidR="00086D82">
              <w:rPr>
                <w:color w:val="000000"/>
                <w:sz w:val="20"/>
                <w:szCs w:val="20"/>
              </w:rPr>
              <w:t xml:space="preserve">roup auf der </w:t>
            </w:r>
            <w:r w:rsidR="00086D82" w:rsidRPr="00086735">
              <w:rPr>
                <w:color w:val="000000"/>
                <w:sz w:val="20"/>
                <w:szCs w:val="20"/>
              </w:rPr>
              <w:t>ANGA COM</w:t>
            </w:r>
            <w:r w:rsidR="00086D82">
              <w:rPr>
                <w:color w:val="000000"/>
                <w:sz w:val="20"/>
                <w:szCs w:val="20"/>
              </w:rPr>
              <w:t xml:space="preserve"> in Köln</w:t>
            </w:r>
          </w:p>
          <w:p w14:paraId="55BC047B" w14:textId="77777777" w:rsidR="00086D82" w:rsidRDefault="00086D82" w:rsidP="00FF19DC">
            <w:pPr>
              <w:spacing w:line="360" w:lineRule="auto"/>
              <w:jc w:val="right"/>
              <w:rPr>
                <w:iCs/>
                <w:sz w:val="18"/>
                <w:szCs w:val="18"/>
              </w:rPr>
            </w:pPr>
          </w:p>
          <w:p w14:paraId="27BA5E91" w14:textId="1B4C35E3" w:rsidR="00FF19DC" w:rsidRPr="000A2E81" w:rsidRDefault="00FF19DC" w:rsidP="00FF19DC">
            <w:pPr>
              <w:spacing w:line="360" w:lineRule="auto"/>
              <w:jc w:val="right"/>
              <w:rPr>
                <w:iCs/>
                <w:sz w:val="18"/>
                <w:szCs w:val="18"/>
                <w:lang w:val="en-US"/>
              </w:rPr>
            </w:pPr>
            <w:r w:rsidRPr="00086D82">
              <w:rPr>
                <w:iCs/>
                <w:sz w:val="18"/>
                <w:szCs w:val="18"/>
                <w:lang w:val="en-US"/>
              </w:rPr>
              <w:lastRenderedPageBreak/>
              <w:t xml:space="preserve">(Foto: </w:t>
            </w:r>
            <w:r w:rsidR="00363D8C" w:rsidRPr="00086D82">
              <w:rPr>
                <w:iCs/>
                <w:sz w:val="18"/>
                <w:szCs w:val="18"/>
                <w:lang w:val="en-US"/>
              </w:rPr>
              <w:t>KAISER</w:t>
            </w:r>
            <w:r w:rsidRPr="00086D82">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rsidRPr="00086D82" w14:paraId="10D292FF" w14:textId="77777777" w:rsidTr="00DC63AF">
        <w:tc>
          <w:tcPr>
            <w:tcW w:w="6793" w:type="dxa"/>
          </w:tcPr>
          <w:p w14:paraId="22758095" w14:textId="243858AC" w:rsidR="00C132CC" w:rsidRPr="00086D82" w:rsidRDefault="00086D82" w:rsidP="00DC63AF">
            <w:pPr>
              <w:spacing w:line="360" w:lineRule="auto"/>
              <w:jc w:val="center"/>
              <w:rPr>
                <w:rFonts w:cs="Arial"/>
                <w:lang w:val="en-US"/>
              </w:rPr>
            </w:pPr>
            <w:r>
              <w:rPr>
                <w:rFonts w:cs="Arial"/>
                <w:noProof/>
                <w:lang w:val="en-US"/>
              </w:rPr>
              <w:drawing>
                <wp:inline distT="0" distB="0" distL="0" distR="0" wp14:anchorId="0AD7D8FF" wp14:editId="20AE75B5">
                  <wp:extent cx="3045460" cy="3045460"/>
                  <wp:effectExtent l="0" t="0" r="2540" b="2540"/>
                  <wp:docPr id="99619763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5460" cy="3045460"/>
                          </a:xfrm>
                          <a:prstGeom prst="rect">
                            <a:avLst/>
                          </a:prstGeom>
                          <a:noFill/>
                          <a:ln>
                            <a:noFill/>
                          </a:ln>
                        </pic:spPr>
                      </pic:pic>
                    </a:graphicData>
                  </a:graphic>
                </wp:inline>
              </w:drawing>
            </w:r>
          </w:p>
        </w:tc>
      </w:tr>
      <w:tr w:rsidR="00C132CC" w:rsidRPr="00EC67B2" w14:paraId="6B7DA5F3" w14:textId="77777777" w:rsidTr="00DC63AF">
        <w:tc>
          <w:tcPr>
            <w:tcW w:w="6793" w:type="dxa"/>
          </w:tcPr>
          <w:p w14:paraId="7A552A94" w14:textId="321B94D6" w:rsidR="00086D82" w:rsidRPr="00086735" w:rsidRDefault="00086D82" w:rsidP="00086D82">
            <w:pPr>
              <w:jc w:val="center"/>
              <w:rPr>
                <w:rFonts w:cs="Arial"/>
                <w:sz w:val="20"/>
                <w:szCs w:val="20"/>
              </w:rPr>
            </w:pPr>
            <w:r w:rsidRPr="00086735">
              <w:rPr>
                <w:b/>
                <w:sz w:val="20"/>
                <w:szCs w:val="20"/>
              </w:rPr>
              <w:t>Bild 2</w:t>
            </w:r>
            <w:r w:rsidRPr="00086735">
              <w:rPr>
                <w:sz w:val="20"/>
                <w:szCs w:val="20"/>
              </w:rPr>
              <w:t xml:space="preserve">: </w:t>
            </w:r>
            <w:r w:rsidRPr="00086735">
              <w:rPr>
                <w:bCs/>
                <w:sz w:val="20"/>
                <w:szCs w:val="20"/>
              </w:rPr>
              <w:t>Multifunktional - die FlexBox Connect ist auch als Distributionspunkt einsetzbar</w:t>
            </w:r>
          </w:p>
          <w:p w14:paraId="49272133" w14:textId="77777777" w:rsidR="00C132CC" w:rsidRDefault="00C132CC" w:rsidP="00DC63AF">
            <w:pPr>
              <w:jc w:val="center"/>
              <w:rPr>
                <w:rFonts w:cs="Arial"/>
                <w:sz w:val="20"/>
                <w:szCs w:val="20"/>
              </w:rPr>
            </w:pPr>
          </w:p>
          <w:p w14:paraId="7D31772B" w14:textId="77777777" w:rsidR="00C132CC" w:rsidRPr="000A2E81" w:rsidRDefault="00C132CC" w:rsidP="00DC63AF">
            <w:pPr>
              <w:spacing w:line="360" w:lineRule="auto"/>
              <w:jc w:val="right"/>
              <w:rPr>
                <w:iCs/>
                <w:sz w:val="18"/>
                <w:szCs w:val="18"/>
                <w:lang w:val="en-US"/>
              </w:rPr>
            </w:pPr>
            <w:r w:rsidRPr="000A2E81">
              <w:rPr>
                <w:iCs/>
                <w:sz w:val="18"/>
                <w:szCs w:val="18"/>
                <w:lang w:val="en-US"/>
              </w:rPr>
              <w:t>(Foto: KAISER GmbH &amp; Co. KG)</w:t>
            </w:r>
          </w:p>
          <w:p w14:paraId="6DB59E0F" w14:textId="77777777" w:rsidR="00C132CC" w:rsidRPr="000A2E81" w:rsidRDefault="00C132CC" w:rsidP="00DC63AF">
            <w:pPr>
              <w:jc w:val="center"/>
              <w:rPr>
                <w:rFonts w:cs="Arial"/>
                <w:sz w:val="20"/>
                <w:szCs w:val="20"/>
                <w:lang w:val="en-US"/>
              </w:rPr>
            </w:pPr>
          </w:p>
        </w:tc>
      </w:tr>
    </w:tbl>
    <w:p w14:paraId="63A122C1" w14:textId="77777777" w:rsidR="001B0779" w:rsidRPr="00E14CDC"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bookmarkStart w:id="2" w:name="_Hlk184289881"/>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bookmarkEnd w:id="2"/>
    <w:p w14:paraId="7134465A" w14:textId="77777777" w:rsidR="001B0779" w:rsidRPr="00DD2831" w:rsidRDefault="001B0779">
      <w:pPr>
        <w:spacing w:line="360" w:lineRule="auto"/>
        <w:jc w:val="both"/>
      </w:pPr>
    </w:p>
    <w:p w14:paraId="23A57524" w14:textId="77777777" w:rsidR="001B0779" w:rsidRPr="00DD2831" w:rsidRDefault="001B0779">
      <w:pPr>
        <w:spacing w:line="360" w:lineRule="auto"/>
        <w:jc w:val="both"/>
      </w:pPr>
    </w:p>
    <w:p w14:paraId="11F8B275" w14:textId="77777777" w:rsidR="001B0779" w:rsidRPr="00086D82"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688A3F8A" w14:textId="77777777" w:rsidR="00C132CC" w:rsidRDefault="00086D82" w:rsidP="005E4318">
            <w:pPr>
              <w:suppressAutoHyphens/>
              <w:rPr>
                <w:sz w:val="18"/>
                <w:szCs w:val="18"/>
              </w:rPr>
            </w:pPr>
            <w:r w:rsidRPr="00086D82">
              <w:rPr>
                <w:sz w:val="18"/>
                <w:szCs w:val="18"/>
              </w:rPr>
              <w:t>Messestand_angacom-koeln_1000.jpg</w:t>
            </w:r>
          </w:p>
          <w:p w14:paraId="5172CC78" w14:textId="69C777BF" w:rsidR="00086D82" w:rsidRPr="00D62DED" w:rsidRDefault="00086D82" w:rsidP="005E4318">
            <w:pPr>
              <w:suppressAutoHyphens/>
              <w:rPr>
                <w:sz w:val="18"/>
                <w:szCs w:val="18"/>
              </w:rPr>
            </w:pPr>
            <w:r w:rsidRPr="00086D82">
              <w:rPr>
                <w:sz w:val="18"/>
                <w:szCs w:val="18"/>
              </w:rPr>
              <w:t>KAISER_Flexbox_1000.jpg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17D977D1" w:rsidR="00F92784" w:rsidRPr="00FF19DC" w:rsidRDefault="00086D82" w:rsidP="00AE361E">
            <w:pPr>
              <w:suppressAutoHyphens/>
              <w:jc w:val="right"/>
              <w:rPr>
                <w:sz w:val="18"/>
                <w:szCs w:val="18"/>
              </w:rPr>
            </w:pPr>
            <w:r>
              <w:rPr>
                <w:sz w:val="18"/>
                <w:szCs w:val="18"/>
              </w:rPr>
              <w:t>2298</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2904B34F" w:rsidR="00F92784" w:rsidRPr="00BB0113" w:rsidRDefault="00086D82" w:rsidP="005E4318">
            <w:pPr>
              <w:suppressAutoHyphens/>
              <w:spacing w:before="120"/>
              <w:rPr>
                <w:sz w:val="18"/>
                <w:szCs w:val="18"/>
              </w:rPr>
            </w:pPr>
            <w:r>
              <w:rPr>
                <w:sz w:val="18"/>
                <w:szCs w:val="18"/>
              </w:rPr>
              <w:t>pm_KAISER_angacom.docx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16D09580" w:rsidR="00F92784" w:rsidRPr="00FF19DC" w:rsidRDefault="00A07607" w:rsidP="005E4318">
            <w:pPr>
              <w:suppressAutoHyphens/>
              <w:spacing w:before="120"/>
              <w:jc w:val="right"/>
              <w:rPr>
                <w:sz w:val="18"/>
                <w:szCs w:val="18"/>
              </w:rPr>
            </w:pPr>
            <w:r>
              <w:rPr>
                <w:sz w:val="18"/>
                <w:szCs w:val="18"/>
              </w:rPr>
              <w:t>28.05.2025</w:t>
            </w:r>
          </w:p>
        </w:tc>
      </w:tr>
      <w:tr w:rsidR="00610E09"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0F64B887" w:rsidR="00610E09" w:rsidRDefault="00086D82" w:rsidP="00610E09">
            <w:pPr>
              <w:suppressAutoHyphens/>
              <w:spacing w:before="120"/>
              <w:rPr>
                <w:sz w:val="18"/>
                <w:szCs w:val="18"/>
              </w:rPr>
            </w:pPr>
            <w:r w:rsidRPr="00086735">
              <w:rPr>
                <w:rFonts w:cs="Arial"/>
                <w:color w:val="000000"/>
                <w:sz w:val="20"/>
                <w:szCs w:val="20"/>
              </w:rPr>
              <w:t>KAISER, FlexBox Connect, Glasfaser</w:t>
            </w:r>
            <w:r w:rsidR="004C6250">
              <w:rPr>
                <w:rFonts w:cs="Arial"/>
                <w:color w:val="000000"/>
                <w:sz w:val="20"/>
                <w:szCs w:val="20"/>
              </w:rPr>
              <w:t xml:space="preserve"> Installation</w:t>
            </w:r>
            <w:r w:rsidRPr="00086735">
              <w:rPr>
                <w:rFonts w:cs="Arial"/>
                <w:color w:val="000000"/>
                <w:sz w:val="20"/>
                <w:szCs w:val="20"/>
              </w:rPr>
              <w:t>, Gebäudeverteiler, ANGA COM 2025, Glasfaserausbau, Netztechnik, Modularsystem, Schalksmühle, IP54, IK08, Hausübergabepunkt, Spleißverteiler, Abschlusspunkt, Netzbetreiber, Breitbandmesse, Digitalisierung, Infrastruktur</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AAB0C8A" w14:textId="77777777" w:rsidR="00246919" w:rsidRDefault="00246919" w:rsidP="00B053DE">
            <w:pPr>
              <w:pStyle w:val="Textkrper"/>
              <w:suppressAutoHyphens/>
              <w:spacing w:before="120" w:after="120" w:line="240" w:lineRule="auto"/>
              <w:rPr>
                <w:i w:val="0"/>
                <w:iCs w:val="0"/>
                <w:szCs w:val="22"/>
                <w:u w:val="none"/>
              </w:rPr>
            </w:pPr>
          </w:p>
          <w:p w14:paraId="370EF83D" w14:textId="77777777" w:rsidR="00ED775C" w:rsidRPr="00ED775C" w:rsidRDefault="00ED775C" w:rsidP="00ED775C">
            <w:pPr>
              <w:pStyle w:val="Textkrper"/>
              <w:rPr>
                <w:i w:val="0"/>
                <w:iCs w:val="0"/>
                <w:szCs w:val="22"/>
                <w:u w:val="none"/>
              </w:rPr>
            </w:pPr>
            <w:r w:rsidRPr="00ED775C">
              <w:rPr>
                <w:i w:val="0"/>
                <w:iCs w:val="0"/>
                <w:szCs w:val="22"/>
                <w:u w:val="none"/>
              </w:rPr>
              <w:t>Das 1904 gegründete Familienunternehmen</w:t>
            </w:r>
            <w:r w:rsidRPr="00ED775C">
              <w:rPr>
                <w:b/>
                <w:bCs/>
                <w:i w:val="0"/>
                <w:iCs w:val="0"/>
                <w:szCs w:val="22"/>
                <w:u w:val="none"/>
              </w:rPr>
              <w:t xml:space="preserve"> KAISER GmbH &amp; Co. KG</w:t>
            </w:r>
            <w:r w:rsidRPr="00ED775C">
              <w:rPr>
                <w:i w:val="0"/>
                <w:iCs w:val="0"/>
                <w:szCs w:val="22"/>
                <w:u w:val="none"/>
              </w:rPr>
              <w:t xml:space="preserve"> unterstützt Netzbetreiber, Planer, Systemintegratoren und Generalunternehmer beim Aufbau einer effizienten und zukunftssicheren </w:t>
            </w:r>
            <w:r w:rsidRPr="00ED775C">
              <w:rPr>
                <w:b/>
                <w:bCs/>
                <w:i w:val="0"/>
                <w:iCs w:val="0"/>
                <w:szCs w:val="22"/>
                <w:u w:val="none"/>
              </w:rPr>
              <w:t>Glasfaser-Infrastruktur</w:t>
            </w:r>
            <w:r w:rsidRPr="00ED775C">
              <w:rPr>
                <w:i w:val="0"/>
                <w:iCs w:val="0"/>
                <w:szCs w:val="22"/>
                <w:u w:val="none"/>
              </w:rPr>
              <w:t>. Ziel ist es, den Ausbau von Gigabit-Netzen schnell und effektiv voranzutreiben. Hierfür bietet KAISER unter der Marke KAISER Connectivity ein innovatives Produktportfolio für das Zugangsnetz (Netzebene 3) und das Gebäudenetz (Netzebene 4) an. Dieses vereinfacht die Arbeitsprozesse bei der Verlegung und Installation von Glasfasern erheblich und senkt gleichzeitig die Gesamtkosten. Dadurch wird eine vollständige glasfaserbasierte Installation bis hin zum Teilnehmeranschluss wirtschaftlich realisierbar.</w:t>
            </w:r>
          </w:p>
          <w:p w14:paraId="54561F11" w14:textId="77777777" w:rsidR="00ED775C" w:rsidRPr="00ED775C" w:rsidRDefault="00ED775C" w:rsidP="00ED775C">
            <w:pPr>
              <w:pStyle w:val="Textkrper"/>
              <w:rPr>
                <w:i w:val="0"/>
                <w:iCs w:val="0"/>
                <w:szCs w:val="22"/>
                <w:u w:val="none"/>
              </w:rPr>
            </w:pPr>
          </w:p>
          <w:p w14:paraId="473FFBB3" w14:textId="3BD69F16" w:rsidR="000F15B5" w:rsidRPr="000F15B5" w:rsidRDefault="000F15B5" w:rsidP="000F15B5">
            <w:pPr>
              <w:pStyle w:val="Textkrper"/>
              <w:rPr>
                <w:i w:val="0"/>
                <w:iCs w:val="0"/>
                <w:szCs w:val="22"/>
                <w:u w:val="none"/>
              </w:rPr>
            </w:pPr>
            <w:r w:rsidRPr="000F15B5">
              <w:rPr>
                <w:i w:val="0"/>
                <w:iCs w:val="0"/>
                <w:szCs w:val="22"/>
                <w:u w:val="none"/>
              </w:rPr>
              <w:t>Unter dem Dach der </w:t>
            </w:r>
            <w:r w:rsidRPr="000F15B5">
              <w:rPr>
                <w:b/>
                <w:bCs/>
                <w:i w:val="0"/>
                <w:iCs w:val="0"/>
                <w:szCs w:val="22"/>
                <w:u w:val="none"/>
              </w:rPr>
              <w:t>KAISER GROUP</w:t>
            </w:r>
            <w:r w:rsidRPr="000F15B5">
              <w:rPr>
                <w:i w:val="0"/>
                <w:iCs w:val="0"/>
                <w:szCs w:val="22"/>
                <w:u w:val="none"/>
              </w:rPr>
              <w:t xml:space="preserve"> sind vier starke Marken vereint. An vier europäischen Standorten werden Produkte und Systeme für die Elektro-Installation produziert und international vertrieben. Zusammen mit den </w:t>
            </w:r>
            <w:r w:rsidR="00FD6BA6">
              <w:rPr>
                <w:bCs/>
                <w:i w:val="0"/>
                <w:iCs w:val="0"/>
                <w:szCs w:val="22"/>
                <w:u w:val="none"/>
              </w:rPr>
              <w:t>Landesgesellschaften</w:t>
            </w:r>
            <w:r w:rsidRPr="000F15B5">
              <w:rPr>
                <w:i w:val="0"/>
                <w:iCs w:val="0"/>
                <w:szCs w:val="22"/>
                <w:u w:val="none"/>
              </w:rPr>
              <w:t> </w:t>
            </w:r>
            <w:r w:rsidRPr="000F15B5">
              <w:rPr>
                <w:b/>
                <w:bCs/>
                <w:i w:val="0"/>
                <w:iCs w:val="0"/>
                <w:szCs w:val="22"/>
                <w:u w:val="none"/>
              </w:rPr>
              <w:t>AGRO AG</w:t>
            </w:r>
            <w:r w:rsidRPr="000F15B5">
              <w:rPr>
                <w:i w:val="0"/>
                <w:iCs w:val="0"/>
                <w:szCs w:val="22"/>
                <w:u w:val="none"/>
              </w:rPr>
              <w:t> in der Schweiz, </w:t>
            </w:r>
            <w:r w:rsidRPr="000F15B5">
              <w:rPr>
                <w:b/>
                <w:bCs/>
                <w:i w:val="0"/>
                <w:iCs w:val="0"/>
                <w:szCs w:val="22"/>
                <w:u w:val="none"/>
              </w:rPr>
              <w:t>ATTEMA B.V.</w:t>
            </w:r>
            <w:r w:rsidRPr="000F15B5">
              <w:rPr>
                <w:i w:val="0"/>
                <w:iCs w:val="0"/>
                <w:szCs w:val="22"/>
                <w:u w:val="none"/>
              </w:rPr>
              <w:t> in den Niederlanden</w:t>
            </w:r>
            <w:r w:rsidRPr="000F15B5">
              <w:rPr>
                <w:b/>
                <w:bCs/>
                <w:i w:val="0"/>
                <w:iCs w:val="0"/>
                <w:szCs w:val="22"/>
                <w:u w:val="none"/>
              </w:rPr>
              <w:t> </w:t>
            </w:r>
            <w:r w:rsidRPr="000F15B5">
              <w:rPr>
                <w:i w:val="0"/>
                <w:iCs w:val="0"/>
                <w:szCs w:val="22"/>
                <w:u w:val="none"/>
              </w:rPr>
              <w:t>sowie </w:t>
            </w:r>
            <w:r w:rsidRPr="000F15B5">
              <w:rPr>
                <w:b/>
                <w:bCs/>
                <w:i w:val="0"/>
                <w:iCs w:val="0"/>
                <w:szCs w:val="22"/>
                <w:u w:val="none"/>
              </w:rPr>
              <w:t xml:space="preserve">HELIA – PLASTIC COLOR NV </w:t>
            </w:r>
            <w:r w:rsidRPr="000F15B5">
              <w:rPr>
                <w:i w:val="0"/>
                <w:iCs w:val="0"/>
                <w:szCs w:val="22"/>
                <w:u w:val="none"/>
              </w:rPr>
              <w:t xml:space="preserve">in Belgien ist die </w:t>
            </w:r>
            <w:r w:rsidRPr="000F15B5">
              <w:rPr>
                <w:b/>
                <w:bCs/>
                <w:i w:val="0"/>
                <w:iCs w:val="0"/>
                <w:szCs w:val="22"/>
                <w:u w:val="none"/>
              </w:rPr>
              <w:t>KAISER GROUP</w:t>
            </w:r>
            <w:r w:rsidRPr="000F15B5">
              <w:rPr>
                <w:i w:val="0"/>
                <w:iCs w:val="0"/>
                <w:szCs w:val="22"/>
                <w:u w:val="none"/>
              </w:rPr>
              <w:t> europaweit aktiv. Architekten und Fachplaner, Handwerk, Industrie und Handel können auf hochwertige Lösungen vertrauen, mit denen sich auch anspruchsvollste Projekte sicher meistern lassen. Dafür steht die </w:t>
            </w:r>
            <w:r w:rsidRPr="000F15B5">
              <w:rPr>
                <w:b/>
                <w:bCs/>
                <w:i w:val="0"/>
                <w:iCs w:val="0"/>
                <w:szCs w:val="22"/>
                <w:u w:val="none"/>
              </w:rPr>
              <w:t>KAISER GROUP</w:t>
            </w:r>
            <w:r w:rsidRPr="000F15B5">
              <w:rPr>
                <w:i w:val="0"/>
                <w:iCs w:val="0"/>
                <w:szCs w:val="22"/>
                <w:u w:val="none"/>
              </w:rPr>
              <w:t> </w:t>
            </w:r>
            <w:r w:rsidRPr="000F15B5">
              <w:rPr>
                <w:b/>
                <w:bCs/>
                <w:i w:val="0"/>
                <w:iCs w:val="0"/>
                <w:szCs w:val="22"/>
                <w:u w:val="none"/>
              </w:rPr>
              <w:t>mit ihren vier Starken Marken KAISER, AGRO, ATTEMA und HELIA</w:t>
            </w:r>
            <w:r w:rsidRPr="000F15B5">
              <w:rPr>
                <w:i w:val="0"/>
                <w:iCs w:val="0"/>
                <w:szCs w:val="22"/>
                <w:u w:val="none"/>
              </w:rPr>
              <w:t>.</w:t>
            </w:r>
          </w:p>
          <w:p w14:paraId="746017CE" w14:textId="1EC9BEDE" w:rsidR="00871140" w:rsidRDefault="00871140" w:rsidP="00B053DE">
            <w:pPr>
              <w:pStyle w:val="Textkrper"/>
              <w:suppressAutoHyphens/>
              <w:spacing w:before="120" w:after="120" w:line="240" w:lineRule="auto"/>
              <w:rPr>
                <w:i w:val="0"/>
                <w:iCs w:val="0"/>
                <w:szCs w:val="22"/>
                <w:u w:val="none"/>
              </w:rPr>
            </w:pPr>
          </w:p>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Pr="00DD2831" w:rsidRDefault="00261828" w:rsidP="00261828">
                  <w:pPr>
                    <w:rPr>
                      <w:sz w:val="18"/>
                      <w:szCs w:val="18"/>
                    </w:rPr>
                  </w:pPr>
                  <w:r w:rsidRPr="00DD2831">
                    <w:rPr>
                      <w:sz w:val="18"/>
                      <w:szCs w:val="18"/>
                    </w:rPr>
                    <w:t>KAISER GmbH &amp; Co. KG</w:t>
                  </w:r>
                </w:p>
                <w:p w14:paraId="7FD85EEB" w14:textId="344DBA9D" w:rsidR="00871140" w:rsidRPr="00DD2831" w:rsidRDefault="00261828" w:rsidP="00261828">
                  <w:pPr>
                    <w:rPr>
                      <w:sz w:val="18"/>
                      <w:szCs w:val="18"/>
                    </w:rPr>
                  </w:pPr>
                  <w:r w:rsidRPr="00DD2831">
                    <w:rPr>
                      <w:sz w:val="18"/>
                      <w:szCs w:val="18"/>
                    </w:rPr>
                    <w:t>Ramsloh 4</w:t>
                  </w:r>
                </w:p>
                <w:p w14:paraId="54CAACA3" w14:textId="1344BD64" w:rsidR="00871140" w:rsidRPr="00DD2831" w:rsidRDefault="00261828" w:rsidP="00261828">
                  <w:pPr>
                    <w:rPr>
                      <w:sz w:val="18"/>
                      <w:szCs w:val="18"/>
                    </w:rPr>
                  </w:pPr>
                  <w:r w:rsidRPr="00DD2831">
                    <w:rPr>
                      <w:sz w:val="18"/>
                      <w:szCs w:val="18"/>
                    </w:rPr>
                    <w:t>58579 Schalksmühle</w:t>
                  </w:r>
                  <w:r w:rsidRPr="00DD2831">
                    <w:rPr>
                      <w:sz w:val="18"/>
                      <w:szCs w:val="18"/>
                    </w:rPr>
                    <w:br/>
                    <w:t>Tel.: +49(0)23 558 09-0</w:t>
                  </w:r>
                </w:p>
                <w:p w14:paraId="742097F3" w14:textId="77777777" w:rsidR="00215A2A" w:rsidRPr="00DD2831" w:rsidRDefault="00215A2A" w:rsidP="00261828">
                  <w:pPr>
                    <w:rPr>
                      <w:strike/>
                      <w:sz w:val="18"/>
                      <w:szCs w:val="18"/>
                    </w:rPr>
                  </w:pPr>
                </w:p>
                <w:p w14:paraId="196E9CDB" w14:textId="1175ED63" w:rsidR="00871140" w:rsidRPr="00DD2831" w:rsidRDefault="00261828" w:rsidP="00261828">
                  <w:pPr>
                    <w:rPr>
                      <w:sz w:val="18"/>
                      <w:szCs w:val="18"/>
                    </w:rPr>
                  </w:pPr>
                  <w:r w:rsidRPr="00DD2831">
                    <w:rPr>
                      <w:sz w:val="18"/>
                      <w:szCs w:val="18"/>
                    </w:rPr>
                    <w:t xml:space="preserve">E-Mail: </w:t>
                  </w:r>
                  <w:r w:rsidR="00363D8C" w:rsidRPr="00DD2831">
                    <w:rPr>
                      <w:sz w:val="18"/>
                      <w:szCs w:val="18"/>
                    </w:rPr>
                    <w:t>pr</w:t>
                  </w:r>
                  <w:r w:rsidRPr="00DD2831">
                    <w:rPr>
                      <w:sz w:val="18"/>
                      <w:szCs w:val="18"/>
                    </w:rPr>
                    <w:t>@kaiser-elektro.de</w:t>
                  </w:r>
                </w:p>
                <w:p w14:paraId="72AC94FC" w14:textId="09E46303" w:rsidR="00261828" w:rsidRPr="00261828" w:rsidRDefault="00261828" w:rsidP="00261828">
                  <w:pPr>
                    <w:rPr>
                      <w:sz w:val="18"/>
                      <w:szCs w:val="18"/>
                    </w:rPr>
                  </w:pPr>
                  <w:r w:rsidRPr="00DD2831">
                    <w:rPr>
                      <w:sz w:val="18"/>
                      <w:szCs w:val="18"/>
                    </w:rPr>
                    <w:t xml:space="preserve">Internet: </w:t>
                  </w:r>
                  <w:r w:rsidR="00FD3D84" w:rsidRPr="00DD2831">
                    <w:rPr>
                      <w:sz w:val="18"/>
                      <w:szCs w:val="18"/>
                    </w:rPr>
                    <w:t>www</w:t>
                  </w:r>
                  <w:r w:rsidR="00FD3D84" w:rsidRPr="00FD3D84">
                    <w:rPr>
                      <w:sz w:val="18"/>
                      <w:szCs w:val="18"/>
                    </w:rPr>
                    <w:t>.kaiser-elektro.de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17534A6"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538</w:t>
                  </w:r>
                  <w:r w:rsidR="00463B8B">
                    <w:rPr>
                      <w:i w:val="0"/>
                      <w:iCs w:val="0"/>
                      <w:sz w:val="18"/>
                      <w:szCs w:val="18"/>
                      <w:u w:val="none"/>
                    </w:rPr>
                    <w:t xml:space="preserve"> </w:t>
                  </w:r>
                  <w:r w:rsidRPr="00261828">
                    <w:rPr>
                      <w:i w:val="0"/>
                      <w:iCs w:val="0"/>
                      <w:sz w:val="18"/>
                      <w:szCs w:val="18"/>
                      <w:u w:val="none"/>
                    </w:rPr>
                    <w:t>965-0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ourier New"/>
    <w:panose1 w:val="00000000000000000000"/>
    <w:charset w:val="00"/>
    <w:family w:val="roman"/>
    <w:notTrueType/>
    <w:pitch w:val="variable"/>
    <w:sig w:usb0="00000003" w:usb1="00000000" w:usb2="00000000" w:usb3="00000000" w:csb0="00000001" w:csb1="00000000"/>
  </w:font>
  <w:font w:name="Frutiger LT 45 Light">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0A2E81" w:rsidRDefault="00A57336">
                          <w:pPr>
                            <w:spacing w:line="240" w:lineRule="atLeast"/>
                            <w:rPr>
                              <w:sz w:val="18"/>
                              <w:szCs w:val="18"/>
                            </w:rPr>
                          </w:pPr>
                          <w:r w:rsidRPr="000A2E81">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0A2E81" w:rsidRDefault="00A57336">
                    <w:pPr>
                      <w:spacing w:line="240" w:lineRule="atLeast"/>
                      <w:rPr>
                        <w:sz w:val="18"/>
                        <w:szCs w:val="18"/>
                      </w:rPr>
                    </w:pPr>
                    <w:r w:rsidRPr="000A2E81">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0A2E81" w:rsidRDefault="00A57336">
                          <w:pPr>
                            <w:spacing w:line="240" w:lineRule="atLeast"/>
                            <w:rPr>
                              <w:sz w:val="18"/>
                              <w:szCs w:val="18"/>
                            </w:rPr>
                          </w:pPr>
                          <w:r w:rsidRPr="000A2E81">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0A2E81" w:rsidRDefault="00A57336">
                    <w:pPr>
                      <w:spacing w:line="240" w:lineRule="atLeast"/>
                      <w:rPr>
                        <w:sz w:val="18"/>
                        <w:szCs w:val="18"/>
                      </w:rPr>
                    </w:pPr>
                    <w:r w:rsidRPr="000A2E81">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0A2E81" w:rsidRDefault="00A57336">
                          <w:pPr>
                            <w:spacing w:line="240" w:lineRule="atLeast"/>
                            <w:rPr>
                              <w:sz w:val="18"/>
                              <w:szCs w:val="18"/>
                            </w:rPr>
                          </w:pPr>
                          <w:r w:rsidRPr="000A2E81">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0A2E81" w:rsidRDefault="00A57336">
                    <w:pPr>
                      <w:spacing w:line="240" w:lineRule="atLeast"/>
                      <w:rPr>
                        <w:sz w:val="18"/>
                        <w:szCs w:val="18"/>
                      </w:rPr>
                    </w:pPr>
                    <w:r w:rsidRPr="000A2E81">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86D82"/>
    <w:rsid w:val="0009136B"/>
    <w:rsid w:val="0009544A"/>
    <w:rsid w:val="00096EFD"/>
    <w:rsid w:val="000A2E81"/>
    <w:rsid w:val="000C44CA"/>
    <w:rsid w:val="000D1D1D"/>
    <w:rsid w:val="000D7B96"/>
    <w:rsid w:val="000E188B"/>
    <w:rsid w:val="000F15B5"/>
    <w:rsid w:val="000F5FBF"/>
    <w:rsid w:val="00116E2F"/>
    <w:rsid w:val="0012004C"/>
    <w:rsid w:val="0012472C"/>
    <w:rsid w:val="001261AC"/>
    <w:rsid w:val="00130B6A"/>
    <w:rsid w:val="00144351"/>
    <w:rsid w:val="001616BD"/>
    <w:rsid w:val="00170BCC"/>
    <w:rsid w:val="00175753"/>
    <w:rsid w:val="00176B4A"/>
    <w:rsid w:val="00182581"/>
    <w:rsid w:val="001846F3"/>
    <w:rsid w:val="00195408"/>
    <w:rsid w:val="00196D75"/>
    <w:rsid w:val="001A6E55"/>
    <w:rsid w:val="001B0464"/>
    <w:rsid w:val="001B0779"/>
    <w:rsid w:val="00206388"/>
    <w:rsid w:val="00215A2A"/>
    <w:rsid w:val="00216D74"/>
    <w:rsid w:val="00246919"/>
    <w:rsid w:val="00246E87"/>
    <w:rsid w:val="00261828"/>
    <w:rsid w:val="00295D97"/>
    <w:rsid w:val="002B22D6"/>
    <w:rsid w:val="002B78A1"/>
    <w:rsid w:val="002C7C90"/>
    <w:rsid w:val="002F1BAB"/>
    <w:rsid w:val="003021B9"/>
    <w:rsid w:val="00312B86"/>
    <w:rsid w:val="00315897"/>
    <w:rsid w:val="00332D50"/>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63B8B"/>
    <w:rsid w:val="00466E35"/>
    <w:rsid w:val="00472DB0"/>
    <w:rsid w:val="00491ECA"/>
    <w:rsid w:val="0049687F"/>
    <w:rsid w:val="004A0353"/>
    <w:rsid w:val="004A3A40"/>
    <w:rsid w:val="004B46A3"/>
    <w:rsid w:val="004B6851"/>
    <w:rsid w:val="004C6250"/>
    <w:rsid w:val="004C63A1"/>
    <w:rsid w:val="004D7E0F"/>
    <w:rsid w:val="00517E19"/>
    <w:rsid w:val="00556BF1"/>
    <w:rsid w:val="00565387"/>
    <w:rsid w:val="005716E7"/>
    <w:rsid w:val="00572024"/>
    <w:rsid w:val="005805E2"/>
    <w:rsid w:val="00582E37"/>
    <w:rsid w:val="005A07CA"/>
    <w:rsid w:val="005A278D"/>
    <w:rsid w:val="005B153E"/>
    <w:rsid w:val="005B6166"/>
    <w:rsid w:val="005E36A5"/>
    <w:rsid w:val="005E79A5"/>
    <w:rsid w:val="00600B0D"/>
    <w:rsid w:val="00603A1D"/>
    <w:rsid w:val="00610E09"/>
    <w:rsid w:val="0062141B"/>
    <w:rsid w:val="00640F6B"/>
    <w:rsid w:val="00644D1B"/>
    <w:rsid w:val="00651B47"/>
    <w:rsid w:val="00667B73"/>
    <w:rsid w:val="006774F8"/>
    <w:rsid w:val="00684BA5"/>
    <w:rsid w:val="006878F4"/>
    <w:rsid w:val="006A4B2B"/>
    <w:rsid w:val="006A7E0C"/>
    <w:rsid w:val="006B05D4"/>
    <w:rsid w:val="00700C88"/>
    <w:rsid w:val="00710F14"/>
    <w:rsid w:val="00713038"/>
    <w:rsid w:val="00723334"/>
    <w:rsid w:val="007506B4"/>
    <w:rsid w:val="007508E9"/>
    <w:rsid w:val="007651F5"/>
    <w:rsid w:val="007669BB"/>
    <w:rsid w:val="00790C2C"/>
    <w:rsid w:val="007B52E6"/>
    <w:rsid w:val="007C5ADB"/>
    <w:rsid w:val="007D3E07"/>
    <w:rsid w:val="00811015"/>
    <w:rsid w:val="0083034E"/>
    <w:rsid w:val="00837F77"/>
    <w:rsid w:val="008477B7"/>
    <w:rsid w:val="00871140"/>
    <w:rsid w:val="00887CD3"/>
    <w:rsid w:val="008C0B3F"/>
    <w:rsid w:val="008C4AB4"/>
    <w:rsid w:val="008D110D"/>
    <w:rsid w:val="008D2DC2"/>
    <w:rsid w:val="008E3DA2"/>
    <w:rsid w:val="008E7E2B"/>
    <w:rsid w:val="0090465F"/>
    <w:rsid w:val="00914F57"/>
    <w:rsid w:val="00944F0D"/>
    <w:rsid w:val="00985E4C"/>
    <w:rsid w:val="00986596"/>
    <w:rsid w:val="00991A70"/>
    <w:rsid w:val="0099444E"/>
    <w:rsid w:val="009B6CBC"/>
    <w:rsid w:val="009C273C"/>
    <w:rsid w:val="009C36CA"/>
    <w:rsid w:val="009D2039"/>
    <w:rsid w:val="009D4ABF"/>
    <w:rsid w:val="00A07607"/>
    <w:rsid w:val="00A2148F"/>
    <w:rsid w:val="00A352FF"/>
    <w:rsid w:val="00A3646A"/>
    <w:rsid w:val="00A36668"/>
    <w:rsid w:val="00A52C91"/>
    <w:rsid w:val="00A54F22"/>
    <w:rsid w:val="00A57336"/>
    <w:rsid w:val="00A61C42"/>
    <w:rsid w:val="00A77908"/>
    <w:rsid w:val="00A82FA2"/>
    <w:rsid w:val="00A848A7"/>
    <w:rsid w:val="00AB1CCD"/>
    <w:rsid w:val="00AB6B81"/>
    <w:rsid w:val="00AC43C5"/>
    <w:rsid w:val="00AD1B91"/>
    <w:rsid w:val="00AE361E"/>
    <w:rsid w:val="00B020F1"/>
    <w:rsid w:val="00B053DE"/>
    <w:rsid w:val="00B223AD"/>
    <w:rsid w:val="00B34C41"/>
    <w:rsid w:val="00B417DA"/>
    <w:rsid w:val="00B550FB"/>
    <w:rsid w:val="00B618BE"/>
    <w:rsid w:val="00B62954"/>
    <w:rsid w:val="00B6345C"/>
    <w:rsid w:val="00B67649"/>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438E"/>
    <w:rsid w:val="00C37574"/>
    <w:rsid w:val="00C40D65"/>
    <w:rsid w:val="00C42B4A"/>
    <w:rsid w:val="00C579A8"/>
    <w:rsid w:val="00C6465B"/>
    <w:rsid w:val="00C647AB"/>
    <w:rsid w:val="00C757C5"/>
    <w:rsid w:val="00C80310"/>
    <w:rsid w:val="00C951AE"/>
    <w:rsid w:val="00CC56F4"/>
    <w:rsid w:val="00CE01AB"/>
    <w:rsid w:val="00D04D89"/>
    <w:rsid w:val="00D06574"/>
    <w:rsid w:val="00D166FA"/>
    <w:rsid w:val="00D35632"/>
    <w:rsid w:val="00D4369B"/>
    <w:rsid w:val="00D50E5C"/>
    <w:rsid w:val="00D62DED"/>
    <w:rsid w:val="00D63689"/>
    <w:rsid w:val="00D73A9A"/>
    <w:rsid w:val="00D74255"/>
    <w:rsid w:val="00D75CD4"/>
    <w:rsid w:val="00D80483"/>
    <w:rsid w:val="00D8098B"/>
    <w:rsid w:val="00DA0C4C"/>
    <w:rsid w:val="00DB5AFE"/>
    <w:rsid w:val="00DC7787"/>
    <w:rsid w:val="00DD2831"/>
    <w:rsid w:val="00DD2EF7"/>
    <w:rsid w:val="00DD4BB3"/>
    <w:rsid w:val="00DE2729"/>
    <w:rsid w:val="00DE7562"/>
    <w:rsid w:val="00DF20D0"/>
    <w:rsid w:val="00DF79F3"/>
    <w:rsid w:val="00E05071"/>
    <w:rsid w:val="00E14354"/>
    <w:rsid w:val="00E14CDC"/>
    <w:rsid w:val="00E23A0B"/>
    <w:rsid w:val="00E3389C"/>
    <w:rsid w:val="00E67455"/>
    <w:rsid w:val="00E829F5"/>
    <w:rsid w:val="00EA084A"/>
    <w:rsid w:val="00EA217B"/>
    <w:rsid w:val="00EC67B2"/>
    <w:rsid w:val="00ED166C"/>
    <w:rsid w:val="00ED775C"/>
    <w:rsid w:val="00F03A89"/>
    <w:rsid w:val="00F12C30"/>
    <w:rsid w:val="00F2279A"/>
    <w:rsid w:val="00F234E3"/>
    <w:rsid w:val="00F27D27"/>
    <w:rsid w:val="00F34BB1"/>
    <w:rsid w:val="00F36E66"/>
    <w:rsid w:val="00F440DA"/>
    <w:rsid w:val="00F65BF3"/>
    <w:rsid w:val="00F668C1"/>
    <w:rsid w:val="00F72FFC"/>
    <w:rsid w:val="00F83C9E"/>
    <w:rsid w:val="00F92784"/>
    <w:rsid w:val="00FA4A9D"/>
    <w:rsid w:val="00FA5CFD"/>
    <w:rsid w:val="00FD3D84"/>
    <w:rsid w:val="00FD6BA6"/>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character" w:styleId="Fett">
    <w:name w:val="Strong"/>
    <w:basedOn w:val="Absatz-Standardschriftart"/>
    <w:uiPriority w:val="22"/>
    <w:qFormat/>
    <w:rsid w:val="000D7B96"/>
    <w:rPr>
      <w:b/>
      <w:bCs/>
    </w:rPr>
  </w:style>
  <w:style w:type="character" w:customStyle="1" w:styleId="apple-converted-space">
    <w:name w:val="apple-converted-space"/>
    <w:basedOn w:val="Absatz-Standardschriftart"/>
    <w:rsid w:val="000D7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846231">
      <w:bodyDiv w:val="1"/>
      <w:marLeft w:val="0"/>
      <w:marRight w:val="0"/>
      <w:marTop w:val="0"/>
      <w:marBottom w:val="0"/>
      <w:divBdr>
        <w:top w:val="none" w:sz="0" w:space="0" w:color="auto"/>
        <w:left w:val="none" w:sz="0" w:space="0" w:color="auto"/>
        <w:bottom w:val="none" w:sz="0" w:space="0" w:color="auto"/>
        <w:right w:val="none" w:sz="0" w:space="0" w:color="auto"/>
      </w:divBdr>
    </w:div>
    <w:div w:id="389160564">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18813727">
      <w:bodyDiv w:val="1"/>
      <w:marLeft w:val="0"/>
      <w:marRight w:val="0"/>
      <w:marTop w:val="0"/>
      <w:marBottom w:val="0"/>
      <w:divBdr>
        <w:top w:val="none" w:sz="0" w:space="0" w:color="auto"/>
        <w:left w:val="none" w:sz="0" w:space="0" w:color="auto"/>
        <w:bottom w:val="none" w:sz="0" w:space="0" w:color="auto"/>
        <w:right w:val="none" w:sz="0" w:space="0" w:color="auto"/>
      </w:divBdr>
    </w:div>
    <w:div w:id="57431920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970860446">
      <w:bodyDiv w:val="1"/>
      <w:marLeft w:val="0"/>
      <w:marRight w:val="0"/>
      <w:marTop w:val="0"/>
      <w:marBottom w:val="0"/>
      <w:divBdr>
        <w:top w:val="none" w:sz="0" w:space="0" w:color="auto"/>
        <w:left w:val="none" w:sz="0" w:space="0" w:color="auto"/>
        <w:bottom w:val="none" w:sz="0" w:space="0" w:color="auto"/>
        <w:right w:val="none" w:sz="0" w:space="0" w:color="auto"/>
      </w:divBdr>
    </w:div>
    <w:div w:id="116165704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265572006">
      <w:bodyDiv w:val="1"/>
      <w:marLeft w:val="0"/>
      <w:marRight w:val="0"/>
      <w:marTop w:val="0"/>
      <w:marBottom w:val="0"/>
      <w:divBdr>
        <w:top w:val="none" w:sz="0" w:space="0" w:color="auto"/>
        <w:left w:val="none" w:sz="0" w:space="0" w:color="auto"/>
        <w:bottom w:val="none" w:sz="0" w:space="0" w:color="auto"/>
        <w:right w:val="none" w:sz="0" w:space="0" w:color="auto"/>
      </w:divBdr>
    </w:div>
    <w:div w:id="1303580887">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552990">
      <w:bodyDiv w:val="1"/>
      <w:marLeft w:val="0"/>
      <w:marRight w:val="0"/>
      <w:marTop w:val="0"/>
      <w:marBottom w:val="0"/>
      <w:divBdr>
        <w:top w:val="none" w:sz="0" w:space="0" w:color="auto"/>
        <w:left w:val="none" w:sz="0" w:space="0" w:color="auto"/>
        <w:bottom w:val="none" w:sz="0" w:space="0" w:color="auto"/>
        <w:right w:val="none" w:sz="0" w:space="0" w:color="auto"/>
      </w:divBdr>
    </w:div>
    <w:div w:id="2117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679</Words>
  <Characters>4283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5</cp:revision>
  <cp:lastPrinted>2014-03-18T08:11:00Z</cp:lastPrinted>
  <dcterms:created xsi:type="dcterms:W3CDTF">2025-05-28T12:57:00Z</dcterms:created>
  <dcterms:modified xsi:type="dcterms:W3CDTF">2025-05-28T13:11:00Z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